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3F4" w:rsidRDefault="007273F4" w:rsidP="004E2E67">
      <w:pPr>
        <w:pStyle w:val="Style10"/>
        <w:widowControl/>
        <w:spacing w:before="220" w:line="240" w:lineRule="auto"/>
        <w:ind w:firstLine="540"/>
        <w:rPr>
          <w:rFonts w:ascii="Times New Roman" w:hAnsi="Times New Roman" w:cs="Times New Roman"/>
          <w:b/>
          <w:bCs/>
          <w:kern w:val="32"/>
          <w:sz w:val="26"/>
          <w:szCs w:val="26"/>
          <w:lang w:val="en-US"/>
        </w:rPr>
      </w:pPr>
      <w:r w:rsidRPr="007273F4">
        <w:rPr>
          <w:rFonts w:ascii="Times New Roman" w:hAnsi="Times New Roman" w:cs="Times New Roman"/>
          <w:b/>
          <w:bCs/>
          <w:kern w:val="32"/>
          <w:sz w:val="26"/>
          <w:szCs w:val="26"/>
          <w:lang w:val="en-US"/>
        </w:rPr>
        <w:t xml:space="preserve">1C </w:t>
      </w:r>
      <w:proofErr w:type="spellStart"/>
      <w:r w:rsidRPr="007273F4">
        <w:rPr>
          <w:rFonts w:ascii="Times New Roman" w:hAnsi="Times New Roman" w:cs="Times New Roman"/>
          <w:b/>
          <w:bCs/>
          <w:kern w:val="32"/>
          <w:sz w:val="26"/>
          <w:szCs w:val="26"/>
          <w:lang w:val="en-US"/>
        </w:rPr>
        <w:t>dasturida</w:t>
      </w:r>
      <w:proofErr w:type="spellEnd"/>
      <w:r w:rsidRPr="007273F4">
        <w:rPr>
          <w:rFonts w:ascii="Times New Roman" w:hAnsi="Times New Roman" w:cs="Times New Roman"/>
          <w:b/>
          <w:bCs/>
          <w:kern w:val="32"/>
          <w:sz w:val="26"/>
          <w:szCs w:val="26"/>
          <w:lang w:val="en-US"/>
        </w:rPr>
        <w:t xml:space="preserve"> </w:t>
      </w:r>
      <w:proofErr w:type="spellStart"/>
      <w:r w:rsidRPr="007273F4">
        <w:rPr>
          <w:rFonts w:ascii="Times New Roman" w:hAnsi="Times New Roman" w:cs="Times New Roman"/>
          <w:b/>
          <w:bCs/>
          <w:kern w:val="32"/>
          <w:sz w:val="26"/>
          <w:szCs w:val="26"/>
          <w:lang w:val="en-US"/>
        </w:rPr>
        <w:t>korxona</w:t>
      </w:r>
      <w:proofErr w:type="spellEnd"/>
      <w:r w:rsidRPr="007273F4">
        <w:rPr>
          <w:rFonts w:ascii="Times New Roman" w:hAnsi="Times New Roman" w:cs="Times New Roman"/>
          <w:b/>
          <w:bCs/>
          <w:kern w:val="32"/>
          <w:sz w:val="26"/>
          <w:szCs w:val="26"/>
          <w:lang w:val="en-US"/>
        </w:rPr>
        <w:t xml:space="preserve"> </w:t>
      </w:r>
      <w:proofErr w:type="spellStart"/>
      <w:r w:rsidRPr="007273F4">
        <w:rPr>
          <w:rFonts w:ascii="Times New Roman" w:hAnsi="Times New Roman" w:cs="Times New Roman"/>
          <w:b/>
          <w:bCs/>
          <w:kern w:val="32"/>
          <w:sz w:val="26"/>
          <w:szCs w:val="26"/>
          <w:lang w:val="en-US"/>
        </w:rPr>
        <w:t>ma`lumotlarini</w:t>
      </w:r>
      <w:proofErr w:type="spellEnd"/>
      <w:r w:rsidRPr="007273F4">
        <w:rPr>
          <w:rFonts w:ascii="Times New Roman" w:hAnsi="Times New Roman" w:cs="Times New Roman"/>
          <w:b/>
          <w:bCs/>
          <w:kern w:val="32"/>
          <w:sz w:val="26"/>
          <w:szCs w:val="26"/>
          <w:lang w:val="en-US"/>
        </w:rPr>
        <w:t xml:space="preserve"> </w:t>
      </w:r>
      <w:proofErr w:type="spellStart"/>
      <w:r w:rsidRPr="007273F4">
        <w:rPr>
          <w:rFonts w:ascii="Times New Roman" w:hAnsi="Times New Roman" w:cs="Times New Roman"/>
          <w:b/>
          <w:bCs/>
          <w:kern w:val="32"/>
          <w:sz w:val="26"/>
          <w:szCs w:val="26"/>
          <w:lang w:val="en-US"/>
        </w:rPr>
        <w:t>kiritish</w:t>
      </w:r>
      <w:proofErr w:type="spellEnd"/>
    </w:p>
    <w:p w:rsidR="004E2E67" w:rsidRPr="002358E7" w:rsidRDefault="004E2E67" w:rsidP="004E2E67">
      <w:pPr>
        <w:pStyle w:val="Style10"/>
        <w:widowControl/>
        <w:spacing w:before="220" w:line="240" w:lineRule="auto"/>
        <w:ind w:firstLine="540"/>
        <w:rPr>
          <w:rStyle w:val="FontStyle496"/>
          <w:rFonts w:ascii="Times New Roman" w:hAnsi="Times New Roman" w:cs="Times New Roman"/>
          <w:lang w:val="en-US"/>
        </w:rPr>
      </w:pPr>
      <w:bookmarkStart w:id="0" w:name="_GoBack"/>
      <w:bookmarkEnd w:id="0"/>
      <w:r w:rsidRPr="002358E7">
        <w:rPr>
          <w:rStyle w:val="FontStyle496"/>
          <w:rFonts w:ascii="Times New Roman" w:hAnsi="Times New Roman" w:cs="Times New Roman"/>
          <w:lang w:val="en-US"/>
        </w:rPr>
        <w:t>1S</w:t>
      </w:r>
      <w:proofErr w:type="gramStart"/>
      <w:r w:rsidRPr="002358E7">
        <w:rPr>
          <w:rStyle w:val="FontStyle496"/>
          <w:rFonts w:ascii="Times New Roman" w:hAnsi="Times New Roman" w:cs="Times New Roman"/>
          <w:lang w:val="en-US"/>
        </w:rPr>
        <w:t>:Buxgalteriya</w:t>
      </w:r>
      <w:proofErr w:type="gramEnd"/>
      <w:r w:rsidRPr="002358E7">
        <w:rPr>
          <w:rStyle w:val="FontStyle496"/>
          <w:rFonts w:ascii="Times New Roman" w:hAnsi="Times New Roman" w:cs="Times New Roman"/>
          <w:lang w:val="en-US"/>
        </w:rPr>
        <w:t xml:space="preserve"> 8 </w:t>
      </w:r>
      <w:r>
        <w:rPr>
          <w:rStyle w:val="FontStyle496"/>
          <w:rFonts w:ascii="Times New Roman" w:hAnsi="Times New Roman" w:cs="Times New Roman"/>
          <w:lang w:val="uz-Cyrl-UZ"/>
        </w:rPr>
        <w:t>tez o‘zlashtirish elektron qo‘llanmasi, dastur bilan tanishishni boshlayotganlar uchun mo‘ljallangan.</w:t>
      </w:r>
    </w:p>
    <w:p w:rsidR="004E2E67" w:rsidRPr="002358E7" w:rsidRDefault="004E2E67" w:rsidP="004E2E67">
      <w:pPr>
        <w:jc w:val="both"/>
        <w:rPr>
          <w:rStyle w:val="FontStyle496"/>
          <w:lang w:val="en-US"/>
        </w:rPr>
      </w:pPr>
    </w:p>
    <w:p w:rsidR="004E2E67" w:rsidRPr="00CB0B88" w:rsidRDefault="004E2E67" w:rsidP="004E2E67">
      <w:pPr>
        <w:rPr>
          <w:rStyle w:val="FontStyle496"/>
        </w:rPr>
      </w:pPr>
      <w:r>
        <w:rPr>
          <w:noProof/>
          <w:sz w:val="26"/>
          <w:szCs w:val="26"/>
        </w:rPr>
        <w:drawing>
          <wp:inline distT="0" distB="0" distL="0" distR="0" wp14:anchorId="3BF25251" wp14:editId="5A4CBB93">
            <wp:extent cx="5939790" cy="4102735"/>
            <wp:effectExtent l="1905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939790" cy="4102735"/>
                    </a:xfrm>
                    <a:prstGeom prst="rect">
                      <a:avLst/>
                    </a:prstGeom>
                    <a:noFill/>
                    <a:ln w="9525">
                      <a:noFill/>
                      <a:miter lim="800000"/>
                      <a:headEnd/>
                      <a:tailEnd/>
                    </a:ln>
                  </pic:spPr>
                </pic:pic>
              </a:graphicData>
            </a:graphic>
          </wp:inline>
        </w:drawing>
      </w:r>
    </w:p>
    <w:p w:rsidR="004E2E67" w:rsidRPr="00C45243" w:rsidRDefault="004E2E67" w:rsidP="004E2E67">
      <w:pPr>
        <w:pStyle w:val="1"/>
        <w:numPr>
          <w:ilvl w:val="1"/>
          <w:numId w:val="3"/>
        </w:numPr>
        <w:rPr>
          <w:rStyle w:val="FontStyle496"/>
          <w:rFonts w:ascii="Times New Roman" w:hAnsi="Times New Roman" w:cs="Times New Roman"/>
        </w:rPr>
      </w:pPr>
      <w:bookmarkStart w:id="1" w:name="_Toc339385011"/>
      <w:r>
        <w:rPr>
          <w:rStyle w:val="FontStyle496"/>
          <w:rFonts w:ascii="Times New Roman" w:hAnsi="Times New Roman" w:cs="Times New Roman"/>
          <w:lang w:val="uz-Cyrl-UZ"/>
        </w:rPr>
        <w:t>Ish stoli</w:t>
      </w:r>
      <w:bookmarkEnd w:id="1"/>
    </w:p>
    <w:p w:rsidR="004E2E67" w:rsidRPr="002358E7" w:rsidRDefault="004E2E67" w:rsidP="004E2E67">
      <w:pPr>
        <w:ind w:firstLine="540"/>
        <w:jc w:val="both"/>
        <w:rPr>
          <w:rStyle w:val="FontStyle496"/>
          <w:lang w:val="en-US"/>
        </w:rPr>
      </w:pPr>
      <w:r>
        <w:rPr>
          <w:rStyle w:val="FontStyle496"/>
          <w:lang w:val="uz-Cyrl-UZ"/>
        </w:rPr>
        <w:t xml:space="preserve">Ma’lumotlar bazasidagi hujjatlar va boshqa ob’ektlarga kirish bosh menyu yordamida amalga oshiriladi. Kirishning muqobil usuli bo‘lib </w:t>
      </w:r>
      <w:r>
        <w:rPr>
          <w:rStyle w:val="FontStyle496"/>
          <w:b/>
          <w:lang w:val="uz-Cyrl-UZ"/>
        </w:rPr>
        <w:t>Ish</w:t>
      </w:r>
      <w:r w:rsidRPr="00D102C3">
        <w:rPr>
          <w:rStyle w:val="FontStyle496"/>
          <w:b/>
          <w:lang w:val="uz-Cyrl-UZ"/>
        </w:rPr>
        <w:t xml:space="preserve"> </w:t>
      </w:r>
      <w:r>
        <w:rPr>
          <w:rStyle w:val="FontStyle496"/>
          <w:b/>
          <w:lang w:val="uz-Cyrl-UZ"/>
        </w:rPr>
        <w:t>stoli</w:t>
      </w:r>
      <w:r>
        <w:rPr>
          <w:rStyle w:val="FontStyle496"/>
          <w:lang w:val="uz-Cyrl-UZ"/>
        </w:rPr>
        <w:t xml:space="preserve"> hisoblanadi. </w:t>
      </w:r>
    </w:p>
    <w:p w:rsidR="004E2E67" w:rsidRPr="00792413" w:rsidRDefault="004E2E67" w:rsidP="004E2E67">
      <w:pPr>
        <w:ind w:firstLine="540"/>
        <w:jc w:val="both"/>
        <w:rPr>
          <w:rStyle w:val="FontStyle496"/>
          <w:lang w:val="uz-Cyrl-UZ"/>
        </w:rPr>
      </w:pPr>
      <w:r>
        <w:rPr>
          <w:lang w:val="uz-Cyrl-UZ"/>
        </w:rPr>
        <w:t xml:space="preserve">Ish stoli navigatsiya paneli (chapdan) va ish stolidan iborat. Ish sohasining yuqori qismida ushbu bo‘lim bo‘yicha hujjatlar ro‘yxati joylashgan. Past qismida ma’lumotnoma ma’lumotlari, yangi hujjat kiritishga giperssilka, shu jumladan ushbu bo‘lim hisobi bo‘yicha hisobotlarni shakllantirishga giperssilka joylashgan. </w:t>
      </w:r>
    </w:p>
    <w:p w:rsidR="004E2E67" w:rsidRPr="00792413" w:rsidRDefault="004E2E67" w:rsidP="004E2E67">
      <w:pPr>
        <w:ind w:firstLine="540"/>
        <w:jc w:val="both"/>
        <w:rPr>
          <w:rStyle w:val="FontStyle496"/>
          <w:lang w:val="uz-Cyrl-UZ"/>
        </w:rPr>
      </w:pPr>
    </w:p>
    <w:p w:rsidR="004E2E67" w:rsidRPr="00CB0B88" w:rsidRDefault="004E2E67" w:rsidP="004E2E67">
      <w:pPr>
        <w:rPr>
          <w:rStyle w:val="FontStyle496"/>
        </w:rPr>
      </w:pPr>
      <w:r>
        <w:rPr>
          <w:noProof/>
          <w:sz w:val="26"/>
          <w:szCs w:val="26"/>
        </w:rPr>
        <w:lastRenderedPageBreak/>
        <w:drawing>
          <wp:inline distT="0" distB="0" distL="0" distR="0" wp14:anchorId="14EB85AA" wp14:editId="2A738C06">
            <wp:extent cx="5931535" cy="329184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5931535" cy="3291840"/>
                    </a:xfrm>
                    <a:prstGeom prst="rect">
                      <a:avLst/>
                    </a:prstGeom>
                    <a:noFill/>
                    <a:ln w="9525">
                      <a:noFill/>
                      <a:miter lim="800000"/>
                      <a:headEnd/>
                      <a:tailEnd/>
                    </a:ln>
                  </pic:spPr>
                </pic:pic>
              </a:graphicData>
            </a:graphic>
          </wp:inline>
        </w:drawing>
      </w:r>
    </w:p>
    <w:p w:rsidR="004E2E67" w:rsidRPr="00CB0B88" w:rsidRDefault="004E2E67" w:rsidP="004E2E67">
      <w:pPr>
        <w:rPr>
          <w:rStyle w:val="FontStyle496"/>
        </w:rPr>
      </w:pPr>
    </w:p>
    <w:p w:rsidR="004E2E67" w:rsidRPr="00792413" w:rsidRDefault="004E2E67" w:rsidP="004E2E67">
      <w:pPr>
        <w:ind w:firstLine="540"/>
        <w:jc w:val="both"/>
        <w:rPr>
          <w:rStyle w:val="FontStyle496"/>
          <w:lang w:val="uz-Cyrl-UZ"/>
        </w:rPr>
      </w:pPr>
      <w:r>
        <w:rPr>
          <w:rStyle w:val="FontStyle496"/>
          <w:lang w:val="uz-Cyrl-UZ"/>
        </w:rPr>
        <w:t xml:space="preserve">Masalan, </w:t>
      </w:r>
      <w:r>
        <w:rPr>
          <w:rStyle w:val="FontStyle496"/>
          <w:b/>
          <w:lang w:val="uz-Cyrl-UZ"/>
        </w:rPr>
        <w:t xml:space="preserve">Bank </w:t>
      </w:r>
      <w:r>
        <w:rPr>
          <w:rStyle w:val="FontStyle496"/>
          <w:lang w:val="uz-Cyrl-UZ"/>
        </w:rPr>
        <w:t xml:space="preserve">bo‘limidagi </w:t>
      </w:r>
      <w:r>
        <w:rPr>
          <w:rStyle w:val="FontStyle496"/>
          <w:b/>
          <w:lang w:val="uz-Cyrl-UZ"/>
        </w:rPr>
        <w:t xml:space="preserve">To‘lov topshiriqnomasi </w:t>
      </w:r>
      <w:r>
        <w:rPr>
          <w:rStyle w:val="FontStyle496"/>
          <w:lang w:val="uz-Cyrl-UZ"/>
        </w:rPr>
        <w:t xml:space="preserve">giperssilkasi bosilganda yangi hujjatni kiritish uchun shakl ochiladi, </w:t>
      </w:r>
      <w:r>
        <w:rPr>
          <w:rStyle w:val="FontStyle496"/>
          <w:b/>
          <w:lang w:val="uz-Cyrl-UZ"/>
        </w:rPr>
        <w:t xml:space="preserve">Bank ko‘chirmasi </w:t>
      </w:r>
      <w:r>
        <w:rPr>
          <w:rStyle w:val="FontStyle496"/>
          <w:lang w:val="uz-Cyrl-UZ"/>
        </w:rPr>
        <w:t xml:space="preserve">giperssilkasi bosilganda esa bir nomli ishlanma shakli ochiladi. </w:t>
      </w:r>
      <w:r>
        <w:rPr>
          <w:rStyle w:val="FontStyle496"/>
          <w:b/>
          <w:lang w:val="uz-Cyrl-UZ"/>
        </w:rPr>
        <w:t>Bank</w:t>
      </w:r>
      <w:r>
        <w:rPr>
          <w:rStyle w:val="FontStyle496"/>
          <w:lang w:val="uz-Cyrl-UZ"/>
        </w:rPr>
        <w:t xml:space="preserve">bo‘limidagi </w:t>
      </w:r>
      <w:r>
        <w:rPr>
          <w:rStyle w:val="FontStyle496"/>
          <w:b/>
          <w:lang w:val="uz-Cyrl-UZ"/>
        </w:rPr>
        <w:t xml:space="preserve">5110 scheti bo‘yicha ASQ, 5100 schet kartochkasi, 5100 schet tahlili </w:t>
      </w:r>
      <w:r>
        <w:rPr>
          <w:rStyle w:val="FontStyle496"/>
          <w:lang w:val="uz-Cyrl-UZ"/>
        </w:rPr>
        <w:t xml:space="preserve">giperssilkalaridan foydalanib, ushbu bo‘lim hisobida aksariyat ko‘p ishlatiladigan hisobotlarni tez shakllantirish mumkin. </w:t>
      </w:r>
    </w:p>
    <w:p w:rsidR="004E2E67" w:rsidRPr="00792413" w:rsidRDefault="004E2E67" w:rsidP="004E2E67">
      <w:pPr>
        <w:ind w:firstLine="708"/>
        <w:jc w:val="both"/>
        <w:rPr>
          <w:rStyle w:val="FontStyle496"/>
          <w:lang w:val="uz-Cyrl-UZ"/>
        </w:rPr>
      </w:pPr>
      <w:r>
        <w:rPr>
          <w:rStyle w:val="FontStyle496"/>
          <w:lang w:val="uz-Cyrl-UZ"/>
        </w:rPr>
        <w:t xml:space="preserve">SHunday taqdim qilingan o‘zaro bog‘liq hujjatlar, ishlanmalar, ma’lumotlnomalar va hisobotlar alohida uchastka hisobi etakchisi bo‘lgan, buxgalter uchun ish stoli sifatida xizmat qilishi mumkin. </w:t>
      </w:r>
    </w:p>
    <w:p w:rsidR="004E2E67" w:rsidRPr="00792413" w:rsidRDefault="004E2E67" w:rsidP="004E2E67">
      <w:pPr>
        <w:rPr>
          <w:rStyle w:val="FontStyle496"/>
          <w:lang w:val="uz-Cyrl-UZ"/>
        </w:rPr>
      </w:pPr>
    </w:p>
    <w:p w:rsidR="004E2E67" w:rsidRPr="00C45243" w:rsidRDefault="004E2E67" w:rsidP="004E2E67">
      <w:pPr>
        <w:pStyle w:val="1"/>
        <w:numPr>
          <w:ilvl w:val="1"/>
          <w:numId w:val="3"/>
        </w:numPr>
        <w:rPr>
          <w:rStyle w:val="FontStyle496"/>
          <w:rFonts w:ascii="Times New Roman" w:hAnsi="Times New Roman" w:cs="Times New Roman"/>
        </w:rPr>
      </w:pPr>
      <w:bookmarkStart w:id="2" w:name="_Toc339385012"/>
      <w:r>
        <w:rPr>
          <w:rStyle w:val="FontStyle496"/>
          <w:rFonts w:ascii="Times New Roman" w:hAnsi="Times New Roman" w:cs="Times New Roman"/>
          <w:lang w:val="uz-Cyrl-UZ"/>
        </w:rPr>
        <w:t>Buxgalter monitori</w:t>
      </w:r>
      <w:bookmarkEnd w:id="2"/>
    </w:p>
    <w:p w:rsidR="004E2E67" w:rsidRPr="00491AEE" w:rsidRDefault="004E2E67" w:rsidP="004E2E67">
      <w:pPr>
        <w:ind w:firstLine="708"/>
        <w:jc w:val="both"/>
        <w:rPr>
          <w:rStyle w:val="FontStyle496"/>
        </w:rPr>
      </w:pPr>
      <w:r>
        <w:rPr>
          <w:rStyle w:val="FontStyle496"/>
          <w:b/>
          <w:lang w:val="uz-Cyrl-UZ"/>
        </w:rPr>
        <w:t>Buxgalter monitori</w:t>
      </w:r>
      <w:r>
        <w:rPr>
          <w:rStyle w:val="FontStyle496"/>
          <w:lang w:val="uz-Cyrl-UZ"/>
        </w:rPr>
        <w:t xml:space="preserve">hisob raqam va g‘aznadagi qoldiqlar bo‘yicha, debitor va kreditor qarzlari summalari to‘g‘risida, regalmentlangan hisobotlarni topshirish muddatlari to‘g‘risida, shu jumladan soliqlarni to‘lash muddatlari to‘g‘risida ma’lumotlarni tezkor va qulay shaklda olish imkonini beradi. </w:t>
      </w:r>
      <w:r>
        <w:rPr>
          <w:rStyle w:val="FontStyle496"/>
          <w:b/>
          <w:lang w:val="uz-Cyrl-UZ"/>
        </w:rPr>
        <w:t>Buxgalter</w:t>
      </w:r>
      <w:r w:rsidRPr="000F00EF">
        <w:rPr>
          <w:rStyle w:val="FontStyle496"/>
          <w:b/>
          <w:lang w:val="uz-Cyrl-UZ"/>
        </w:rPr>
        <w:t xml:space="preserve"> </w:t>
      </w:r>
      <w:r>
        <w:rPr>
          <w:rStyle w:val="FontStyle496"/>
          <w:b/>
          <w:lang w:val="uz-Cyrl-UZ"/>
        </w:rPr>
        <w:t>monitori</w:t>
      </w:r>
      <w:r>
        <w:rPr>
          <w:rStyle w:val="FontStyle496"/>
          <w:lang w:val="uz-Cyrl-UZ"/>
        </w:rPr>
        <w:t>ish</w:t>
      </w:r>
      <w:r w:rsidRPr="000F00EF">
        <w:rPr>
          <w:rStyle w:val="FontStyle496"/>
          <w:lang w:val="uz-Cyrl-UZ"/>
        </w:rPr>
        <w:t xml:space="preserve"> </w:t>
      </w:r>
      <w:r>
        <w:rPr>
          <w:rStyle w:val="FontStyle496"/>
          <w:lang w:val="uz-Cyrl-UZ"/>
        </w:rPr>
        <w:t>stoli</w:t>
      </w:r>
      <w:r w:rsidRPr="000F00EF">
        <w:rPr>
          <w:rStyle w:val="FontStyle496"/>
          <w:lang w:val="uz-Cyrl-UZ"/>
        </w:rPr>
        <w:t xml:space="preserve"> </w:t>
      </w:r>
      <w:r>
        <w:rPr>
          <w:rStyle w:val="FontStyle496"/>
          <w:lang w:val="uz-Cyrl-UZ"/>
        </w:rPr>
        <w:t>navigatsiya</w:t>
      </w:r>
      <w:r w:rsidRPr="000F00EF">
        <w:rPr>
          <w:rStyle w:val="FontStyle496"/>
          <w:lang w:val="uz-Cyrl-UZ"/>
        </w:rPr>
        <w:t xml:space="preserve"> </w:t>
      </w:r>
      <w:r>
        <w:rPr>
          <w:rStyle w:val="FontStyle496"/>
          <w:lang w:val="uz-Cyrl-UZ"/>
        </w:rPr>
        <w:t>panelidagi</w:t>
      </w:r>
      <w:r>
        <w:rPr>
          <w:rStyle w:val="FontStyle496"/>
          <w:b/>
          <w:lang w:val="uz-Cyrl-UZ"/>
        </w:rPr>
        <w:t xml:space="preserve"> Monitor </w:t>
      </w:r>
      <w:r>
        <w:rPr>
          <w:rStyle w:val="FontStyle496"/>
          <w:lang w:val="uz-Cyrl-UZ"/>
        </w:rPr>
        <w:t>zakladkasida joylashgan.</w:t>
      </w:r>
    </w:p>
    <w:p w:rsidR="004E2E67" w:rsidRPr="00CB0B88" w:rsidRDefault="004E2E67" w:rsidP="004E2E67">
      <w:pPr>
        <w:rPr>
          <w:rStyle w:val="FontStyle496"/>
        </w:rPr>
      </w:pPr>
    </w:p>
    <w:p w:rsidR="004E2E67" w:rsidRPr="00CB0B88" w:rsidRDefault="004E2E67" w:rsidP="004E2E67">
      <w:pPr>
        <w:pStyle w:val="Style10"/>
        <w:widowControl/>
        <w:spacing w:before="60" w:line="240" w:lineRule="auto"/>
        <w:rPr>
          <w:rStyle w:val="FontStyle496"/>
          <w:rFonts w:ascii="Times New Roman" w:hAnsi="Times New Roman" w:cs="Times New Roman"/>
        </w:rPr>
      </w:pPr>
      <w:r>
        <w:rPr>
          <w:rFonts w:ascii="Times New Roman" w:hAnsi="Times New Roman" w:cs="Times New Roman"/>
          <w:noProof/>
          <w:sz w:val="26"/>
          <w:szCs w:val="26"/>
        </w:rPr>
        <w:lastRenderedPageBreak/>
        <w:drawing>
          <wp:inline distT="0" distB="0" distL="0" distR="0" wp14:anchorId="6B5CFE93" wp14:editId="699F3866">
            <wp:extent cx="5939790" cy="3061335"/>
            <wp:effectExtent l="1905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5939790" cy="3061335"/>
                    </a:xfrm>
                    <a:prstGeom prst="rect">
                      <a:avLst/>
                    </a:prstGeom>
                    <a:noFill/>
                    <a:ln w="9525">
                      <a:noFill/>
                      <a:miter lim="800000"/>
                      <a:headEnd/>
                      <a:tailEnd/>
                    </a:ln>
                  </pic:spPr>
                </pic:pic>
              </a:graphicData>
            </a:graphic>
          </wp:inline>
        </w:drawing>
      </w:r>
    </w:p>
    <w:p w:rsidR="004E2E67" w:rsidRPr="00CB0B88" w:rsidRDefault="004E2E67" w:rsidP="004E2E67">
      <w:pPr>
        <w:pStyle w:val="Style10"/>
        <w:widowControl/>
        <w:spacing w:before="60" w:line="240" w:lineRule="auto"/>
        <w:rPr>
          <w:rStyle w:val="FontStyle496"/>
          <w:rFonts w:ascii="Times New Roman" w:hAnsi="Times New Roman" w:cs="Times New Roman"/>
        </w:rPr>
      </w:pPr>
    </w:p>
    <w:p w:rsidR="004E2E67" w:rsidRPr="00C45243" w:rsidRDefault="004E2E67" w:rsidP="004E2E67">
      <w:pPr>
        <w:pStyle w:val="1"/>
        <w:numPr>
          <w:ilvl w:val="1"/>
          <w:numId w:val="3"/>
        </w:numPr>
        <w:rPr>
          <w:rStyle w:val="FontStyle496"/>
          <w:rFonts w:ascii="Times New Roman" w:hAnsi="Times New Roman" w:cs="Times New Roman"/>
        </w:rPr>
      </w:pPr>
      <w:bookmarkStart w:id="3" w:name="_Toc339385013"/>
      <w:r>
        <w:rPr>
          <w:rStyle w:val="FontStyle496"/>
          <w:rFonts w:ascii="Times New Roman" w:hAnsi="Times New Roman" w:cs="Times New Roman"/>
          <w:lang w:val="uz-Cyrl-UZ"/>
        </w:rPr>
        <w:t>Rahbarga hisobot</w:t>
      </w:r>
      <w:bookmarkEnd w:id="3"/>
    </w:p>
    <w:p w:rsidR="004E2E67" w:rsidRPr="00491B3C" w:rsidRDefault="004E2E67" w:rsidP="004E2E67">
      <w:pPr>
        <w:ind w:firstLine="540"/>
        <w:jc w:val="both"/>
        <w:rPr>
          <w:rStyle w:val="FontStyle496"/>
        </w:rPr>
      </w:pPr>
      <w:r>
        <w:rPr>
          <w:rStyle w:val="FontStyle496"/>
          <w:b/>
          <w:lang w:val="uz-Cyrl-UZ"/>
        </w:rPr>
        <w:t xml:space="preserve">Rahbarga hisobot </w:t>
      </w:r>
      <w:r>
        <w:rPr>
          <w:rStyle w:val="FontStyle496"/>
          <w:lang w:val="uz-Cyrl-UZ"/>
        </w:rPr>
        <w:t xml:space="preserve">bo‘limi buxgalteriya hisobi ma’lumotlari asosida tashkilotning joriy moliyaviy xolati haqida ma’lumot olish imkonini beradi. </w:t>
      </w:r>
    </w:p>
    <w:p w:rsidR="004E2E67" w:rsidRPr="00491B3C" w:rsidRDefault="004E2E67" w:rsidP="004E2E67">
      <w:pPr>
        <w:ind w:firstLine="540"/>
        <w:rPr>
          <w:rStyle w:val="FontStyle496"/>
        </w:rPr>
      </w:pPr>
    </w:p>
    <w:p w:rsidR="004E2E67" w:rsidRPr="00CB0B88" w:rsidRDefault="004E2E67" w:rsidP="004E2E67">
      <w:pPr>
        <w:rPr>
          <w:rStyle w:val="FontStyle496"/>
        </w:rPr>
      </w:pPr>
      <w:r>
        <w:rPr>
          <w:noProof/>
          <w:sz w:val="26"/>
          <w:szCs w:val="26"/>
        </w:rPr>
        <w:drawing>
          <wp:inline distT="0" distB="0" distL="0" distR="0" wp14:anchorId="532036E2" wp14:editId="15E6521F">
            <wp:extent cx="5939790" cy="3037205"/>
            <wp:effectExtent l="1905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39790" cy="3037205"/>
                    </a:xfrm>
                    <a:prstGeom prst="rect">
                      <a:avLst/>
                    </a:prstGeom>
                    <a:noFill/>
                    <a:ln w="9525">
                      <a:noFill/>
                      <a:miter lim="800000"/>
                      <a:headEnd/>
                      <a:tailEnd/>
                    </a:ln>
                  </pic:spPr>
                </pic:pic>
              </a:graphicData>
            </a:graphic>
          </wp:inline>
        </w:drawing>
      </w:r>
    </w:p>
    <w:p w:rsidR="004E2E67" w:rsidRPr="00CB0B88" w:rsidRDefault="004E2E67" w:rsidP="004E2E67">
      <w:pPr>
        <w:pStyle w:val="Style10"/>
        <w:widowControl/>
        <w:spacing w:line="240" w:lineRule="auto"/>
        <w:rPr>
          <w:rStyle w:val="FontStyle496"/>
          <w:rFonts w:ascii="Times New Roman" w:hAnsi="Times New Roman" w:cs="Times New Roman"/>
        </w:rPr>
      </w:pPr>
    </w:p>
    <w:p w:rsidR="004E2E67" w:rsidRPr="00792413" w:rsidRDefault="004E2E67" w:rsidP="004E2E67">
      <w:pPr>
        <w:pStyle w:val="Style10"/>
        <w:widowControl/>
        <w:spacing w:line="240" w:lineRule="auto"/>
        <w:ind w:firstLine="708"/>
        <w:rPr>
          <w:rStyle w:val="FontStyle496"/>
          <w:rFonts w:ascii="Times New Roman" w:hAnsi="Times New Roman" w:cs="Times New Roman"/>
          <w:b/>
          <w:lang w:val="uz-Cyrl-UZ"/>
        </w:rPr>
      </w:pPr>
      <w:r>
        <w:rPr>
          <w:rStyle w:val="FontStyle496"/>
          <w:rFonts w:ascii="Times New Roman" w:hAnsi="Times New Roman" w:cs="Times New Roman"/>
          <w:b/>
          <w:lang w:val="uz-Cyrl-UZ"/>
        </w:rPr>
        <w:t xml:space="preserve">Tezkor ma’lumotlar </w:t>
      </w:r>
      <w:r>
        <w:rPr>
          <w:rStyle w:val="FontStyle496"/>
          <w:rFonts w:ascii="Times New Roman" w:hAnsi="Times New Roman" w:cs="Times New Roman"/>
          <w:lang w:val="uz-Cyrl-UZ"/>
        </w:rPr>
        <w:t xml:space="preserve">bo‘limida ko‘rsatkichlar qatori bo‘yicha joriy kun uchun tezkor ma’lumotlar aks etadi. Tezkor ma’lumotlarni </w:t>
      </w:r>
      <w:r>
        <w:rPr>
          <w:rStyle w:val="FontStyle496"/>
          <w:rFonts w:ascii="Times New Roman" w:hAnsi="Times New Roman" w:cs="Times New Roman"/>
          <w:b/>
          <w:lang w:val="uz-Cyrl-UZ"/>
        </w:rPr>
        <w:t xml:space="preserve">Rahbar uchun hisobotlar </w:t>
      </w:r>
      <w:r>
        <w:rPr>
          <w:rStyle w:val="FontStyle496"/>
          <w:rFonts w:ascii="Times New Roman" w:hAnsi="Times New Roman" w:cs="Times New Roman"/>
          <w:lang w:val="uz-Cyrl-UZ"/>
        </w:rPr>
        <w:t xml:space="preserve">bo‘limi hisobotlari yordamida detallashtirish mumkin. </w:t>
      </w:r>
    </w:p>
    <w:p w:rsidR="004E2E67" w:rsidRPr="00792413" w:rsidRDefault="004E2E67" w:rsidP="004E2E67">
      <w:pPr>
        <w:ind w:firstLine="708"/>
        <w:jc w:val="both"/>
        <w:rPr>
          <w:lang w:val="uz-Cyrl-UZ"/>
        </w:rPr>
      </w:pPr>
      <w:r>
        <w:rPr>
          <w:rStyle w:val="FontStyle496"/>
          <w:lang w:val="uz-Cyrl-UZ"/>
        </w:rPr>
        <w:t xml:space="preserve">Tavsiya qilinadigan ma’lumotlar tahlili ketma-ketligiga </w:t>
      </w:r>
      <w:r>
        <w:rPr>
          <w:rStyle w:val="FontStyle496"/>
          <w:b/>
          <w:lang w:val="uz-Cyrl-UZ"/>
        </w:rPr>
        <w:t xml:space="preserve">Hisobotlardan qanday foydalanish </w:t>
      </w:r>
      <w:r>
        <w:rPr>
          <w:rStyle w:val="FontStyle496"/>
          <w:lang w:val="uz-Cyrl-UZ"/>
        </w:rPr>
        <w:t>ssilkasi</w:t>
      </w:r>
      <w:r w:rsidRPr="007403C2">
        <w:rPr>
          <w:rStyle w:val="FontStyle496"/>
          <w:lang w:val="uz-Cyrl-UZ"/>
        </w:rPr>
        <w:t xml:space="preserve"> </w:t>
      </w:r>
      <w:r>
        <w:rPr>
          <w:rStyle w:val="FontStyle496"/>
          <w:lang w:val="uz-Cyrl-UZ"/>
        </w:rPr>
        <w:t>bo‘yicha</w:t>
      </w:r>
      <w:r w:rsidRPr="007403C2">
        <w:rPr>
          <w:rStyle w:val="FontStyle496"/>
          <w:lang w:val="uz-Cyrl-UZ"/>
        </w:rPr>
        <w:t xml:space="preserve"> </w:t>
      </w:r>
      <w:r>
        <w:rPr>
          <w:rStyle w:val="FontStyle496"/>
          <w:lang w:val="uz-Cyrl-UZ"/>
        </w:rPr>
        <w:t>o‘tish</w:t>
      </w:r>
      <w:r w:rsidRPr="007403C2">
        <w:rPr>
          <w:rStyle w:val="FontStyle496"/>
          <w:lang w:val="uz-Cyrl-UZ"/>
        </w:rPr>
        <w:t xml:space="preserve"> </w:t>
      </w:r>
      <w:r>
        <w:rPr>
          <w:rStyle w:val="FontStyle496"/>
          <w:lang w:val="uz-Cyrl-UZ"/>
        </w:rPr>
        <w:t>mumkin</w:t>
      </w:r>
      <w:r w:rsidRPr="007403C2">
        <w:rPr>
          <w:rStyle w:val="FontStyle496"/>
          <w:lang w:val="uz-Cyrl-UZ"/>
        </w:rPr>
        <w:t>.</w:t>
      </w:r>
    </w:p>
    <w:p w:rsidR="004E2E67" w:rsidRPr="00792413" w:rsidRDefault="004E2E67" w:rsidP="004E2E67">
      <w:pPr>
        <w:rPr>
          <w:rStyle w:val="FontStyle496"/>
          <w:lang w:val="uz-Cyrl-UZ"/>
        </w:rPr>
      </w:pPr>
    </w:p>
    <w:p w:rsidR="004E2E67" w:rsidRPr="00792413" w:rsidRDefault="004E2E67" w:rsidP="004E2E67">
      <w:pPr>
        <w:pStyle w:val="1"/>
        <w:numPr>
          <w:ilvl w:val="0"/>
          <w:numId w:val="0"/>
        </w:numPr>
        <w:ind w:left="432"/>
        <w:rPr>
          <w:rStyle w:val="a3"/>
          <w:b/>
          <w:lang w:val="uz-Cyrl-UZ"/>
        </w:rPr>
      </w:pPr>
      <w:bookmarkStart w:id="4" w:name="_Toc339385014"/>
      <w:r>
        <w:rPr>
          <w:rStyle w:val="a3"/>
          <w:lang w:val="uz-Cyrl-UZ"/>
        </w:rPr>
        <w:lastRenderedPageBreak/>
        <w:t>Bob</w:t>
      </w:r>
      <w:r w:rsidRPr="00792413">
        <w:rPr>
          <w:rStyle w:val="a3"/>
          <w:lang w:val="uz-Cyrl-UZ"/>
        </w:rPr>
        <w:t xml:space="preserve"> 3</w:t>
      </w:r>
      <w:r>
        <w:rPr>
          <w:rStyle w:val="a3"/>
          <w:rFonts w:ascii="Times New Roman" w:hAnsi="Times New Roman" w:cs="Times New Roman"/>
          <w:lang w:val="uz-Cyrl-UZ"/>
        </w:rPr>
        <w:t>ISH BOSHI</w:t>
      </w:r>
      <w:bookmarkEnd w:id="4"/>
    </w:p>
    <w:p w:rsidR="004E2E67" w:rsidRDefault="004E2E67" w:rsidP="004E2E67">
      <w:pPr>
        <w:ind w:firstLine="708"/>
        <w:jc w:val="both"/>
        <w:rPr>
          <w:rStyle w:val="FontStyle496"/>
          <w:lang w:val="uz-Cyrl-UZ"/>
        </w:rPr>
      </w:pPr>
      <w:r>
        <w:rPr>
          <w:rStyle w:val="FontStyle496"/>
          <w:lang w:val="uz-Cyrl-UZ"/>
        </w:rPr>
        <w:t>Dastur buxgalteriya hisobini yuritish uchun tayyorlangan, to‘ldirilgan schetlar rejasi va boshqa sozlanmalar bilan etkazib beriladi. Hisobni yuritish sozlanmalari foydalanuvchi tomonidan o‘zgartirilishi bo‘lishi mumkin.</w:t>
      </w:r>
    </w:p>
    <w:p w:rsidR="004E2E67" w:rsidRPr="00792413" w:rsidRDefault="004E2E67" w:rsidP="004E2E67">
      <w:pPr>
        <w:ind w:firstLine="708"/>
        <w:jc w:val="both"/>
        <w:rPr>
          <w:rStyle w:val="FontStyle496"/>
          <w:lang w:val="uz-Cyrl-UZ"/>
        </w:rPr>
      </w:pPr>
      <w:r>
        <w:rPr>
          <w:rStyle w:val="FontStyle496"/>
          <w:lang w:val="uz-Cyrl-UZ"/>
        </w:rPr>
        <w:t xml:space="preserve">Dasturda ishlashni boshlash uchun zarur bo‘lgan, asosiy ma’lumotlarni to‘ldirishda hisobni to‘g‘ri yuritish uchun dasturni barcha zaruriy sozlanmalarini tez va qulay shaklda o‘rnatishga yordam beruvchi, </w:t>
      </w:r>
      <w:r>
        <w:rPr>
          <w:rStyle w:val="FontStyle496"/>
          <w:b/>
          <w:lang w:val="uz-Cyrl-UZ"/>
        </w:rPr>
        <w:t xml:space="preserve">Start yordamchi </w:t>
      </w:r>
      <w:r>
        <w:rPr>
          <w:rStyle w:val="FontStyle496"/>
          <w:lang w:val="uz-Cyrl-UZ"/>
        </w:rPr>
        <w:t xml:space="preserve">dan foydalanish tavsiya etiladi. </w:t>
      </w:r>
    </w:p>
    <w:p w:rsidR="004E2E67" w:rsidRPr="00C45243" w:rsidRDefault="004E2E67" w:rsidP="004E2E67">
      <w:pPr>
        <w:pStyle w:val="1"/>
        <w:numPr>
          <w:ilvl w:val="1"/>
          <w:numId w:val="4"/>
        </w:numPr>
        <w:rPr>
          <w:rStyle w:val="FontStyle496"/>
          <w:rFonts w:ascii="Times New Roman" w:hAnsi="Times New Roman" w:cs="Times New Roman"/>
        </w:rPr>
      </w:pPr>
      <w:bookmarkStart w:id="5" w:name="_Основные_сведения_об"/>
      <w:bookmarkStart w:id="6" w:name="_Toc339385015"/>
      <w:bookmarkEnd w:id="5"/>
      <w:r>
        <w:rPr>
          <w:rStyle w:val="FontStyle496"/>
          <w:rFonts w:ascii="Times New Roman" w:hAnsi="Times New Roman" w:cs="Times New Roman"/>
          <w:lang w:val="uz-Cyrl-UZ"/>
        </w:rPr>
        <w:t>Hisob parametrlarini sozlash</w:t>
      </w:r>
      <w:bookmarkEnd w:id="6"/>
    </w:p>
    <w:p w:rsidR="004E2E67" w:rsidRPr="00792413" w:rsidRDefault="004E2E67" w:rsidP="004E2E67">
      <w:pPr>
        <w:pStyle w:val="Style10"/>
        <w:widowControl/>
        <w:spacing w:line="240" w:lineRule="auto"/>
        <w:ind w:firstLine="709"/>
        <w:rPr>
          <w:rStyle w:val="FontStyle496"/>
          <w:rFonts w:ascii="Times New Roman" w:hAnsi="Times New Roman" w:cs="Times New Roman"/>
          <w:lang w:val="uz-Cyrl-UZ"/>
        </w:rPr>
      </w:pPr>
      <w:r>
        <w:rPr>
          <w:rStyle w:val="FontStyle496"/>
          <w:rFonts w:ascii="Times New Roman" w:hAnsi="Times New Roman" w:cs="Times New Roman"/>
          <w:lang w:val="uz-Cyrl-UZ"/>
        </w:rPr>
        <w:t xml:space="preserve">Analitik hisob parametrlari Korxona menyusi Parametrlarni sozlash shaklida o‘rnatiladi. Analitik hisob parametrlari sozlanmalari barcha tashkilotlar ma’lumotlar bazasi uchun umumiy hisoblanadi. </w:t>
      </w:r>
    </w:p>
    <w:p w:rsidR="004E2E67" w:rsidRPr="00556861" w:rsidRDefault="004E2E67" w:rsidP="004E2E67">
      <w:pPr>
        <w:pStyle w:val="Style10"/>
        <w:widowControl/>
        <w:spacing w:before="120" w:after="120" w:line="240" w:lineRule="auto"/>
        <w:jc w:val="left"/>
        <w:rPr>
          <w:rStyle w:val="FontStyle496"/>
          <w:rFonts w:ascii="Times New Roman" w:hAnsi="Times New Roman" w:cs="Times New Roman"/>
          <w:b/>
          <w:lang w:val="uz-Cyrl-UZ"/>
        </w:rPr>
      </w:pPr>
      <w:r w:rsidRPr="00792413">
        <w:rPr>
          <w:rStyle w:val="FontStyle496"/>
          <w:rFonts w:ascii="Times New Roman" w:hAnsi="Times New Roman" w:cs="Times New Roman"/>
          <w:b/>
          <w:lang w:val="uz-Cyrl-UZ"/>
        </w:rPr>
        <w:t>«</w:t>
      </w:r>
      <w:r>
        <w:rPr>
          <w:rStyle w:val="FontStyle496"/>
          <w:rFonts w:ascii="Times New Roman" w:hAnsi="Times New Roman" w:cs="Times New Roman"/>
          <w:b/>
          <w:lang w:val="uz-Cyrl-UZ"/>
        </w:rPr>
        <w:t>Faoliyat turlari</w:t>
      </w:r>
      <w:r w:rsidRPr="00792413">
        <w:rPr>
          <w:rStyle w:val="FontStyle496"/>
          <w:rFonts w:ascii="Times New Roman" w:hAnsi="Times New Roman" w:cs="Times New Roman"/>
          <w:b/>
          <w:lang w:val="uz-Cyrl-UZ"/>
        </w:rPr>
        <w:t>»</w:t>
      </w:r>
      <w:r>
        <w:rPr>
          <w:rStyle w:val="FontStyle496"/>
          <w:rFonts w:ascii="Times New Roman" w:hAnsi="Times New Roman" w:cs="Times New Roman"/>
          <w:b/>
          <w:lang w:val="uz-Cyrl-UZ"/>
        </w:rPr>
        <w:t xml:space="preserve"> zakladkasi</w:t>
      </w:r>
    </w:p>
    <w:p w:rsidR="004E2E67" w:rsidRPr="002358E7" w:rsidRDefault="004E2E67" w:rsidP="004E2E67">
      <w:pPr>
        <w:pStyle w:val="Style10"/>
        <w:widowControl/>
        <w:spacing w:before="120" w:after="120" w:line="240" w:lineRule="auto"/>
        <w:ind w:firstLine="708"/>
        <w:rPr>
          <w:rStyle w:val="FontStyle496"/>
          <w:rFonts w:ascii="Times New Roman" w:hAnsi="Times New Roman" w:cs="Times New Roman"/>
          <w:lang w:val="en-US"/>
        </w:rPr>
      </w:pPr>
      <w:r>
        <w:rPr>
          <w:rStyle w:val="FontStyle496"/>
          <w:rFonts w:ascii="Times New Roman" w:hAnsi="Times New Roman" w:cs="Times New Roman"/>
          <w:b/>
          <w:lang w:val="uz-Cyrl-UZ"/>
        </w:rPr>
        <w:t>Faoliyat</w:t>
      </w:r>
      <w:r w:rsidRPr="00556861">
        <w:rPr>
          <w:rStyle w:val="FontStyle496"/>
          <w:rFonts w:ascii="Times New Roman" w:hAnsi="Times New Roman" w:cs="Times New Roman"/>
          <w:b/>
          <w:lang w:val="uz-Cyrl-UZ"/>
        </w:rPr>
        <w:t xml:space="preserve"> </w:t>
      </w:r>
      <w:r>
        <w:rPr>
          <w:rStyle w:val="FontStyle496"/>
          <w:rFonts w:ascii="Times New Roman" w:hAnsi="Times New Roman" w:cs="Times New Roman"/>
          <w:b/>
          <w:lang w:val="uz-Cyrl-UZ"/>
        </w:rPr>
        <w:t>turlari</w:t>
      </w:r>
      <w:r>
        <w:rPr>
          <w:rStyle w:val="FontStyle496"/>
          <w:rFonts w:ascii="Times New Roman" w:hAnsi="Times New Roman" w:cs="Times New Roman"/>
          <w:lang w:val="uz-Cyrl-UZ"/>
        </w:rPr>
        <w:t xml:space="preserve"> zakladkasida ma’lumotlar bazasi tashkilotlari amalga oshiradigan, faoliyat turlari ko‘rsatiladi. Belgilangan bayroqchalarga bog‘liq xolda zarur sozlanmalar ro‘yxati aniqlanadi.</w:t>
      </w:r>
    </w:p>
    <w:p w:rsidR="004E2E67" w:rsidRPr="002358E7" w:rsidRDefault="004E2E67" w:rsidP="004E2E67">
      <w:pPr>
        <w:pStyle w:val="Style62"/>
        <w:widowControl/>
        <w:numPr>
          <w:ilvl w:val="0"/>
          <w:numId w:val="1"/>
        </w:numPr>
        <w:spacing w:before="80" w:line="240" w:lineRule="auto"/>
        <w:jc w:val="both"/>
        <w:rPr>
          <w:rStyle w:val="FontStyle496"/>
          <w:rFonts w:ascii="Times New Roman" w:hAnsi="Times New Roman" w:cs="Times New Roman"/>
          <w:lang w:val="en-US"/>
        </w:rPr>
      </w:pPr>
      <w:r>
        <w:rPr>
          <w:rStyle w:val="FontStyle496"/>
          <w:rFonts w:ascii="Times New Roman" w:hAnsi="Times New Roman" w:cs="Times New Roman"/>
          <w:lang w:val="uz-Cyrl-UZ"/>
        </w:rPr>
        <w:t xml:space="preserve">Agar tashkilotlardan biri maxsulot ishlab chiqarish, ishlar bajarish va xizmatlar ko‘rsatishga oid faoliyatni amalga oshirsa, u xolda </w:t>
      </w:r>
      <w:r>
        <w:rPr>
          <w:rStyle w:val="FontStyle496"/>
          <w:rFonts w:ascii="Times New Roman" w:hAnsi="Times New Roman" w:cs="Times New Roman"/>
          <w:b/>
          <w:lang w:val="uz-Cyrl-UZ"/>
        </w:rPr>
        <w:t xml:space="preserve">Maxsulot ishlab chiqarish, ishlar bajarish, xizmatlar ko‘rsatish </w:t>
      </w:r>
      <w:r>
        <w:rPr>
          <w:rStyle w:val="FontStyle496"/>
          <w:rFonts w:ascii="Times New Roman" w:hAnsi="Times New Roman" w:cs="Times New Roman"/>
          <w:lang w:val="uz-Cyrl-UZ"/>
        </w:rPr>
        <w:t xml:space="preserve">bayroqchasi belgilanadi </w:t>
      </w:r>
    </w:p>
    <w:p w:rsidR="004E2E67" w:rsidRPr="002358E7" w:rsidRDefault="004E2E67" w:rsidP="004E2E67">
      <w:pPr>
        <w:pStyle w:val="Style62"/>
        <w:widowControl/>
        <w:numPr>
          <w:ilvl w:val="0"/>
          <w:numId w:val="1"/>
        </w:numPr>
        <w:spacing w:before="80" w:line="240" w:lineRule="auto"/>
        <w:jc w:val="both"/>
        <w:rPr>
          <w:rStyle w:val="FontStyle496"/>
          <w:rFonts w:ascii="Times New Roman" w:hAnsi="Times New Roman" w:cs="Times New Roman"/>
          <w:lang w:val="en-US"/>
        </w:rPr>
      </w:pPr>
      <w:r>
        <w:rPr>
          <w:rStyle w:val="FontStyle496"/>
          <w:rFonts w:ascii="Times New Roman" w:hAnsi="Times New Roman" w:cs="Times New Roman"/>
          <w:lang w:val="uz-Cyrl-UZ"/>
        </w:rPr>
        <w:t xml:space="preserve">Agar tashkilotlardan birichakana savdo bo‘yicha faoliyatni amalga oshirsa, u xolda </w:t>
      </w:r>
      <w:r>
        <w:rPr>
          <w:rStyle w:val="FontStyle496"/>
          <w:rFonts w:ascii="Times New Roman" w:hAnsi="Times New Roman" w:cs="Times New Roman"/>
          <w:b/>
          <w:lang w:val="uz-Cyrl-UZ"/>
        </w:rPr>
        <w:t>CHakana savdo</w:t>
      </w:r>
      <w:r>
        <w:rPr>
          <w:rStyle w:val="FontStyle496"/>
          <w:rFonts w:ascii="Times New Roman" w:hAnsi="Times New Roman" w:cs="Times New Roman"/>
          <w:lang w:val="uz-Cyrl-UZ"/>
        </w:rPr>
        <w:t xml:space="preserve"> bayroqchasi belgilanadi.</w:t>
      </w:r>
      <w:r w:rsidRPr="002358E7">
        <w:rPr>
          <w:rStyle w:val="FontStyle496"/>
          <w:rFonts w:ascii="Times New Roman" w:hAnsi="Times New Roman" w:cs="Times New Roman"/>
          <w:lang w:val="en-US"/>
        </w:rPr>
        <w:t>.</w:t>
      </w:r>
    </w:p>
    <w:p w:rsidR="002C5643" w:rsidRPr="004E2E67" w:rsidRDefault="002C5643">
      <w:pPr>
        <w:rPr>
          <w:lang w:val="en-US"/>
        </w:rPr>
      </w:pPr>
    </w:p>
    <w:sectPr w:rsidR="002C5643" w:rsidRPr="004E2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92441"/>
    <w:multiLevelType w:val="hybridMultilevel"/>
    <w:tmpl w:val="FA6CC4E8"/>
    <w:lvl w:ilvl="0" w:tplc="A074F488">
      <w:start w:val="1"/>
      <w:numFmt w:val="bullet"/>
      <w:lvlText w:val=""/>
      <w:lvlJc w:val="left"/>
      <w:pPr>
        <w:tabs>
          <w:tab w:val="num" w:pos="720"/>
        </w:tabs>
        <w:ind w:left="720" w:hanging="360"/>
      </w:pPr>
      <w:rPr>
        <w:rFonts w:ascii="Wingdings 3" w:hAnsi="Wingdings 3" w:hint="default"/>
      </w:rPr>
    </w:lvl>
    <w:lvl w:ilvl="1" w:tplc="88245084" w:tentative="1">
      <w:start w:val="1"/>
      <w:numFmt w:val="bullet"/>
      <w:lvlText w:val=""/>
      <w:lvlJc w:val="left"/>
      <w:pPr>
        <w:tabs>
          <w:tab w:val="num" w:pos="1440"/>
        </w:tabs>
        <w:ind w:left="1440" w:hanging="360"/>
      </w:pPr>
      <w:rPr>
        <w:rFonts w:ascii="Wingdings 3" w:hAnsi="Wingdings 3" w:hint="default"/>
      </w:rPr>
    </w:lvl>
    <w:lvl w:ilvl="2" w:tplc="27C88C1E" w:tentative="1">
      <w:start w:val="1"/>
      <w:numFmt w:val="bullet"/>
      <w:lvlText w:val=""/>
      <w:lvlJc w:val="left"/>
      <w:pPr>
        <w:tabs>
          <w:tab w:val="num" w:pos="2160"/>
        </w:tabs>
        <w:ind w:left="2160" w:hanging="360"/>
      </w:pPr>
      <w:rPr>
        <w:rFonts w:ascii="Wingdings 3" w:hAnsi="Wingdings 3" w:hint="default"/>
      </w:rPr>
    </w:lvl>
    <w:lvl w:ilvl="3" w:tplc="C30A10CA" w:tentative="1">
      <w:start w:val="1"/>
      <w:numFmt w:val="bullet"/>
      <w:lvlText w:val=""/>
      <w:lvlJc w:val="left"/>
      <w:pPr>
        <w:tabs>
          <w:tab w:val="num" w:pos="2880"/>
        </w:tabs>
        <w:ind w:left="2880" w:hanging="360"/>
      </w:pPr>
      <w:rPr>
        <w:rFonts w:ascii="Wingdings 3" w:hAnsi="Wingdings 3" w:hint="default"/>
      </w:rPr>
    </w:lvl>
    <w:lvl w:ilvl="4" w:tplc="5FFC9B8C" w:tentative="1">
      <w:start w:val="1"/>
      <w:numFmt w:val="bullet"/>
      <w:lvlText w:val=""/>
      <w:lvlJc w:val="left"/>
      <w:pPr>
        <w:tabs>
          <w:tab w:val="num" w:pos="3600"/>
        </w:tabs>
        <w:ind w:left="3600" w:hanging="360"/>
      </w:pPr>
      <w:rPr>
        <w:rFonts w:ascii="Wingdings 3" w:hAnsi="Wingdings 3" w:hint="default"/>
      </w:rPr>
    </w:lvl>
    <w:lvl w:ilvl="5" w:tplc="E23A7B34" w:tentative="1">
      <w:start w:val="1"/>
      <w:numFmt w:val="bullet"/>
      <w:lvlText w:val=""/>
      <w:lvlJc w:val="left"/>
      <w:pPr>
        <w:tabs>
          <w:tab w:val="num" w:pos="4320"/>
        </w:tabs>
        <w:ind w:left="4320" w:hanging="360"/>
      </w:pPr>
      <w:rPr>
        <w:rFonts w:ascii="Wingdings 3" w:hAnsi="Wingdings 3" w:hint="default"/>
      </w:rPr>
    </w:lvl>
    <w:lvl w:ilvl="6" w:tplc="1D34A592" w:tentative="1">
      <w:start w:val="1"/>
      <w:numFmt w:val="bullet"/>
      <w:lvlText w:val=""/>
      <w:lvlJc w:val="left"/>
      <w:pPr>
        <w:tabs>
          <w:tab w:val="num" w:pos="5040"/>
        </w:tabs>
        <w:ind w:left="5040" w:hanging="360"/>
      </w:pPr>
      <w:rPr>
        <w:rFonts w:ascii="Wingdings 3" w:hAnsi="Wingdings 3" w:hint="default"/>
      </w:rPr>
    </w:lvl>
    <w:lvl w:ilvl="7" w:tplc="58FE5D7C" w:tentative="1">
      <w:start w:val="1"/>
      <w:numFmt w:val="bullet"/>
      <w:lvlText w:val=""/>
      <w:lvlJc w:val="left"/>
      <w:pPr>
        <w:tabs>
          <w:tab w:val="num" w:pos="5760"/>
        </w:tabs>
        <w:ind w:left="5760" w:hanging="360"/>
      </w:pPr>
      <w:rPr>
        <w:rFonts w:ascii="Wingdings 3" w:hAnsi="Wingdings 3" w:hint="default"/>
      </w:rPr>
    </w:lvl>
    <w:lvl w:ilvl="8" w:tplc="E7924AD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489D6748"/>
    <w:multiLevelType w:val="multilevel"/>
    <w:tmpl w:val="000C28A0"/>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4F8A372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6471134F"/>
    <w:multiLevelType w:val="multilevel"/>
    <w:tmpl w:val="EF46084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60A5A21"/>
    <w:multiLevelType w:val="hybridMultilevel"/>
    <w:tmpl w:val="DC449D3C"/>
    <w:lvl w:ilvl="0" w:tplc="B6CAF4A6">
      <w:start w:val="1"/>
      <w:numFmt w:val="bullet"/>
      <w:lvlText w:val=""/>
      <w:lvlJc w:val="left"/>
      <w:pPr>
        <w:tabs>
          <w:tab w:val="num" w:pos="720"/>
        </w:tabs>
        <w:ind w:left="720" w:hanging="360"/>
      </w:pPr>
      <w:rPr>
        <w:rFonts w:ascii="Wingdings 3" w:hAnsi="Wingdings 3" w:hint="default"/>
      </w:rPr>
    </w:lvl>
    <w:lvl w:ilvl="1" w:tplc="33DAAAC4" w:tentative="1">
      <w:start w:val="1"/>
      <w:numFmt w:val="bullet"/>
      <w:lvlText w:val=""/>
      <w:lvlJc w:val="left"/>
      <w:pPr>
        <w:tabs>
          <w:tab w:val="num" w:pos="1440"/>
        </w:tabs>
        <w:ind w:left="1440" w:hanging="360"/>
      </w:pPr>
      <w:rPr>
        <w:rFonts w:ascii="Wingdings 3" w:hAnsi="Wingdings 3" w:hint="default"/>
      </w:rPr>
    </w:lvl>
    <w:lvl w:ilvl="2" w:tplc="B8C84BF2" w:tentative="1">
      <w:start w:val="1"/>
      <w:numFmt w:val="bullet"/>
      <w:lvlText w:val=""/>
      <w:lvlJc w:val="left"/>
      <w:pPr>
        <w:tabs>
          <w:tab w:val="num" w:pos="2160"/>
        </w:tabs>
        <w:ind w:left="2160" w:hanging="360"/>
      </w:pPr>
      <w:rPr>
        <w:rFonts w:ascii="Wingdings 3" w:hAnsi="Wingdings 3" w:hint="default"/>
      </w:rPr>
    </w:lvl>
    <w:lvl w:ilvl="3" w:tplc="EDC89556" w:tentative="1">
      <w:start w:val="1"/>
      <w:numFmt w:val="bullet"/>
      <w:lvlText w:val=""/>
      <w:lvlJc w:val="left"/>
      <w:pPr>
        <w:tabs>
          <w:tab w:val="num" w:pos="2880"/>
        </w:tabs>
        <w:ind w:left="2880" w:hanging="360"/>
      </w:pPr>
      <w:rPr>
        <w:rFonts w:ascii="Wingdings 3" w:hAnsi="Wingdings 3" w:hint="default"/>
      </w:rPr>
    </w:lvl>
    <w:lvl w:ilvl="4" w:tplc="9048B3B4" w:tentative="1">
      <w:start w:val="1"/>
      <w:numFmt w:val="bullet"/>
      <w:lvlText w:val=""/>
      <w:lvlJc w:val="left"/>
      <w:pPr>
        <w:tabs>
          <w:tab w:val="num" w:pos="3600"/>
        </w:tabs>
        <w:ind w:left="3600" w:hanging="360"/>
      </w:pPr>
      <w:rPr>
        <w:rFonts w:ascii="Wingdings 3" w:hAnsi="Wingdings 3" w:hint="default"/>
      </w:rPr>
    </w:lvl>
    <w:lvl w:ilvl="5" w:tplc="B7281AF6" w:tentative="1">
      <w:start w:val="1"/>
      <w:numFmt w:val="bullet"/>
      <w:lvlText w:val=""/>
      <w:lvlJc w:val="left"/>
      <w:pPr>
        <w:tabs>
          <w:tab w:val="num" w:pos="4320"/>
        </w:tabs>
        <w:ind w:left="4320" w:hanging="360"/>
      </w:pPr>
      <w:rPr>
        <w:rFonts w:ascii="Wingdings 3" w:hAnsi="Wingdings 3" w:hint="default"/>
      </w:rPr>
    </w:lvl>
    <w:lvl w:ilvl="6" w:tplc="C16CDBBE" w:tentative="1">
      <w:start w:val="1"/>
      <w:numFmt w:val="bullet"/>
      <w:lvlText w:val=""/>
      <w:lvlJc w:val="left"/>
      <w:pPr>
        <w:tabs>
          <w:tab w:val="num" w:pos="5040"/>
        </w:tabs>
        <w:ind w:left="5040" w:hanging="360"/>
      </w:pPr>
      <w:rPr>
        <w:rFonts w:ascii="Wingdings 3" w:hAnsi="Wingdings 3" w:hint="default"/>
      </w:rPr>
    </w:lvl>
    <w:lvl w:ilvl="7" w:tplc="8FB6B15A" w:tentative="1">
      <w:start w:val="1"/>
      <w:numFmt w:val="bullet"/>
      <w:lvlText w:val=""/>
      <w:lvlJc w:val="left"/>
      <w:pPr>
        <w:tabs>
          <w:tab w:val="num" w:pos="5760"/>
        </w:tabs>
        <w:ind w:left="5760" w:hanging="360"/>
      </w:pPr>
      <w:rPr>
        <w:rFonts w:ascii="Wingdings 3" w:hAnsi="Wingdings 3" w:hint="default"/>
      </w:rPr>
    </w:lvl>
    <w:lvl w:ilvl="8" w:tplc="50D46A36"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67B30302"/>
    <w:multiLevelType w:val="hybridMultilevel"/>
    <w:tmpl w:val="ACDE76DA"/>
    <w:lvl w:ilvl="0" w:tplc="04190005">
      <w:start w:val="1"/>
      <w:numFmt w:val="bullet"/>
      <w:lvlText w:val=""/>
      <w:lvlJc w:val="left"/>
      <w:pPr>
        <w:tabs>
          <w:tab w:val="num" w:pos="717"/>
        </w:tabs>
        <w:ind w:left="717"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BB0"/>
    <w:rsid w:val="00220BB0"/>
    <w:rsid w:val="002C5643"/>
    <w:rsid w:val="004E2E67"/>
    <w:rsid w:val="007273F4"/>
    <w:rsid w:val="00856E14"/>
    <w:rsid w:val="00AD0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C17A5-CD85-4C3A-8984-D13A1E5F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E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E2E67"/>
    <w:pPr>
      <w:keepNext/>
      <w:numPr>
        <w:numId w:val="2"/>
      </w:numPr>
      <w:spacing w:before="240" w:after="60"/>
      <w:outlineLvl w:val="0"/>
    </w:pPr>
    <w:rPr>
      <w:rFonts w:ascii="Arial" w:hAnsi="Arial" w:cs="Arial"/>
      <w:b/>
      <w:bCs/>
      <w:kern w:val="32"/>
      <w:sz w:val="32"/>
      <w:szCs w:val="32"/>
    </w:rPr>
  </w:style>
  <w:style w:type="paragraph" w:styleId="2">
    <w:name w:val="heading 2"/>
    <w:basedOn w:val="a"/>
    <w:next w:val="a"/>
    <w:link w:val="20"/>
    <w:qFormat/>
    <w:rsid w:val="004E2E67"/>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qFormat/>
    <w:rsid w:val="004E2E67"/>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qFormat/>
    <w:rsid w:val="004E2E67"/>
    <w:pPr>
      <w:keepNext/>
      <w:numPr>
        <w:ilvl w:val="3"/>
        <w:numId w:val="2"/>
      </w:numPr>
      <w:spacing w:before="240" w:after="60"/>
      <w:outlineLvl w:val="3"/>
    </w:pPr>
    <w:rPr>
      <w:b/>
      <w:bCs/>
      <w:sz w:val="28"/>
      <w:szCs w:val="28"/>
    </w:rPr>
  </w:style>
  <w:style w:type="paragraph" w:styleId="5">
    <w:name w:val="heading 5"/>
    <w:basedOn w:val="a"/>
    <w:next w:val="a"/>
    <w:link w:val="50"/>
    <w:qFormat/>
    <w:rsid w:val="004E2E67"/>
    <w:pPr>
      <w:numPr>
        <w:ilvl w:val="4"/>
        <w:numId w:val="2"/>
      </w:numPr>
      <w:spacing w:before="240" w:after="60"/>
      <w:outlineLvl w:val="4"/>
    </w:pPr>
    <w:rPr>
      <w:b/>
      <w:bCs/>
      <w:i/>
      <w:iCs/>
      <w:sz w:val="26"/>
      <w:szCs w:val="26"/>
    </w:rPr>
  </w:style>
  <w:style w:type="paragraph" w:styleId="6">
    <w:name w:val="heading 6"/>
    <w:basedOn w:val="a"/>
    <w:next w:val="a"/>
    <w:link w:val="60"/>
    <w:qFormat/>
    <w:rsid w:val="004E2E67"/>
    <w:pPr>
      <w:numPr>
        <w:ilvl w:val="5"/>
        <w:numId w:val="2"/>
      </w:numPr>
      <w:spacing w:before="240" w:after="60"/>
      <w:outlineLvl w:val="5"/>
    </w:pPr>
    <w:rPr>
      <w:b/>
      <w:bCs/>
      <w:sz w:val="22"/>
      <w:szCs w:val="22"/>
    </w:rPr>
  </w:style>
  <w:style w:type="paragraph" w:styleId="7">
    <w:name w:val="heading 7"/>
    <w:basedOn w:val="a"/>
    <w:next w:val="a"/>
    <w:link w:val="70"/>
    <w:qFormat/>
    <w:rsid w:val="004E2E67"/>
    <w:pPr>
      <w:numPr>
        <w:ilvl w:val="6"/>
        <w:numId w:val="2"/>
      </w:numPr>
      <w:spacing w:before="240" w:after="60"/>
      <w:outlineLvl w:val="6"/>
    </w:pPr>
  </w:style>
  <w:style w:type="paragraph" w:styleId="8">
    <w:name w:val="heading 8"/>
    <w:basedOn w:val="a"/>
    <w:next w:val="a"/>
    <w:link w:val="80"/>
    <w:qFormat/>
    <w:rsid w:val="004E2E67"/>
    <w:pPr>
      <w:numPr>
        <w:ilvl w:val="7"/>
        <w:numId w:val="2"/>
      </w:numPr>
      <w:spacing w:before="240" w:after="60"/>
      <w:outlineLvl w:val="7"/>
    </w:pPr>
    <w:rPr>
      <w:i/>
      <w:iCs/>
    </w:rPr>
  </w:style>
  <w:style w:type="paragraph" w:styleId="9">
    <w:name w:val="heading 9"/>
    <w:basedOn w:val="a"/>
    <w:next w:val="a"/>
    <w:link w:val="90"/>
    <w:qFormat/>
    <w:rsid w:val="004E2E67"/>
    <w:pPr>
      <w:numPr>
        <w:ilvl w:val="8"/>
        <w:numId w:val="2"/>
      </w:num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2E67"/>
    <w:rPr>
      <w:rFonts w:ascii="Arial" w:eastAsia="Times New Roman" w:hAnsi="Arial" w:cs="Arial"/>
      <w:b/>
      <w:bCs/>
      <w:kern w:val="32"/>
      <w:sz w:val="32"/>
      <w:szCs w:val="32"/>
      <w:lang w:eastAsia="ru-RU"/>
    </w:rPr>
  </w:style>
  <w:style w:type="character" w:customStyle="1" w:styleId="20">
    <w:name w:val="Заголовок 2 Знак"/>
    <w:basedOn w:val="a0"/>
    <w:link w:val="2"/>
    <w:rsid w:val="004E2E67"/>
    <w:rPr>
      <w:rFonts w:ascii="Arial" w:eastAsia="Times New Roman" w:hAnsi="Arial" w:cs="Arial"/>
      <w:b/>
      <w:bCs/>
      <w:i/>
      <w:iCs/>
      <w:sz w:val="28"/>
      <w:szCs w:val="28"/>
      <w:lang w:eastAsia="ru-RU"/>
    </w:rPr>
  </w:style>
  <w:style w:type="character" w:customStyle="1" w:styleId="30">
    <w:name w:val="Заголовок 3 Знак"/>
    <w:basedOn w:val="a0"/>
    <w:link w:val="3"/>
    <w:rsid w:val="004E2E67"/>
    <w:rPr>
      <w:rFonts w:ascii="Arial" w:eastAsia="Times New Roman" w:hAnsi="Arial" w:cs="Arial"/>
      <w:b/>
      <w:bCs/>
      <w:sz w:val="26"/>
      <w:szCs w:val="26"/>
      <w:lang w:eastAsia="ru-RU"/>
    </w:rPr>
  </w:style>
  <w:style w:type="character" w:customStyle="1" w:styleId="40">
    <w:name w:val="Заголовок 4 Знак"/>
    <w:basedOn w:val="a0"/>
    <w:link w:val="4"/>
    <w:rsid w:val="004E2E6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E2E6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E2E67"/>
    <w:rPr>
      <w:rFonts w:ascii="Times New Roman" w:eastAsia="Times New Roman" w:hAnsi="Times New Roman" w:cs="Times New Roman"/>
      <w:b/>
      <w:bCs/>
      <w:lang w:eastAsia="ru-RU"/>
    </w:rPr>
  </w:style>
  <w:style w:type="character" w:customStyle="1" w:styleId="70">
    <w:name w:val="Заголовок 7 Знак"/>
    <w:basedOn w:val="a0"/>
    <w:link w:val="7"/>
    <w:rsid w:val="004E2E6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E2E6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E2E67"/>
    <w:rPr>
      <w:rFonts w:ascii="Arial" w:eastAsia="Times New Roman" w:hAnsi="Arial" w:cs="Arial"/>
      <w:lang w:eastAsia="ru-RU"/>
    </w:rPr>
  </w:style>
  <w:style w:type="character" w:customStyle="1" w:styleId="FontStyle496">
    <w:name w:val="Font Style496"/>
    <w:rsid w:val="004E2E67"/>
    <w:rPr>
      <w:rFonts w:ascii="Arial" w:hAnsi="Arial" w:cs="Arial"/>
      <w:sz w:val="26"/>
      <w:szCs w:val="26"/>
    </w:rPr>
  </w:style>
  <w:style w:type="paragraph" w:customStyle="1" w:styleId="Style10">
    <w:name w:val="Style10"/>
    <w:basedOn w:val="a"/>
    <w:rsid w:val="004E2E67"/>
    <w:pPr>
      <w:widowControl w:val="0"/>
      <w:autoSpaceDE w:val="0"/>
      <w:autoSpaceDN w:val="0"/>
      <w:adjustRightInd w:val="0"/>
      <w:spacing w:line="270" w:lineRule="exact"/>
      <w:jc w:val="both"/>
    </w:pPr>
    <w:rPr>
      <w:rFonts w:ascii="Arial" w:hAnsi="Arial" w:cs="Arial"/>
    </w:rPr>
  </w:style>
  <w:style w:type="paragraph" w:customStyle="1" w:styleId="Style62">
    <w:name w:val="Style62"/>
    <w:basedOn w:val="a"/>
    <w:rsid w:val="004E2E67"/>
    <w:pPr>
      <w:widowControl w:val="0"/>
      <w:autoSpaceDE w:val="0"/>
      <w:autoSpaceDN w:val="0"/>
      <w:adjustRightInd w:val="0"/>
      <w:spacing w:line="360" w:lineRule="exact"/>
      <w:ind w:hanging="600"/>
    </w:pPr>
    <w:rPr>
      <w:rFonts w:ascii="Arial" w:hAnsi="Arial" w:cs="Arial"/>
    </w:rPr>
  </w:style>
  <w:style w:type="character" w:styleId="a3">
    <w:name w:val="Book Title"/>
    <w:basedOn w:val="a0"/>
    <w:uiPriority w:val="33"/>
    <w:qFormat/>
    <w:rsid w:val="004E2E67"/>
    <w:rPr>
      <w:b/>
      <w:bCs/>
      <w:smallCaps/>
      <w:spacing w:val="5"/>
    </w:rPr>
  </w:style>
  <w:style w:type="paragraph" w:styleId="a4">
    <w:name w:val="Balloon Text"/>
    <w:basedOn w:val="a"/>
    <w:link w:val="a5"/>
    <w:uiPriority w:val="99"/>
    <w:semiHidden/>
    <w:unhideWhenUsed/>
    <w:rsid w:val="004E2E67"/>
    <w:rPr>
      <w:rFonts w:ascii="Tahoma" w:hAnsi="Tahoma" w:cs="Tahoma"/>
      <w:sz w:val="16"/>
      <w:szCs w:val="16"/>
    </w:rPr>
  </w:style>
  <w:style w:type="character" w:customStyle="1" w:styleId="a5">
    <w:name w:val="Текст выноски Знак"/>
    <w:basedOn w:val="a0"/>
    <w:link w:val="a4"/>
    <w:uiPriority w:val="99"/>
    <w:semiHidden/>
    <w:rsid w:val="004E2E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400343">
      <w:bodyDiv w:val="1"/>
      <w:marLeft w:val="0"/>
      <w:marRight w:val="0"/>
      <w:marTop w:val="0"/>
      <w:marBottom w:val="0"/>
      <w:divBdr>
        <w:top w:val="none" w:sz="0" w:space="0" w:color="auto"/>
        <w:left w:val="none" w:sz="0" w:space="0" w:color="auto"/>
        <w:bottom w:val="none" w:sz="0" w:space="0" w:color="auto"/>
        <w:right w:val="none" w:sz="0" w:space="0" w:color="auto"/>
      </w:divBdr>
    </w:div>
    <w:div w:id="1250894075">
      <w:bodyDiv w:val="1"/>
      <w:marLeft w:val="0"/>
      <w:marRight w:val="0"/>
      <w:marTop w:val="0"/>
      <w:marBottom w:val="0"/>
      <w:divBdr>
        <w:top w:val="none" w:sz="0" w:space="0" w:color="auto"/>
        <w:left w:val="none" w:sz="0" w:space="0" w:color="auto"/>
        <w:bottom w:val="none" w:sz="0" w:space="0" w:color="auto"/>
        <w:right w:val="none" w:sz="0" w:space="0" w:color="auto"/>
      </w:divBdr>
      <w:divsChild>
        <w:div w:id="625356136">
          <w:marLeft w:val="547"/>
          <w:marRight w:val="0"/>
          <w:marTop w:val="200"/>
          <w:marBottom w:val="0"/>
          <w:divBdr>
            <w:top w:val="none" w:sz="0" w:space="0" w:color="auto"/>
            <w:left w:val="none" w:sz="0" w:space="0" w:color="auto"/>
            <w:bottom w:val="none" w:sz="0" w:space="0" w:color="auto"/>
            <w:right w:val="none" w:sz="0" w:space="0" w:color="auto"/>
          </w:divBdr>
        </w:div>
        <w:div w:id="1290895034">
          <w:marLeft w:val="547"/>
          <w:marRight w:val="0"/>
          <w:marTop w:val="200"/>
          <w:marBottom w:val="0"/>
          <w:divBdr>
            <w:top w:val="none" w:sz="0" w:space="0" w:color="auto"/>
            <w:left w:val="none" w:sz="0" w:space="0" w:color="auto"/>
            <w:bottom w:val="none" w:sz="0" w:space="0" w:color="auto"/>
            <w:right w:val="none" w:sz="0" w:space="0" w:color="auto"/>
          </w:divBdr>
        </w:div>
      </w:divsChild>
    </w:div>
    <w:div w:id="1530685259">
      <w:bodyDiv w:val="1"/>
      <w:marLeft w:val="0"/>
      <w:marRight w:val="0"/>
      <w:marTop w:val="0"/>
      <w:marBottom w:val="0"/>
      <w:divBdr>
        <w:top w:val="none" w:sz="0" w:space="0" w:color="auto"/>
        <w:left w:val="none" w:sz="0" w:space="0" w:color="auto"/>
        <w:bottom w:val="none" w:sz="0" w:space="0" w:color="auto"/>
        <w:right w:val="none" w:sz="0" w:space="0" w:color="auto"/>
      </w:divBdr>
      <w:divsChild>
        <w:div w:id="164076630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514</Words>
  <Characters>2934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Учетная запись Майкрософт</cp:lastModifiedBy>
  <cp:revision>3</cp:revision>
  <dcterms:created xsi:type="dcterms:W3CDTF">2023-07-21T06:48:00Z</dcterms:created>
  <dcterms:modified xsi:type="dcterms:W3CDTF">2023-08-08T05:42:00Z</dcterms:modified>
</cp:coreProperties>
</file>