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08" w:rsidRPr="00AD1675" w:rsidRDefault="00AD1675" w:rsidP="00DD0D08">
      <w:pPr>
        <w:jc w:val="both"/>
        <w:rPr>
          <w:lang w:val="en-US"/>
        </w:rPr>
      </w:pPr>
      <w:bookmarkStart w:id="0" w:name="_Toc339385025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 xml:space="preserve">17-dars 1c </w:t>
      </w:r>
      <w:proofErr w:type="spellStart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>dasurida</w:t>
      </w:r>
      <w:proofErr w:type="spellEnd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 xml:space="preserve"> </w:t>
      </w:r>
      <w:proofErr w:type="spellStart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>xom</w:t>
      </w:r>
      <w:proofErr w:type="spellEnd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 xml:space="preserve"> </w:t>
      </w:r>
      <w:proofErr w:type="spellStart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>ashyo</w:t>
      </w:r>
      <w:proofErr w:type="spellEnd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 xml:space="preserve"> </w:t>
      </w:r>
      <w:proofErr w:type="spellStart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>tovarlarni</w:t>
      </w:r>
      <w:proofErr w:type="spellEnd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 xml:space="preserve"> </w:t>
      </w:r>
      <w:proofErr w:type="spellStart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>ishlab</w:t>
      </w:r>
      <w:proofErr w:type="spellEnd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 xml:space="preserve"> </w:t>
      </w:r>
      <w:proofErr w:type="spellStart"/>
      <w:r w:rsidRPr="00AD1675">
        <w:rPr>
          <w:rStyle w:val="FontStyle496"/>
          <w:rFonts w:ascii="Times New Roman" w:hAnsi="Times New Roman" w:cs="Times New Roman"/>
          <w:b/>
          <w:bCs/>
          <w:kern w:val="32"/>
          <w:sz w:val="44"/>
          <w:szCs w:val="44"/>
          <w:lang w:val="en-US"/>
        </w:rPr>
        <w:t>chiqarish</w:t>
      </w:r>
      <w:proofErr w:type="spellEnd"/>
    </w:p>
    <w:p w:rsidR="00DD0D08" w:rsidRDefault="00DD0D08" w:rsidP="00B873A9">
      <w:pPr>
        <w:rPr>
          <w:rStyle w:val="FontStyle496"/>
          <w:rFonts w:ascii="Times New Roman" w:hAnsi="Times New Roman" w:cs="Times New Roman"/>
          <w:sz w:val="44"/>
          <w:szCs w:val="44"/>
          <w:lang w:val="en-US"/>
        </w:rPr>
      </w:pPr>
    </w:p>
    <w:p w:rsidR="00B873A9" w:rsidRPr="008B5EFD" w:rsidRDefault="00B873A9" w:rsidP="00B873A9">
      <w:pPr>
        <w:jc w:val="both"/>
      </w:pPr>
      <w:bookmarkStart w:id="1" w:name="_GoBack"/>
      <w:bookmarkEnd w:id="0"/>
      <w:bookmarkEnd w:id="1"/>
    </w:p>
    <w:p w:rsidR="00B873A9" w:rsidRPr="00FD18F4" w:rsidRDefault="00B873A9" w:rsidP="00B873A9">
      <w:pPr>
        <w:ind w:firstLine="540"/>
        <w:jc w:val="both"/>
        <w:rPr>
          <w:sz w:val="52"/>
          <w:szCs w:val="52"/>
          <w:lang w:val="uz-Cyrl-UZ"/>
        </w:rPr>
      </w:pPr>
      <w:r w:rsidRPr="00FD18F4">
        <w:rPr>
          <w:sz w:val="52"/>
          <w:szCs w:val="52"/>
          <w:lang w:val="uz-Cyrl-UZ"/>
        </w:rPr>
        <w:t xml:space="preserve">Dasturda xo‘jalik faoliyati dalillari (fakt) ni ro‘yxatga olishdan oldin, boshlang‘ich qoldiqlarni kiritish lozim. Agar tashkilot yangi bo‘lsa va xo‘jalik faoliyati hali yuritilmagan bo‘lsa, u xolda boshlang‘ich qoldiqlarni kiritish talab qilinmaydi. </w:t>
      </w:r>
    </w:p>
    <w:p w:rsidR="00B873A9" w:rsidRPr="00FD18F4" w:rsidRDefault="00B873A9" w:rsidP="00B873A9">
      <w:pPr>
        <w:ind w:firstLine="540"/>
        <w:jc w:val="both"/>
        <w:rPr>
          <w:sz w:val="52"/>
          <w:szCs w:val="52"/>
          <w:lang w:val="uz-Cyrl-UZ"/>
        </w:rPr>
      </w:pPr>
      <w:r w:rsidRPr="00FD18F4">
        <w:rPr>
          <w:sz w:val="52"/>
          <w:szCs w:val="52"/>
          <w:lang w:val="uz-Cyrl-UZ"/>
        </w:rPr>
        <w:t>Qoldiqlarni hisobot davri boshiga kiritish maqsadga muvofiq – yil, kvartal yoki oy (birinchisi afzalroq). Qoldiqlarni kiritish operatsiyasi sanasi hisobot davri boshlanishi sanasidan oldin bo‘lishi lozim. Masalan, yil boshiga qoldiqlar oldingi yilning 31 dekabr sanasi bilan kiritiladi.</w:t>
      </w:r>
    </w:p>
    <w:p w:rsidR="00B873A9" w:rsidRPr="00FD18F4" w:rsidRDefault="00B873A9" w:rsidP="00B873A9">
      <w:pPr>
        <w:ind w:firstLine="540"/>
        <w:jc w:val="both"/>
        <w:rPr>
          <w:sz w:val="52"/>
          <w:szCs w:val="52"/>
          <w:lang w:val="uz-Cyrl-UZ"/>
        </w:rPr>
      </w:pPr>
      <w:r w:rsidRPr="00FD18F4">
        <w:rPr>
          <w:sz w:val="52"/>
          <w:szCs w:val="52"/>
          <w:lang w:val="uz-Cyrl-UZ"/>
        </w:rPr>
        <w:t xml:space="preserve">Boshlang‘ich qoldiqlarni kiritish </w:t>
      </w:r>
      <w:r w:rsidRPr="00FD18F4">
        <w:rPr>
          <w:b/>
          <w:sz w:val="52"/>
          <w:szCs w:val="52"/>
          <w:lang w:val="uz-Cyrl-UZ"/>
        </w:rPr>
        <w:t xml:space="preserve">Korxona </w:t>
      </w:r>
      <w:r w:rsidRPr="00FD18F4">
        <w:rPr>
          <w:sz w:val="52"/>
          <w:szCs w:val="52"/>
          <w:lang w:val="uz-Cyrl-UZ"/>
        </w:rPr>
        <w:t xml:space="preserve">menyusi </w:t>
      </w:r>
      <w:r w:rsidRPr="00FD18F4">
        <w:rPr>
          <w:b/>
          <w:sz w:val="52"/>
          <w:szCs w:val="52"/>
          <w:lang w:val="uz-Cyrl-UZ"/>
        </w:rPr>
        <w:t xml:space="preserve">Boshlang‘ich qoldiqlarni kiritish </w:t>
      </w:r>
      <w:r w:rsidRPr="00FD18F4">
        <w:rPr>
          <w:sz w:val="52"/>
          <w:szCs w:val="52"/>
          <w:lang w:val="uz-Cyrl-UZ"/>
        </w:rPr>
        <w:t>yagona shaklida amalga oshiriladi. Undan soliqqa tortish tizimini qo‘llashdan qat’iy nazar tashkilotlar uchun barcha kirish qoldiqlarini kiritish uchun foydalaniladi.</w:t>
      </w:r>
    </w:p>
    <w:p w:rsidR="00B873A9" w:rsidRPr="00FD18F4" w:rsidRDefault="00B873A9" w:rsidP="00B873A9">
      <w:pPr>
        <w:ind w:firstLine="540"/>
        <w:jc w:val="both"/>
        <w:rPr>
          <w:sz w:val="52"/>
          <w:szCs w:val="52"/>
          <w:lang w:val="uz-Cyrl-UZ"/>
        </w:rPr>
      </w:pPr>
    </w:p>
    <w:p w:rsidR="00B873A9" w:rsidRPr="00FD18F4" w:rsidRDefault="00B873A9" w:rsidP="00B873A9">
      <w:pPr>
        <w:jc w:val="both"/>
        <w:rPr>
          <w:sz w:val="52"/>
          <w:szCs w:val="52"/>
        </w:rPr>
      </w:pPr>
      <w:r w:rsidRPr="00FD18F4">
        <w:rPr>
          <w:noProof/>
          <w:sz w:val="52"/>
          <w:szCs w:val="52"/>
        </w:rPr>
        <w:lastRenderedPageBreak/>
        <w:drawing>
          <wp:inline distT="0" distB="0" distL="0" distR="0" wp14:anchorId="26EAE7A4" wp14:editId="1CC53F9E">
            <wp:extent cx="5939790" cy="3172460"/>
            <wp:effectExtent l="19050" t="0" r="381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A9" w:rsidRPr="00FD18F4" w:rsidRDefault="00B873A9" w:rsidP="00B873A9">
      <w:pPr>
        <w:jc w:val="both"/>
        <w:rPr>
          <w:sz w:val="52"/>
          <w:szCs w:val="52"/>
        </w:rPr>
      </w:pPr>
    </w:p>
    <w:p w:rsidR="00B873A9" w:rsidRPr="00FD18F4" w:rsidRDefault="00B873A9" w:rsidP="00B873A9">
      <w:pPr>
        <w:jc w:val="both"/>
        <w:rPr>
          <w:sz w:val="52"/>
          <w:szCs w:val="52"/>
        </w:rPr>
      </w:pPr>
    </w:p>
    <w:p w:rsidR="00B873A9" w:rsidRPr="00FD18F4" w:rsidRDefault="00B873A9" w:rsidP="00B873A9">
      <w:pPr>
        <w:ind w:firstLine="708"/>
        <w:jc w:val="both"/>
        <w:rPr>
          <w:sz w:val="52"/>
          <w:szCs w:val="52"/>
        </w:rPr>
      </w:pPr>
      <w:r w:rsidRPr="00FD18F4">
        <w:rPr>
          <w:sz w:val="52"/>
          <w:szCs w:val="52"/>
          <w:lang w:val="uz-Cyrl-UZ"/>
        </w:rPr>
        <w:t xml:space="preserve">SHaklda </w:t>
      </w:r>
      <w:r w:rsidRPr="00FD18F4">
        <w:rPr>
          <w:b/>
          <w:sz w:val="52"/>
          <w:szCs w:val="52"/>
          <w:lang w:val="uz-Cyrl-UZ"/>
        </w:rPr>
        <w:t xml:space="preserve">Boshlang‘ich qoldiqlarni kiritish sanasini belgilash </w:t>
      </w:r>
      <w:r w:rsidRPr="00FD18F4">
        <w:rPr>
          <w:sz w:val="52"/>
          <w:szCs w:val="52"/>
          <w:lang w:val="uz-Cyrl-UZ"/>
        </w:rPr>
        <w:t xml:space="preserve">giperssilkasi bo‘yicha boshlang‘ich qoldiqlarni kiritish sanasi ko‘rsatiladi </w:t>
      </w:r>
      <w:r w:rsidRPr="00FD18F4">
        <w:rPr>
          <w:sz w:val="52"/>
          <w:szCs w:val="52"/>
        </w:rPr>
        <w:t>(</w:t>
      </w:r>
      <w:r w:rsidRPr="00FD18F4">
        <w:rPr>
          <w:sz w:val="52"/>
          <w:szCs w:val="52"/>
          <w:lang w:val="uz-Cyrl-UZ"/>
        </w:rPr>
        <w:t>o‘ngdan</w:t>
      </w:r>
      <w:r w:rsidRPr="00FD18F4">
        <w:rPr>
          <w:sz w:val="52"/>
          <w:szCs w:val="52"/>
        </w:rPr>
        <w:t>).</w:t>
      </w:r>
    </w:p>
    <w:p w:rsidR="00B873A9" w:rsidRPr="00FD18F4" w:rsidRDefault="00B873A9" w:rsidP="00B873A9">
      <w:pPr>
        <w:ind w:firstLine="708"/>
        <w:jc w:val="both"/>
        <w:rPr>
          <w:sz w:val="52"/>
          <w:szCs w:val="52"/>
        </w:rPr>
      </w:pPr>
    </w:p>
    <w:p w:rsidR="00B873A9" w:rsidRPr="00FD18F4" w:rsidRDefault="00B873A9" w:rsidP="00B873A9">
      <w:pPr>
        <w:ind w:firstLine="708"/>
        <w:jc w:val="both"/>
        <w:rPr>
          <w:sz w:val="52"/>
          <w:szCs w:val="52"/>
        </w:rPr>
      </w:pPr>
      <w:r w:rsidRPr="00FD18F4">
        <w:rPr>
          <w:noProof/>
          <w:sz w:val="52"/>
          <w:szCs w:val="52"/>
        </w:rPr>
        <w:drawing>
          <wp:inline distT="0" distB="0" distL="0" distR="0" wp14:anchorId="56265D59" wp14:editId="18D80E14">
            <wp:extent cx="3347720" cy="1892300"/>
            <wp:effectExtent l="19050" t="0" r="508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A9" w:rsidRPr="00FD18F4" w:rsidRDefault="00B873A9" w:rsidP="00B873A9">
      <w:pPr>
        <w:ind w:firstLine="708"/>
        <w:jc w:val="both"/>
        <w:rPr>
          <w:sz w:val="52"/>
          <w:szCs w:val="52"/>
          <w:lang w:val="uz-Cyrl-UZ"/>
        </w:rPr>
      </w:pPr>
      <w:r w:rsidRPr="00FD18F4">
        <w:rPr>
          <w:sz w:val="52"/>
          <w:szCs w:val="52"/>
          <w:lang w:val="uz-Cyrl-UZ"/>
        </w:rPr>
        <w:t xml:space="preserve">Barcha qoldiqlar dasturda ko‘rsatilgan sanaga kiritiladi. Boshlang‘ich qoldiqlarni kiritish sanasini o‘zgartirish lozim bo‘lganda </w:t>
      </w:r>
      <w:r w:rsidRPr="00FD18F4">
        <w:rPr>
          <w:b/>
          <w:sz w:val="52"/>
          <w:szCs w:val="52"/>
          <w:lang w:val="uz-Cyrl-UZ"/>
        </w:rPr>
        <w:t xml:space="preserve">Boshlang‘ich qoldiqlarni kiritish sanasini </w:t>
      </w:r>
      <w:r w:rsidRPr="00FD18F4">
        <w:rPr>
          <w:b/>
          <w:sz w:val="52"/>
          <w:szCs w:val="52"/>
          <w:lang w:val="uz-Cyrl-UZ"/>
        </w:rPr>
        <w:lastRenderedPageBreak/>
        <w:t xml:space="preserve">o‘zgartirish </w:t>
      </w:r>
      <w:r w:rsidRPr="00FD18F4">
        <w:rPr>
          <w:sz w:val="52"/>
          <w:szCs w:val="52"/>
          <w:lang w:val="uz-Cyrl-UZ"/>
        </w:rPr>
        <w:t>giperssilkasini bosish va sanani to‘g‘irlash lozim.</w:t>
      </w:r>
    </w:p>
    <w:p w:rsidR="00B873A9" w:rsidRPr="00FD18F4" w:rsidRDefault="00B873A9" w:rsidP="00B873A9">
      <w:pPr>
        <w:ind w:firstLine="708"/>
        <w:jc w:val="both"/>
        <w:rPr>
          <w:sz w:val="52"/>
          <w:szCs w:val="52"/>
          <w:lang w:val="uz-Cyrl-UZ"/>
        </w:rPr>
      </w:pPr>
      <w:r w:rsidRPr="00FD18F4">
        <w:rPr>
          <w:sz w:val="52"/>
          <w:szCs w:val="52"/>
          <w:lang w:val="uz-Cyrl-UZ"/>
        </w:rPr>
        <w:t>Buxgalteriya hisobi ma’lumotlari bo‘yicha qoldiqlar har bir tashkilot bo‘yicha kiritiladi.</w:t>
      </w:r>
    </w:p>
    <w:p w:rsidR="00B873A9" w:rsidRPr="00FD18F4" w:rsidRDefault="00B873A9" w:rsidP="00B873A9">
      <w:pPr>
        <w:ind w:firstLine="708"/>
        <w:jc w:val="both"/>
        <w:rPr>
          <w:sz w:val="52"/>
          <w:szCs w:val="52"/>
          <w:lang w:val="uz-Cyrl-UZ"/>
        </w:rPr>
      </w:pPr>
      <w:r w:rsidRPr="00FD18F4">
        <w:rPr>
          <w:sz w:val="52"/>
          <w:szCs w:val="52"/>
          <w:lang w:val="uz-Cyrl-UZ"/>
        </w:rPr>
        <w:t xml:space="preserve">SHaklning o‘ng qismida qoldiqlarni kiritish tartibi izohi bilan qisqacha ma’lumot joylashtirilgan. </w:t>
      </w:r>
    </w:p>
    <w:p w:rsidR="00B873A9" w:rsidRPr="00FD18F4" w:rsidRDefault="00B873A9" w:rsidP="00B873A9">
      <w:pPr>
        <w:ind w:firstLine="708"/>
        <w:jc w:val="both"/>
        <w:rPr>
          <w:sz w:val="52"/>
          <w:szCs w:val="52"/>
          <w:lang w:val="uz-Cyrl-UZ"/>
        </w:rPr>
      </w:pPr>
      <w:r w:rsidRPr="00FD18F4">
        <w:rPr>
          <w:sz w:val="52"/>
          <w:szCs w:val="52"/>
          <w:lang w:val="uz-Cyrl-UZ"/>
        </w:rPr>
        <w:t xml:space="preserve">Boshlang‘ich qoldiqlarni kiritish shaklining asosiy qismi aylanma-saldo qaydnomasini eslatadi. SHaklda ma’lumotlarni kiritish o‘lchamida debet va kredit bo‘yicha boshlang‘ich qoldiqlarni aks ettirish, schetlar ro‘yxati chiqariladi. </w:t>
      </w:r>
    </w:p>
    <w:p w:rsidR="00B873A9" w:rsidRPr="00FD18F4" w:rsidRDefault="00B873A9" w:rsidP="00B873A9">
      <w:pPr>
        <w:ind w:firstLine="708"/>
        <w:jc w:val="both"/>
        <w:rPr>
          <w:sz w:val="52"/>
          <w:szCs w:val="52"/>
        </w:rPr>
      </w:pPr>
      <w:r w:rsidRPr="00FD18F4">
        <w:rPr>
          <w:sz w:val="52"/>
          <w:szCs w:val="52"/>
          <w:lang w:val="uz-Cyrl-UZ"/>
        </w:rPr>
        <w:t xml:space="preserve">Schet bo‘yicha qoldiqlarni kiritish uchun, boshlang‘ich qoldiqlarni kiritish bo‘yicha Schet bo‘yicha qoldiqlarni kiritishi uchun boshlang‘ich qoldiqlar kiritiluvchi schetni ajratish, va  </w:t>
      </w:r>
      <w:r w:rsidRPr="00FD18F4">
        <w:rPr>
          <w:noProof/>
          <w:sz w:val="52"/>
          <w:szCs w:val="52"/>
        </w:rPr>
        <w:drawing>
          <wp:inline distT="0" distB="0" distL="0" distR="0" wp14:anchorId="33A0DA93" wp14:editId="3CEE13EB">
            <wp:extent cx="1447165" cy="230505"/>
            <wp:effectExtent l="19050" t="0" r="63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8F4">
        <w:rPr>
          <w:sz w:val="52"/>
          <w:szCs w:val="52"/>
          <w:lang w:val="uz-Cyrl-UZ"/>
        </w:rPr>
        <w:t xml:space="preserve"> tugmasini bosish zarur. Tanlangan schet bo‘yicha boshlang‘ich qoldiqlarni kiritish hujjati ochiladi</w:t>
      </w:r>
    </w:p>
    <w:p w:rsidR="00B873A9" w:rsidRPr="00FD18F4" w:rsidRDefault="00B873A9" w:rsidP="00B873A9">
      <w:pPr>
        <w:ind w:firstLine="708"/>
        <w:jc w:val="both"/>
        <w:rPr>
          <w:sz w:val="52"/>
          <w:szCs w:val="52"/>
        </w:rPr>
      </w:pPr>
    </w:p>
    <w:p w:rsidR="00B873A9" w:rsidRPr="00FD18F4" w:rsidRDefault="00B873A9" w:rsidP="00B873A9">
      <w:pPr>
        <w:jc w:val="both"/>
        <w:rPr>
          <w:sz w:val="52"/>
          <w:szCs w:val="52"/>
        </w:rPr>
      </w:pPr>
      <w:r w:rsidRPr="00FD18F4">
        <w:rPr>
          <w:noProof/>
          <w:sz w:val="52"/>
          <w:szCs w:val="52"/>
        </w:rPr>
        <w:lastRenderedPageBreak/>
        <w:drawing>
          <wp:inline distT="0" distB="0" distL="0" distR="0" wp14:anchorId="147EE209" wp14:editId="62B22791">
            <wp:extent cx="5939790" cy="2703195"/>
            <wp:effectExtent l="19050" t="0" r="381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A9" w:rsidRPr="00FD18F4" w:rsidRDefault="00B873A9" w:rsidP="00B873A9">
      <w:pPr>
        <w:jc w:val="both"/>
        <w:rPr>
          <w:sz w:val="52"/>
          <w:szCs w:val="52"/>
        </w:rPr>
      </w:pPr>
    </w:p>
    <w:p w:rsidR="00B873A9" w:rsidRPr="00FD18F4" w:rsidRDefault="00B873A9" w:rsidP="00B873A9">
      <w:pPr>
        <w:ind w:firstLine="708"/>
        <w:jc w:val="both"/>
        <w:rPr>
          <w:sz w:val="52"/>
          <w:szCs w:val="52"/>
          <w:lang w:val="uz-Cyrl-UZ"/>
        </w:rPr>
      </w:pPr>
      <w:r w:rsidRPr="00FD18F4">
        <w:rPr>
          <w:sz w:val="52"/>
          <w:szCs w:val="52"/>
          <w:lang w:val="uz-Cyrl-UZ"/>
        </w:rPr>
        <w:t xml:space="preserve">Hujjatlar hisob bo‘limlari kesimida yaratiladi. Hujjatning o‘ng qismida qoldiqlarni kiritish davrida mos hisob bo‘limlari bo‘yicha ishning umumiy prinsiplarini tavsifi bilan qisqacha ma’lumot joylashtirilgan. </w:t>
      </w:r>
    </w:p>
    <w:p w:rsidR="00B873A9" w:rsidRPr="00FD18F4" w:rsidRDefault="00B873A9" w:rsidP="00B873A9">
      <w:pPr>
        <w:ind w:firstLine="708"/>
        <w:jc w:val="both"/>
        <w:rPr>
          <w:sz w:val="52"/>
          <w:szCs w:val="52"/>
          <w:lang w:val="uz-Cyrl-UZ"/>
        </w:rPr>
      </w:pPr>
      <w:r w:rsidRPr="00FD18F4">
        <w:rPr>
          <w:sz w:val="52"/>
          <w:szCs w:val="52"/>
          <w:lang w:val="uz-Cyrl-UZ"/>
        </w:rPr>
        <w:t xml:space="preserve">Qoldiqlar korrespondensiya 000 yordamchi scheti bilan kiritiladi. 000 yordamchi schetida qoldiqlarni kiritish sanasiga saldosi nolga teng bo‘lishi zarur. </w:t>
      </w:r>
    </w:p>
    <w:p w:rsidR="00B873A9" w:rsidRPr="00FD18F4" w:rsidRDefault="00B873A9" w:rsidP="00B873A9">
      <w:pPr>
        <w:ind w:firstLine="708"/>
        <w:jc w:val="both"/>
        <w:rPr>
          <w:sz w:val="52"/>
          <w:szCs w:val="52"/>
          <w:lang w:val="uz-Cyrl-UZ"/>
        </w:rPr>
      </w:pPr>
      <w:r w:rsidRPr="00FD18F4">
        <w:rPr>
          <w:sz w:val="52"/>
          <w:szCs w:val="52"/>
          <w:lang w:val="uz-Cyrl-UZ"/>
        </w:rPr>
        <w:t xml:space="preserve">Qoldiqlarni kiritish to‘g‘riligi </w:t>
      </w:r>
      <w:r w:rsidRPr="00FD18F4">
        <w:rPr>
          <w:b/>
          <w:sz w:val="52"/>
          <w:szCs w:val="52"/>
          <w:lang w:val="uz-Cyrl-UZ"/>
        </w:rPr>
        <w:t xml:space="preserve">Aylanma-saldo qaydnomasi </w:t>
      </w:r>
      <w:r w:rsidRPr="00FD18F4">
        <w:rPr>
          <w:sz w:val="52"/>
          <w:szCs w:val="52"/>
          <w:lang w:val="uz-Cyrl-UZ"/>
        </w:rPr>
        <w:t xml:space="preserve">yoki </w:t>
      </w:r>
      <w:r w:rsidRPr="00FD18F4">
        <w:rPr>
          <w:b/>
          <w:sz w:val="52"/>
          <w:szCs w:val="52"/>
          <w:lang w:val="uz-Cyrl-UZ"/>
        </w:rPr>
        <w:t xml:space="preserve">Schet kartochkasi </w:t>
      </w:r>
      <w:r w:rsidRPr="00FD18F4">
        <w:rPr>
          <w:sz w:val="52"/>
          <w:szCs w:val="52"/>
          <w:lang w:val="uz-Cyrl-UZ"/>
        </w:rPr>
        <w:t>standart hisobotlari yordamida tekshirish mumkin.</w:t>
      </w:r>
    </w:p>
    <w:p w:rsidR="002C5643" w:rsidRPr="00FD18F4" w:rsidRDefault="002C5643">
      <w:pPr>
        <w:rPr>
          <w:sz w:val="52"/>
          <w:szCs w:val="52"/>
          <w:lang w:val="uz-Cyrl-UZ"/>
        </w:rPr>
      </w:pPr>
    </w:p>
    <w:sectPr w:rsidR="002C5643" w:rsidRPr="00FD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A37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471134F"/>
    <w:multiLevelType w:val="multilevel"/>
    <w:tmpl w:val="EF4608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7"/>
    <w:rsid w:val="002C5643"/>
    <w:rsid w:val="005E440E"/>
    <w:rsid w:val="00AD1675"/>
    <w:rsid w:val="00B873A9"/>
    <w:rsid w:val="00D64577"/>
    <w:rsid w:val="00DD0D08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64516-9C4B-424D-B66D-A801B336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3A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73A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73A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73A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3A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873A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873A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873A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873A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3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73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73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73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73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873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87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873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873A9"/>
    <w:rPr>
      <w:rFonts w:ascii="Arial" w:eastAsia="Times New Roman" w:hAnsi="Arial" w:cs="Arial"/>
      <w:lang w:eastAsia="ru-RU"/>
    </w:rPr>
  </w:style>
  <w:style w:type="character" w:customStyle="1" w:styleId="FontStyle496">
    <w:name w:val="Font Style496"/>
    <w:rsid w:val="00B873A9"/>
    <w:rPr>
      <w:rFonts w:ascii="Arial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873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3</cp:revision>
  <dcterms:created xsi:type="dcterms:W3CDTF">2023-07-20T05:51:00Z</dcterms:created>
  <dcterms:modified xsi:type="dcterms:W3CDTF">2023-08-08T06:31:00Z</dcterms:modified>
</cp:coreProperties>
</file>