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5508" w:rsidRPr="005D1B23" w:rsidRDefault="001B5508" w:rsidP="001B5508">
      <w:pPr>
        <w:jc w:val="center"/>
        <w:rPr>
          <w:rFonts w:ascii="Times New Roman" w:hAnsi="Times New Roman" w:cs="Times New Roman"/>
          <w:b/>
          <w:sz w:val="28"/>
          <w:szCs w:val="28"/>
          <w:lang w:val="uz-Cyrl-UZ"/>
        </w:rPr>
      </w:pPr>
      <w:bookmarkStart w:id="0" w:name="_GoBack"/>
      <w:bookmarkEnd w:id="0"/>
      <w:r w:rsidRPr="00E06329">
        <w:rPr>
          <w:rFonts w:ascii="Times New Roman" w:hAnsi="Times New Roman" w:cs="Times New Roman"/>
          <w:b/>
          <w:sz w:val="28"/>
          <w:szCs w:val="28"/>
          <w:lang w:val="uz-Cyrl-UZ"/>
        </w:rPr>
        <w:t xml:space="preserve">  “Мехнат му</w:t>
      </w:r>
      <w:r>
        <w:rPr>
          <w:rFonts w:ascii="Times New Roman" w:hAnsi="Times New Roman" w:cs="Times New Roman"/>
          <w:b/>
          <w:sz w:val="28"/>
          <w:szCs w:val="28"/>
          <w:lang w:val="uz-Cyrl-UZ"/>
        </w:rPr>
        <w:t>хофазаси ва техника хавфсизлиги”</w:t>
      </w:r>
    </w:p>
    <w:p w:rsidR="001B5508" w:rsidRPr="005E1D60" w:rsidRDefault="001B5508" w:rsidP="001B5508">
      <w:pPr>
        <w:jc w:val="both"/>
        <w:rPr>
          <w:rFonts w:ascii="Times New Roman" w:hAnsi="Times New Roman" w:cs="Times New Roman"/>
          <w:b/>
          <w:sz w:val="28"/>
          <w:szCs w:val="28"/>
          <w:lang w:val="uz-Cyrl-UZ"/>
        </w:rPr>
      </w:pPr>
      <w:r>
        <w:rPr>
          <w:rFonts w:ascii="Times New Roman" w:hAnsi="Times New Roman" w:cs="Times New Roman"/>
          <w:b/>
          <w:sz w:val="28"/>
          <w:szCs w:val="28"/>
          <w:lang w:val="uz-Cyrl-UZ"/>
        </w:rPr>
        <w:t xml:space="preserve">1-мавзу. Хавфсиз мехнат шароитини яратиш. Бахтсиз ходисалар. Ишлаб чиқариш санитарияси. </w:t>
      </w:r>
    </w:p>
    <w:p w:rsidR="001B5508" w:rsidRDefault="001B5508" w:rsidP="001B5508">
      <w:pPr>
        <w:spacing w:after="0"/>
        <w:jc w:val="both"/>
        <w:rPr>
          <w:rFonts w:ascii="Times New Roman" w:hAnsi="Times New Roman" w:cs="Times New Roman"/>
          <w:sz w:val="28"/>
          <w:szCs w:val="28"/>
          <w:lang w:val="uz-Cyrl-UZ"/>
        </w:rPr>
      </w:pPr>
      <w:r w:rsidRPr="00E06329">
        <w:rPr>
          <w:rFonts w:ascii="Times New Roman" w:hAnsi="Times New Roman" w:cs="Times New Roman"/>
          <w:sz w:val="28"/>
          <w:szCs w:val="28"/>
          <w:lang w:val="uz-Cyrl-UZ"/>
        </w:rPr>
        <w:t>Тех</w:t>
      </w:r>
      <w:r>
        <w:rPr>
          <w:rFonts w:ascii="Times New Roman" w:hAnsi="Times New Roman" w:cs="Times New Roman"/>
          <w:sz w:val="28"/>
          <w:szCs w:val="28"/>
          <w:lang w:val="uz-Cyrl-UZ"/>
        </w:rPr>
        <w:t>ника хавфсизлигига риоя этишни ў</w:t>
      </w:r>
      <w:r w:rsidRPr="00E06329">
        <w:rPr>
          <w:rFonts w:ascii="Times New Roman" w:hAnsi="Times New Roman" w:cs="Times New Roman"/>
          <w:sz w:val="28"/>
          <w:szCs w:val="28"/>
          <w:lang w:val="uz-Cyrl-UZ"/>
        </w:rPr>
        <w:t>злаштириш.</w:t>
      </w:r>
      <w:r>
        <w:rPr>
          <w:rFonts w:ascii="Times New Roman" w:hAnsi="Times New Roman" w:cs="Times New Roman"/>
          <w:sz w:val="28"/>
          <w:szCs w:val="28"/>
          <w:lang w:val="uz-Cyrl-UZ"/>
        </w:rPr>
        <w:t xml:space="preserve"> </w:t>
      </w:r>
      <w:r w:rsidRPr="00E06329">
        <w:rPr>
          <w:rFonts w:ascii="Times New Roman" w:hAnsi="Times New Roman" w:cs="Times New Roman"/>
          <w:sz w:val="28"/>
          <w:szCs w:val="28"/>
          <w:lang w:val="uz-Cyrl-UZ"/>
        </w:rPr>
        <w:t>Хавфсиз мехнат шароитини яратиш т</w:t>
      </w:r>
      <w:r>
        <w:rPr>
          <w:rFonts w:ascii="Times New Roman" w:hAnsi="Times New Roman" w:cs="Times New Roman"/>
          <w:sz w:val="28"/>
          <w:szCs w:val="28"/>
          <w:lang w:val="uz-Cyrl-UZ"/>
        </w:rPr>
        <w:t>адбирлари. Касб касалликлари. Йўриқ</w:t>
      </w:r>
      <w:r w:rsidRPr="00E06329">
        <w:rPr>
          <w:rFonts w:ascii="Times New Roman" w:hAnsi="Times New Roman" w:cs="Times New Roman"/>
          <w:sz w:val="28"/>
          <w:szCs w:val="28"/>
          <w:lang w:val="uz-Cyrl-UZ"/>
        </w:rPr>
        <w:t>н</w:t>
      </w:r>
      <w:r>
        <w:rPr>
          <w:rFonts w:ascii="Times New Roman" w:hAnsi="Times New Roman" w:cs="Times New Roman"/>
          <w:sz w:val="28"/>
          <w:szCs w:val="28"/>
          <w:lang w:val="uz-Cyrl-UZ"/>
        </w:rPr>
        <w:t>омалар Меҳ</w:t>
      </w:r>
      <w:r w:rsidRPr="00E06329">
        <w:rPr>
          <w:rFonts w:ascii="Times New Roman" w:hAnsi="Times New Roman" w:cs="Times New Roman"/>
          <w:sz w:val="28"/>
          <w:szCs w:val="28"/>
          <w:lang w:val="uz-Cyrl-UZ"/>
        </w:rPr>
        <w:t>нат хавфсизлиги коидалари бузилганда жавобгарлик турлари. Бахтсиз ходиса турлари. Бахтсиз ходисаларнинг олдини олиш тадбирлари. Санитария талаблари ва мехна</w:t>
      </w:r>
      <w:r>
        <w:rPr>
          <w:rFonts w:ascii="Times New Roman" w:hAnsi="Times New Roman" w:cs="Times New Roman"/>
          <w:sz w:val="28"/>
          <w:szCs w:val="28"/>
          <w:lang w:val="uz-Cyrl-UZ"/>
        </w:rPr>
        <w:t>т шароити. Мехнат гигиенаси меёрлари. Қ</w:t>
      </w:r>
      <w:r w:rsidRPr="00E06329">
        <w:rPr>
          <w:rFonts w:ascii="Times New Roman" w:hAnsi="Times New Roman" w:cs="Times New Roman"/>
          <w:sz w:val="28"/>
          <w:szCs w:val="28"/>
          <w:lang w:val="uz-Cyrl-UZ"/>
        </w:rPr>
        <w:t>урилиш майдонида санитария-маиший шароитларни яратиш.</w:t>
      </w:r>
      <w:r>
        <w:rPr>
          <w:rFonts w:ascii="Times New Roman" w:hAnsi="Times New Roman" w:cs="Times New Roman"/>
          <w:sz w:val="28"/>
          <w:szCs w:val="28"/>
          <w:lang w:val="uz-Cyrl-UZ"/>
        </w:rPr>
        <w:t xml:space="preserve"> </w:t>
      </w:r>
    </w:p>
    <w:p w:rsidR="001B5508" w:rsidRDefault="001B5508" w:rsidP="001B5508">
      <w:pPr>
        <w:spacing w:after="0"/>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Сарторошлик амаллари сарторошхона деб аталган махсус жихозланган хоналарда бажарилади. Сарторошхонани жойлаштириш учун одатда биноларнинг биринчи қавати, санитария постлари, маиший хизмат кўрсатиш бинолари ва хакозолар катта корхоналар ўқув юртлари ва махсус қурилган бинолардан фойдаланиш кўзда титилади. Агар ертўланинг чукурлиги 0,75м дан ошган болса биноларнинг остги кисмида хам жойлаштириш мумкун. Сарторошхонага кираверишда ёки навбат кутиш жойида парфюмерия махсулотларини сотувини ташкил этишгахам рухсат берилади. 5 дан ортик мижозга хизмат кўрсатишга мўлжалланган аёллар ва эркаклар сартарошхоналарида куйдаги хоналар бўлиши керак: </w:t>
      </w:r>
    </w:p>
    <w:p w:rsidR="001B5508" w:rsidRDefault="001B5508" w:rsidP="001B5508">
      <w:pPr>
        <w:pStyle w:val="a3"/>
        <w:numPr>
          <w:ilvl w:val="0"/>
          <w:numId w:val="1"/>
        </w:numPr>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Устги кийимни ечиб илиб қўйиш ва навбат кутишга мўлжалланган хона. </w:t>
      </w:r>
    </w:p>
    <w:p w:rsidR="001B5508" w:rsidRDefault="001B5508" w:rsidP="001B5508">
      <w:pPr>
        <w:pStyle w:val="a3"/>
        <w:numPr>
          <w:ilvl w:val="0"/>
          <w:numId w:val="1"/>
        </w:numPr>
        <w:jc w:val="both"/>
        <w:rPr>
          <w:rFonts w:ascii="Times New Roman" w:hAnsi="Times New Roman" w:cs="Times New Roman"/>
          <w:sz w:val="28"/>
          <w:szCs w:val="28"/>
          <w:lang w:val="uz-Cyrl-UZ"/>
        </w:rPr>
      </w:pPr>
      <w:r>
        <w:rPr>
          <w:rFonts w:ascii="Times New Roman" w:hAnsi="Times New Roman" w:cs="Times New Roman"/>
          <w:sz w:val="28"/>
          <w:szCs w:val="28"/>
          <w:lang w:val="uz-Cyrl-UZ"/>
        </w:rPr>
        <w:t>Хизмат кўрсатиш хонаси-аёллар ва эркакларнинг</w:t>
      </w:r>
      <w:r w:rsidRPr="00415E6C">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 xml:space="preserve">сочини олиш, ювиш, бўяш, маникюр, пидекюр ва косметика хизматларини кўрсатишга мўлжалланган хоналар. </w:t>
      </w:r>
    </w:p>
    <w:p w:rsidR="001B5508" w:rsidRDefault="001B5508" w:rsidP="001B5508">
      <w:pPr>
        <w:pStyle w:val="a3"/>
        <w:numPr>
          <w:ilvl w:val="0"/>
          <w:numId w:val="1"/>
        </w:numPr>
        <w:jc w:val="both"/>
        <w:rPr>
          <w:rFonts w:ascii="Times New Roman" w:hAnsi="Times New Roman" w:cs="Times New Roman"/>
          <w:sz w:val="28"/>
          <w:szCs w:val="28"/>
          <w:lang w:val="uz-Cyrl-UZ"/>
        </w:rPr>
      </w:pPr>
      <w:r>
        <w:rPr>
          <w:rFonts w:ascii="Times New Roman" w:hAnsi="Times New Roman" w:cs="Times New Roman"/>
          <w:sz w:val="28"/>
          <w:szCs w:val="28"/>
          <w:lang w:val="uz-Cyrl-UZ"/>
        </w:rPr>
        <w:t>Ёрдамчи хоналар озодаликни сақлаш учун керакли асбоблар, ишлатиладиган тоза сочик ва чойшаблар атир упаларни тез ёнувчи нарсаларни саклаш хонаси.</w:t>
      </w:r>
    </w:p>
    <w:p w:rsidR="001B5508" w:rsidRPr="005656A6" w:rsidRDefault="001B5508" w:rsidP="001B5508">
      <w:pPr>
        <w:pStyle w:val="a3"/>
        <w:numPr>
          <w:ilvl w:val="0"/>
          <w:numId w:val="1"/>
        </w:numPr>
        <w:jc w:val="both"/>
        <w:rPr>
          <w:rFonts w:ascii="Times New Roman" w:hAnsi="Times New Roman" w:cs="Times New Roman"/>
          <w:sz w:val="28"/>
          <w:szCs w:val="28"/>
          <w:lang w:val="uz-Cyrl-UZ"/>
        </w:rPr>
      </w:pPr>
      <w:r>
        <w:rPr>
          <w:rFonts w:ascii="Times New Roman" w:hAnsi="Times New Roman" w:cs="Times New Roman"/>
          <w:sz w:val="28"/>
          <w:szCs w:val="28"/>
          <w:lang w:val="uz-Cyrl-UZ"/>
        </w:rPr>
        <w:t>Техникавий ҳаво алиштириш ва электр билан таминлаш мосламаси бинода алохида жойлашган бўлса иситиш тармоғига эга болиш керак. 1-2та мижозга хизмат кў</w:t>
      </w:r>
      <w:r w:rsidRPr="005656A6">
        <w:rPr>
          <w:rFonts w:ascii="Times New Roman" w:hAnsi="Times New Roman" w:cs="Times New Roman"/>
          <w:sz w:val="28"/>
          <w:szCs w:val="28"/>
          <w:lang w:val="uz-Cyrl-UZ"/>
        </w:rPr>
        <w:t>рсатадиган сарторош хоналар одатда 15-20м</w:t>
      </w:r>
      <w:r w:rsidRPr="005656A6">
        <w:rPr>
          <w:rFonts w:ascii="Times New Roman" w:hAnsi="Times New Roman" w:cs="Times New Roman"/>
          <w:sz w:val="28"/>
          <w:szCs w:val="28"/>
          <w:vertAlign w:val="superscript"/>
          <w:lang w:val="uz-Cyrl-UZ"/>
        </w:rPr>
        <w:t xml:space="preserve">2 </w:t>
      </w:r>
      <w:r w:rsidRPr="005656A6">
        <w:rPr>
          <w:rFonts w:ascii="Times New Roman" w:hAnsi="Times New Roman" w:cs="Times New Roman"/>
          <w:sz w:val="28"/>
          <w:szCs w:val="28"/>
          <w:lang w:val="uz-Cyrl-UZ"/>
        </w:rPr>
        <w:t>хоналарда жойлаштирилади. 5 киш</w:t>
      </w:r>
      <w:r>
        <w:rPr>
          <w:rFonts w:ascii="Times New Roman" w:hAnsi="Times New Roman" w:cs="Times New Roman"/>
          <w:sz w:val="28"/>
          <w:szCs w:val="28"/>
          <w:lang w:val="uz-Cyrl-UZ"/>
        </w:rPr>
        <w:t>ига хизмат корсатишдан сарторош</w:t>
      </w:r>
      <w:r w:rsidRPr="005656A6">
        <w:rPr>
          <w:rFonts w:ascii="Times New Roman" w:hAnsi="Times New Roman" w:cs="Times New Roman"/>
          <w:sz w:val="28"/>
          <w:szCs w:val="28"/>
          <w:lang w:val="uz-Cyrl-UZ"/>
        </w:rPr>
        <w:t>хоналарда кириш жойи ечинадигон жой ва кириш хонаси</w:t>
      </w:r>
      <w:r>
        <w:rPr>
          <w:rFonts w:ascii="Times New Roman" w:hAnsi="Times New Roman" w:cs="Times New Roman"/>
          <w:sz w:val="28"/>
          <w:szCs w:val="28"/>
          <w:lang w:val="uz-Cyrl-UZ"/>
        </w:rPr>
        <w:t>,</w:t>
      </w:r>
      <w:r w:rsidRPr="005656A6">
        <w:rPr>
          <w:rFonts w:ascii="Times New Roman" w:hAnsi="Times New Roman" w:cs="Times New Roman"/>
          <w:sz w:val="28"/>
          <w:szCs w:val="28"/>
          <w:lang w:val="uz-Cyrl-UZ"/>
        </w:rPr>
        <w:t xml:space="preserve"> мутахасислар хонаси ва кийим ал</w:t>
      </w:r>
      <w:r>
        <w:rPr>
          <w:rFonts w:ascii="Times New Roman" w:hAnsi="Times New Roman" w:cs="Times New Roman"/>
          <w:sz w:val="28"/>
          <w:szCs w:val="28"/>
          <w:lang w:val="uz-Cyrl-UZ"/>
        </w:rPr>
        <w:t>маштириш жойи билан кў</w:t>
      </w:r>
      <w:r w:rsidRPr="005656A6">
        <w:rPr>
          <w:rFonts w:ascii="Times New Roman" w:hAnsi="Times New Roman" w:cs="Times New Roman"/>
          <w:sz w:val="28"/>
          <w:szCs w:val="28"/>
          <w:lang w:val="uz-Cyrl-UZ"/>
        </w:rPr>
        <w:t>шиб юборилишга рухсат этилади. Бундай хол</w:t>
      </w:r>
      <w:r>
        <w:rPr>
          <w:rFonts w:ascii="Times New Roman" w:hAnsi="Times New Roman" w:cs="Times New Roman"/>
          <w:sz w:val="28"/>
          <w:szCs w:val="28"/>
          <w:lang w:val="uz-Cyrl-UZ"/>
        </w:rPr>
        <w:t>атларда тоза ва ишлатилган сочиқ</w:t>
      </w:r>
      <w:r w:rsidRPr="005656A6">
        <w:rPr>
          <w:rFonts w:ascii="Times New Roman" w:hAnsi="Times New Roman" w:cs="Times New Roman"/>
          <w:sz w:val="28"/>
          <w:szCs w:val="28"/>
          <w:lang w:val="uz-Cyrl-UZ"/>
        </w:rPr>
        <w:t>лар ва атир упаларни саклаш учун махсус жихоз-</w:t>
      </w:r>
      <w:r>
        <w:rPr>
          <w:rFonts w:ascii="Times New Roman" w:hAnsi="Times New Roman" w:cs="Times New Roman"/>
          <w:sz w:val="28"/>
          <w:szCs w:val="28"/>
          <w:lang w:val="uz-Cyrl-UZ"/>
        </w:rPr>
        <w:t>тумбалардан фойдаланиш мумкун. С</w:t>
      </w:r>
      <w:r w:rsidRPr="005656A6">
        <w:rPr>
          <w:rFonts w:ascii="Times New Roman" w:hAnsi="Times New Roman" w:cs="Times New Roman"/>
          <w:sz w:val="28"/>
          <w:szCs w:val="28"/>
          <w:lang w:val="uz-Cyrl-UZ"/>
        </w:rPr>
        <w:t>арторошхоналарнинг балан</w:t>
      </w:r>
      <w:r>
        <w:rPr>
          <w:rFonts w:ascii="Times New Roman" w:hAnsi="Times New Roman" w:cs="Times New Roman"/>
          <w:sz w:val="28"/>
          <w:szCs w:val="28"/>
          <w:lang w:val="uz-Cyrl-UZ"/>
        </w:rPr>
        <w:t>длиги 3,3 метр, ё</w:t>
      </w:r>
      <w:r w:rsidRPr="005656A6">
        <w:rPr>
          <w:rFonts w:ascii="Times New Roman" w:hAnsi="Times New Roman" w:cs="Times New Roman"/>
          <w:sz w:val="28"/>
          <w:szCs w:val="28"/>
          <w:lang w:val="uz-Cyrl-UZ"/>
        </w:rPr>
        <w:t xml:space="preserve">рдамчи хоналар баландлиги 2,7 </w:t>
      </w:r>
      <w:r>
        <w:rPr>
          <w:rFonts w:ascii="Times New Roman" w:hAnsi="Times New Roman" w:cs="Times New Roman"/>
          <w:sz w:val="28"/>
          <w:szCs w:val="28"/>
          <w:lang w:val="uz-Cyrl-UZ"/>
        </w:rPr>
        <w:t>метр бў</w:t>
      </w:r>
      <w:r w:rsidRPr="005656A6">
        <w:rPr>
          <w:rFonts w:ascii="Times New Roman" w:hAnsi="Times New Roman" w:cs="Times New Roman"/>
          <w:sz w:val="28"/>
          <w:szCs w:val="28"/>
          <w:lang w:val="uz-Cyrl-UZ"/>
        </w:rPr>
        <w:t>лиши керак. 5</w:t>
      </w:r>
      <w:r>
        <w:rPr>
          <w:rFonts w:ascii="Times New Roman" w:hAnsi="Times New Roman" w:cs="Times New Roman"/>
          <w:sz w:val="28"/>
          <w:szCs w:val="28"/>
          <w:lang w:val="uz-Cyrl-UZ"/>
        </w:rPr>
        <w:t xml:space="preserve"> кишидан ортик мижозга хизмат кў</w:t>
      </w:r>
      <w:r w:rsidRPr="005656A6">
        <w:rPr>
          <w:rFonts w:ascii="Times New Roman" w:hAnsi="Times New Roman" w:cs="Times New Roman"/>
          <w:sz w:val="28"/>
          <w:szCs w:val="28"/>
          <w:lang w:val="uz-Cyrl-UZ"/>
        </w:rPr>
        <w:t>рсатувчи сартарошхоналар мижозлар учун ва мутахасислар учун бе</w:t>
      </w:r>
      <w:r>
        <w:rPr>
          <w:rFonts w:ascii="Times New Roman" w:hAnsi="Times New Roman" w:cs="Times New Roman"/>
          <w:sz w:val="28"/>
          <w:szCs w:val="28"/>
          <w:lang w:val="uz-Cyrl-UZ"/>
        </w:rPr>
        <w:t>лгиланган алохида иккта эшиги бўлиши лозим. Кириш йўлаги иситиладган бў</w:t>
      </w:r>
      <w:r w:rsidRPr="005656A6">
        <w:rPr>
          <w:rFonts w:ascii="Times New Roman" w:hAnsi="Times New Roman" w:cs="Times New Roman"/>
          <w:sz w:val="28"/>
          <w:szCs w:val="28"/>
          <w:lang w:val="uz-Cyrl-UZ"/>
        </w:rPr>
        <w:t>либ узунлиги камида 1,2 м</w:t>
      </w:r>
      <w:r>
        <w:rPr>
          <w:rFonts w:ascii="Times New Roman" w:hAnsi="Times New Roman" w:cs="Times New Roman"/>
          <w:sz w:val="28"/>
          <w:szCs w:val="28"/>
          <w:lang w:val="uz-Cyrl-UZ"/>
        </w:rPr>
        <w:t xml:space="preserve"> болган холда ён</w:t>
      </w:r>
      <w:r w:rsidRPr="005656A6">
        <w:rPr>
          <w:rFonts w:ascii="Times New Roman" w:hAnsi="Times New Roman" w:cs="Times New Roman"/>
          <w:sz w:val="28"/>
          <w:szCs w:val="28"/>
          <w:lang w:val="uz-Cyrl-UZ"/>
        </w:rPr>
        <w:t xml:space="preserve"> эшикнинг ёнидан 1,5 баробар кенг болиши шарт .</w:t>
      </w:r>
    </w:p>
    <w:p w:rsidR="001B5508" w:rsidRDefault="001B5508" w:rsidP="001B5508">
      <w:pPr>
        <w:pStyle w:val="a3"/>
        <w:jc w:val="both"/>
        <w:rPr>
          <w:rFonts w:ascii="Times New Roman" w:hAnsi="Times New Roman" w:cs="Times New Roman"/>
          <w:sz w:val="28"/>
          <w:szCs w:val="28"/>
          <w:lang w:val="uz-Cyrl-UZ"/>
        </w:rPr>
      </w:pPr>
      <w:r>
        <w:rPr>
          <w:rFonts w:ascii="Times New Roman" w:hAnsi="Times New Roman" w:cs="Times New Roman"/>
          <w:sz w:val="28"/>
          <w:szCs w:val="28"/>
          <w:lang w:val="uz-Cyrl-UZ"/>
        </w:rPr>
        <w:lastRenderedPageBreak/>
        <w:t>Сарторошхоналарни лойихалаштирганда қуйидаги талабларга риоя қилиш зарур: кийим илиш жойи кираверишда жойлаштирилиб кийим илгичлар билан жихозланиши керак, ҳар бир иш жойига 3 тадан илмоқ зарур. Хизмат кўрсатиш хоналарида навбат кутиш жойи, касса, бошни ювиб соч куритиш хонаси ва ёрдамчи хоналар туташ бўлиши кўзда тутилади. Мамурий маиший ва ашёларни сақлаш хоналари шундай жойлашмоғи лозимки у жойда хизмат кўрсатиш хонасини четлаб ўтиб кетиш имконияти бўлиши лозим. Сартарошхоналар табиий ёруғ бўлиши керак. Қуёш нуридан ҳаво тозаланади, ишчиларни кўзи толиқмайди мехнат кобилияти ошади. Хонада куёш нури тўғри ва яхши тушиши учун деразаларнинг хажмига этибор бериш керак. Агар деразанинг хажми хона поли сатхининг ярмига баробар бўлса хона ёруглиги  меёрда булади. Хона сатхи 30 м</w:t>
      </w:r>
      <w:r>
        <w:rPr>
          <w:rFonts w:ascii="Times New Roman" w:hAnsi="Times New Roman" w:cs="Times New Roman"/>
          <w:sz w:val="28"/>
          <w:szCs w:val="28"/>
          <w:vertAlign w:val="superscript"/>
          <w:lang w:val="uz-Cyrl-UZ"/>
        </w:rPr>
        <w:t xml:space="preserve">2 </w:t>
      </w:r>
      <w:r>
        <w:rPr>
          <w:rFonts w:ascii="Times New Roman" w:hAnsi="Times New Roman" w:cs="Times New Roman"/>
          <w:sz w:val="28"/>
          <w:szCs w:val="28"/>
          <w:lang w:val="uz-Cyrl-UZ"/>
        </w:rPr>
        <w:t xml:space="preserve"> бўлганда деразалар хажми камида 6м</w:t>
      </w:r>
      <w:r>
        <w:rPr>
          <w:rFonts w:ascii="Times New Roman" w:hAnsi="Times New Roman" w:cs="Times New Roman"/>
          <w:sz w:val="28"/>
          <w:szCs w:val="28"/>
          <w:vertAlign w:val="superscript"/>
          <w:lang w:val="uz-Cyrl-UZ"/>
        </w:rPr>
        <w:t>2</w:t>
      </w:r>
      <w:r>
        <w:rPr>
          <w:rFonts w:ascii="Times New Roman" w:hAnsi="Times New Roman" w:cs="Times New Roman"/>
          <w:sz w:val="28"/>
          <w:szCs w:val="28"/>
          <w:lang w:val="uz-Cyrl-UZ"/>
        </w:rPr>
        <w:t xml:space="preserve"> бўлиши керак. Шуни хам эсда тутиш керакки дераза ойналари 15-50%, парда ва тўр пардалар 18-40% ёруғлиқни тўсиб колади. Хонанинг ойнаванд девори тарафидан қарама –қарши деворгача бўлган масофа 7 метрдан ошмаслиги шарт. </w:t>
      </w:r>
    </w:p>
    <w:p w:rsidR="001B5508" w:rsidRPr="005E2D80" w:rsidRDefault="001B5508" w:rsidP="001B5508">
      <w:pPr>
        <w:pStyle w:val="a3"/>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  Хонани суньий ёритишда нур бир хилда ёйилиши ва кўзни қамаштирмаслиги керак. Нотўғри ёритишда устанинг кўзи тез чарчайди. Сартарошхоналарда кундузги ёруғликни берувчи “</w:t>
      </w:r>
      <w:r w:rsidRPr="005E2D80">
        <w:rPr>
          <w:rFonts w:ascii="Times New Roman" w:hAnsi="Times New Roman" w:cs="Times New Roman"/>
          <w:sz w:val="28"/>
          <w:szCs w:val="28"/>
          <w:lang w:val="uz-Cyrl-UZ"/>
        </w:rPr>
        <w:t>lyuminesent</w:t>
      </w:r>
      <w:r>
        <w:rPr>
          <w:rFonts w:ascii="Times New Roman" w:hAnsi="Times New Roman" w:cs="Times New Roman"/>
          <w:sz w:val="28"/>
          <w:szCs w:val="28"/>
          <w:lang w:val="uz-Cyrl-UZ"/>
        </w:rPr>
        <w:t>”</w:t>
      </w:r>
      <w:r w:rsidRPr="005E2D80">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 xml:space="preserve">лампаларидан фойдаланилади, кўзларни толиқтирмаслик учун. У табиий ёруғликга яқин нур чиқаради. Хона ҳароратини оширмайди, сочнинг рангини тўғри тасаввур қилиш имкониятини беради. Бу эса сочлрни бўяшда алоҳида қўл келади. Ҳаво алиштириш ҳам нормал ишлашининг асосий омили ҳисобланади. Деразани тавақаси ва форточкасини очиш орқали хово алмаштирилади. Форточканинг катталиги деразанинг 1/6 қисмидан кам бўлмаслиги керак.   </w:t>
      </w:r>
    </w:p>
    <w:p w:rsidR="001B5508" w:rsidRPr="00415E6C" w:rsidRDefault="001B5508" w:rsidP="001B5508">
      <w:pPr>
        <w:pStyle w:val="a3"/>
        <w:spacing w:after="0"/>
        <w:jc w:val="both"/>
        <w:rPr>
          <w:rFonts w:ascii="Times New Roman" w:hAnsi="Times New Roman" w:cs="Times New Roman"/>
          <w:sz w:val="28"/>
          <w:szCs w:val="28"/>
          <w:lang w:val="uz-Cyrl-UZ"/>
        </w:rPr>
      </w:pPr>
      <w:r>
        <w:rPr>
          <w:rFonts w:ascii="Times New Roman" w:hAnsi="Times New Roman" w:cs="Times New Roman"/>
          <w:sz w:val="28"/>
          <w:szCs w:val="28"/>
          <w:lang w:val="uz-Cyrl-UZ"/>
        </w:rPr>
        <w:t>Ёнғинни олдини олиш чоралари: Сартарошхона бошқарувчиси камида бир йилда бир маротаба барча хизматчиларни ёнғиннинг олдини олиш чора тадбирлари билан таништиради.Тор йўлаклар ва ўтиш жойлари нарсалар билан тўсиб кўйиш тақиқланади.</w:t>
      </w:r>
    </w:p>
    <w:p w:rsidR="001B5508" w:rsidRDefault="001B5508" w:rsidP="001B5508">
      <w:pPr>
        <w:spacing w:after="0"/>
        <w:jc w:val="both"/>
        <w:rPr>
          <w:rFonts w:ascii="Times New Roman" w:hAnsi="Times New Roman" w:cs="Times New Roman"/>
          <w:sz w:val="28"/>
          <w:szCs w:val="28"/>
          <w:lang w:val="uz-Cyrl-UZ"/>
        </w:rPr>
      </w:pPr>
      <w:r w:rsidRPr="00E06329">
        <w:rPr>
          <w:rFonts w:ascii="Times New Roman" w:hAnsi="Times New Roman" w:cs="Times New Roman"/>
          <w:sz w:val="28"/>
          <w:szCs w:val="28"/>
          <w:lang w:val="uz-Cyrl-UZ"/>
        </w:rPr>
        <w:t xml:space="preserve">Ўкув устахонаси билан таништириш. Иш жойларини </w:t>
      </w:r>
      <w:r>
        <w:rPr>
          <w:rFonts w:ascii="Times New Roman" w:hAnsi="Times New Roman" w:cs="Times New Roman"/>
          <w:sz w:val="28"/>
          <w:szCs w:val="28"/>
          <w:lang w:val="uz-Cyrl-UZ"/>
        </w:rPr>
        <w:t>таксимлаш, устахонадаги тартиб қоидалари тўғ</w:t>
      </w:r>
      <w:r w:rsidRPr="00E06329">
        <w:rPr>
          <w:rFonts w:ascii="Times New Roman" w:hAnsi="Times New Roman" w:cs="Times New Roman"/>
          <w:sz w:val="28"/>
          <w:szCs w:val="28"/>
          <w:lang w:val="uz-Cyrl-UZ"/>
        </w:rPr>
        <w:t>рисида ма</w:t>
      </w:r>
      <w:r>
        <w:rPr>
          <w:rFonts w:ascii="Times New Roman" w:hAnsi="Times New Roman" w:cs="Times New Roman"/>
          <w:sz w:val="28"/>
          <w:szCs w:val="28"/>
          <w:lang w:val="uz-Cyrl-UZ"/>
        </w:rPr>
        <w:t>ьлумот бериш. Меҳ</w:t>
      </w:r>
      <w:r w:rsidRPr="00E06329">
        <w:rPr>
          <w:rFonts w:ascii="Times New Roman" w:hAnsi="Times New Roman" w:cs="Times New Roman"/>
          <w:sz w:val="28"/>
          <w:szCs w:val="28"/>
          <w:lang w:val="uz-Cyrl-UZ"/>
        </w:rPr>
        <w:t>нат маданияти</w:t>
      </w:r>
      <w:r>
        <w:rPr>
          <w:rFonts w:ascii="Times New Roman" w:hAnsi="Times New Roman" w:cs="Times New Roman"/>
          <w:sz w:val="28"/>
          <w:szCs w:val="28"/>
          <w:lang w:val="uz-Cyrl-UZ"/>
        </w:rPr>
        <w:t xml:space="preserve"> </w:t>
      </w:r>
      <w:r w:rsidRPr="00E06329">
        <w:rPr>
          <w:rFonts w:ascii="Times New Roman" w:hAnsi="Times New Roman" w:cs="Times New Roman"/>
          <w:sz w:val="28"/>
          <w:szCs w:val="28"/>
          <w:lang w:val="uz-Cyrl-UZ"/>
        </w:rPr>
        <w:t>сифати</w:t>
      </w:r>
      <w:r>
        <w:rPr>
          <w:rFonts w:ascii="Times New Roman" w:hAnsi="Times New Roman" w:cs="Times New Roman"/>
          <w:sz w:val="28"/>
          <w:szCs w:val="28"/>
          <w:lang w:val="uz-Cyrl-UZ"/>
        </w:rPr>
        <w:t>ни ошириш</w:t>
      </w:r>
      <w:r w:rsidRPr="00E06329">
        <w:rPr>
          <w:rFonts w:ascii="Times New Roman" w:hAnsi="Times New Roman" w:cs="Times New Roman"/>
          <w:sz w:val="28"/>
          <w:szCs w:val="28"/>
          <w:lang w:val="uz-Cyrl-UZ"/>
        </w:rPr>
        <w:t>,</w:t>
      </w:r>
      <w:r>
        <w:rPr>
          <w:rFonts w:ascii="Times New Roman" w:hAnsi="Times New Roman" w:cs="Times New Roman"/>
          <w:sz w:val="28"/>
          <w:szCs w:val="28"/>
          <w:lang w:val="uz-Cyrl-UZ"/>
        </w:rPr>
        <w:t xml:space="preserve"> меҳ</w:t>
      </w:r>
      <w:r w:rsidRPr="00E06329">
        <w:rPr>
          <w:rFonts w:ascii="Times New Roman" w:hAnsi="Times New Roman" w:cs="Times New Roman"/>
          <w:sz w:val="28"/>
          <w:szCs w:val="28"/>
          <w:lang w:val="uz-Cyrl-UZ"/>
        </w:rPr>
        <w:t xml:space="preserve">натни </w:t>
      </w:r>
      <w:r>
        <w:rPr>
          <w:rFonts w:ascii="Times New Roman" w:hAnsi="Times New Roman" w:cs="Times New Roman"/>
          <w:sz w:val="28"/>
          <w:szCs w:val="28"/>
          <w:lang w:val="uz-Cyrl-UZ"/>
        </w:rPr>
        <w:t>у</w:t>
      </w:r>
      <w:r w:rsidRPr="00E06329">
        <w:rPr>
          <w:rFonts w:ascii="Times New Roman" w:hAnsi="Times New Roman" w:cs="Times New Roman"/>
          <w:sz w:val="28"/>
          <w:szCs w:val="28"/>
          <w:lang w:val="uz-Cyrl-UZ"/>
        </w:rPr>
        <w:t>нумдорлигини ошириш.</w:t>
      </w:r>
      <w:r>
        <w:rPr>
          <w:rFonts w:ascii="Times New Roman" w:hAnsi="Times New Roman" w:cs="Times New Roman"/>
          <w:sz w:val="28"/>
          <w:szCs w:val="28"/>
          <w:lang w:val="uz-Cyrl-UZ"/>
        </w:rPr>
        <w:t xml:space="preserve"> Мехнат меёрларини сақлаш. Ўқ</w:t>
      </w:r>
      <w:r w:rsidRPr="00E06329">
        <w:rPr>
          <w:rFonts w:ascii="Times New Roman" w:hAnsi="Times New Roman" w:cs="Times New Roman"/>
          <w:sz w:val="28"/>
          <w:szCs w:val="28"/>
          <w:lang w:val="uz-Cyrl-UZ"/>
        </w:rPr>
        <w:t>ув уста</w:t>
      </w:r>
      <w:r>
        <w:rPr>
          <w:rFonts w:ascii="Times New Roman" w:hAnsi="Times New Roman" w:cs="Times New Roman"/>
          <w:sz w:val="28"/>
          <w:szCs w:val="28"/>
          <w:lang w:val="uz-Cyrl-UZ"/>
        </w:rPr>
        <w:t>хоналарида техника электр ва ёнғин хавфсизлиги қ</w:t>
      </w:r>
      <w:r w:rsidRPr="00E06329">
        <w:rPr>
          <w:rFonts w:ascii="Times New Roman" w:hAnsi="Times New Roman" w:cs="Times New Roman"/>
          <w:sz w:val="28"/>
          <w:szCs w:val="28"/>
          <w:lang w:val="uz-Cyrl-UZ"/>
        </w:rPr>
        <w:t>оидаларини ўргатиш. Шикастланиш сабаблари. Ши</w:t>
      </w:r>
      <w:r>
        <w:rPr>
          <w:rFonts w:ascii="Times New Roman" w:hAnsi="Times New Roman" w:cs="Times New Roman"/>
          <w:sz w:val="28"/>
          <w:szCs w:val="28"/>
          <w:lang w:val="uz-Cyrl-UZ"/>
        </w:rPr>
        <w:t>каст турлари. Шикастланишдан сақланиш. Ёнғин хавфсизлиги қоидалари. Ёнғин чиқ</w:t>
      </w:r>
      <w:r w:rsidRPr="00E06329">
        <w:rPr>
          <w:rFonts w:ascii="Times New Roman" w:hAnsi="Times New Roman" w:cs="Times New Roman"/>
          <w:sz w:val="28"/>
          <w:szCs w:val="28"/>
          <w:lang w:val="uz-Cyrl-UZ"/>
        </w:rPr>
        <w:t>иш сабаблари. Электр истгич ва электр ас</w:t>
      </w:r>
      <w:r>
        <w:rPr>
          <w:rFonts w:ascii="Times New Roman" w:hAnsi="Times New Roman" w:cs="Times New Roman"/>
          <w:sz w:val="28"/>
          <w:szCs w:val="28"/>
          <w:lang w:val="uz-Cyrl-UZ"/>
        </w:rPr>
        <w:t>боблардан фойдаланиш. Биринчи ёнғ</w:t>
      </w:r>
      <w:r w:rsidRPr="00E06329">
        <w:rPr>
          <w:rFonts w:ascii="Times New Roman" w:hAnsi="Times New Roman" w:cs="Times New Roman"/>
          <w:sz w:val="28"/>
          <w:szCs w:val="28"/>
          <w:lang w:val="uz-Cyrl-UZ"/>
        </w:rPr>
        <w:t>ин ўчириш ускуна</w:t>
      </w:r>
      <w:r>
        <w:rPr>
          <w:rFonts w:ascii="Times New Roman" w:hAnsi="Times New Roman" w:cs="Times New Roman"/>
          <w:sz w:val="28"/>
          <w:szCs w:val="28"/>
          <w:lang w:val="uz-Cyrl-UZ"/>
        </w:rPr>
        <w:t>ларидан фойдаланиш тартиби. Ўт ў</w:t>
      </w:r>
      <w:r w:rsidRPr="00E06329">
        <w:rPr>
          <w:rFonts w:ascii="Times New Roman" w:hAnsi="Times New Roman" w:cs="Times New Roman"/>
          <w:sz w:val="28"/>
          <w:szCs w:val="28"/>
          <w:lang w:val="uz-Cyrl-UZ"/>
        </w:rPr>
        <w:t>чириш мосламалари тузилишини ўргатиш</w:t>
      </w:r>
      <w:r>
        <w:rPr>
          <w:rFonts w:ascii="Times New Roman" w:hAnsi="Times New Roman" w:cs="Times New Roman"/>
          <w:sz w:val="28"/>
          <w:szCs w:val="28"/>
          <w:lang w:val="uz-Cyrl-UZ"/>
        </w:rPr>
        <w:t xml:space="preserve"> қандай ишлатишни ўрганиш ишга яроқлилигини текшириш</w:t>
      </w:r>
      <w:r w:rsidRPr="00E06329">
        <w:rPr>
          <w:rFonts w:ascii="Times New Roman" w:hAnsi="Times New Roman" w:cs="Times New Roman"/>
          <w:sz w:val="28"/>
          <w:szCs w:val="28"/>
          <w:lang w:val="uz-Cyrl-UZ"/>
        </w:rPr>
        <w:t xml:space="preserve">. Ўкувчиларни </w:t>
      </w:r>
      <w:r>
        <w:rPr>
          <w:rFonts w:ascii="Times New Roman" w:hAnsi="Times New Roman" w:cs="Times New Roman"/>
          <w:sz w:val="28"/>
          <w:szCs w:val="28"/>
          <w:lang w:val="uz-Cyrl-UZ"/>
        </w:rPr>
        <w:t>ёнғ</w:t>
      </w:r>
      <w:r w:rsidRPr="00E06329">
        <w:rPr>
          <w:rFonts w:ascii="Times New Roman" w:hAnsi="Times New Roman" w:cs="Times New Roman"/>
          <w:sz w:val="28"/>
          <w:szCs w:val="28"/>
          <w:lang w:val="uz-Cyrl-UZ"/>
        </w:rPr>
        <w:t>ин</w:t>
      </w:r>
      <w:r>
        <w:rPr>
          <w:rFonts w:ascii="Times New Roman" w:hAnsi="Times New Roman" w:cs="Times New Roman"/>
          <w:sz w:val="28"/>
          <w:szCs w:val="28"/>
          <w:lang w:val="uz-Cyrl-UZ"/>
        </w:rPr>
        <w:t xml:space="preserve"> чиққ</w:t>
      </w:r>
      <w:r w:rsidRPr="00E06329">
        <w:rPr>
          <w:rFonts w:ascii="Times New Roman" w:hAnsi="Times New Roman" w:cs="Times New Roman"/>
          <w:sz w:val="28"/>
          <w:szCs w:val="28"/>
          <w:lang w:val="uz-Cyrl-UZ"/>
        </w:rPr>
        <w:t>анда бинодан чикиш йуллари</w:t>
      </w:r>
      <w:r>
        <w:rPr>
          <w:rFonts w:ascii="Times New Roman" w:hAnsi="Times New Roman" w:cs="Times New Roman"/>
          <w:sz w:val="28"/>
          <w:szCs w:val="28"/>
          <w:lang w:val="uz-Cyrl-UZ"/>
        </w:rPr>
        <w:t xml:space="preserve"> билан</w:t>
      </w:r>
      <w:r w:rsidRPr="00E06329">
        <w:rPr>
          <w:rFonts w:ascii="Times New Roman" w:hAnsi="Times New Roman" w:cs="Times New Roman"/>
          <w:sz w:val="28"/>
          <w:szCs w:val="28"/>
          <w:lang w:val="uz-Cyrl-UZ"/>
        </w:rPr>
        <w:t xml:space="preserve"> таништириш</w:t>
      </w:r>
      <w:r>
        <w:rPr>
          <w:rFonts w:ascii="Times New Roman" w:hAnsi="Times New Roman" w:cs="Times New Roman"/>
          <w:sz w:val="28"/>
          <w:szCs w:val="28"/>
          <w:lang w:val="uz-Cyrl-UZ"/>
        </w:rPr>
        <w:t>, ёнғ</w:t>
      </w:r>
      <w:r w:rsidRPr="00E06329">
        <w:rPr>
          <w:rFonts w:ascii="Times New Roman" w:hAnsi="Times New Roman" w:cs="Times New Roman"/>
          <w:sz w:val="28"/>
          <w:szCs w:val="28"/>
          <w:lang w:val="uz-Cyrl-UZ"/>
        </w:rPr>
        <w:t>ин</w:t>
      </w:r>
      <w:r>
        <w:rPr>
          <w:rFonts w:ascii="Times New Roman" w:hAnsi="Times New Roman" w:cs="Times New Roman"/>
          <w:sz w:val="28"/>
          <w:szCs w:val="28"/>
          <w:lang w:val="uz-Cyrl-UZ"/>
        </w:rPr>
        <w:t xml:space="preserve"> хавсизлили чизмалари туширилган харитани </w:t>
      </w:r>
      <w:r>
        <w:rPr>
          <w:rFonts w:ascii="Times New Roman" w:hAnsi="Times New Roman" w:cs="Times New Roman"/>
          <w:sz w:val="28"/>
          <w:szCs w:val="28"/>
          <w:lang w:val="uz-Cyrl-UZ"/>
        </w:rPr>
        <w:lastRenderedPageBreak/>
        <w:t>тушунтириш</w:t>
      </w:r>
      <w:r w:rsidRPr="00E06329">
        <w:rPr>
          <w:rFonts w:ascii="Times New Roman" w:hAnsi="Times New Roman" w:cs="Times New Roman"/>
          <w:sz w:val="28"/>
          <w:szCs w:val="28"/>
          <w:lang w:val="uz-Cyrl-UZ"/>
        </w:rPr>
        <w:t>.</w:t>
      </w:r>
      <w:r>
        <w:rPr>
          <w:rFonts w:ascii="Times New Roman" w:hAnsi="Times New Roman" w:cs="Times New Roman"/>
          <w:sz w:val="28"/>
          <w:szCs w:val="28"/>
          <w:lang w:val="uz-Cyrl-UZ"/>
        </w:rPr>
        <w:t xml:space="preserve"> Куйган химоя утказгичлар (предохранитель) ўрнига турли симлардан фойдаланиш ман килинади, хонани иситиш учун электр иситгичлардан   тўғри фойдаланишни билиш лозим.                           </w:t>
      </w:r>
    </w:p>
    <w:p w:rsidR="001B5508" w:rsidRDefault="001B5508" w:rsidP="001B5508">
      <w:pPr>
        <w:spacing w:after="0"/>
        <w:jc w:val="both"/>
        <w:rPr>
          <w:rFonts w:ascii="Times New Roman" w:hAnsi="Times New Roman" w:cs="Times New Roman"/>
          <w:sz w:val="28"/>
          <w:szCs w:val="28"/>
          <w:lang w:val="uz-Cyrl-UZ"/>
        </w:rPr>
      </w:pPr>
      <w:r w:rsidRPr="00E06329">
        <w:rPr>
          <w:rFonts w:ascii="Times New Roman" w:hAnsi="Times New Roman" w:cs="Times New Roman"/>
          <w:sz w:val="28"/>
          <w:szCs w:val="28"/>
          <w:lang w:val="uz-Cyrl-UZ"/>
        </w:rPr>
        <w:t xml:space="preserve"> Санитария ва гигиена коидаларига амал килишни ўргатиш, иш жойи билан таништириш.</w:t>
      </w:r>
    </w:p>
    <w:p w:rsidR="001B5508" w:rsidRDefault="001B5508" w:rsidP="001B5508">
      <w:pPr>
        <w:spacing w:after="0"/>
        <w:jc w:val="both"/>
        <w:rPr>
          <w:rFonts w:ascii="Times New Roman" w:hAnsi="Times New Roman" w:cs="Times New Roman"/>
          <w:sz w:val="28"/>
          <w:szCs w:val="28"/>
          <w:lang w:val="uz-Cyrl-UZ"/>
        </w:rPr>
      </w:pPr>
      <w:r w:rsidRPr="00E06329">
        <w:rPr>
          <w:rFonts w:ascii="Times New Roman" w:hAnsi="Times New Roman" w:cs="Times New Roman"/>
          <w:sz w:val="28"/>
          <w:szCs w:val="28"/>
          <w:lang w:val="uz-Cyrl-UZ"/>
        </w:rPr>
        <w:t>А</w:t>
      </w:r>
      <w:r>
        <w:rPr>
          <w:rFonts w:ascii="Times New Roman" w:hAnsi="Times New Roman" w:cs="Times New Roman"/>
          <w:sz w:val="28"/>
          <w:szCs w:val="28"/>
          <w:lang w:val="uz-Cyrl-UZ"/>
        </w:rPr>
        <w:t>ё</w:t>
      </w:r>
      <w:r w:rsidRPr="00E06329">
        <w:rPr>
          <w:rFonts w:ascii="Times New Roman" w:hAnsi="Times New Roman" w:cs="Times New Roman"/>
          <w:sz w:val="28"/>
          <w:szCs w:val="28"/>
          <w:lang w:val="uz-Cyrl-UZ"/>
        </w:rPr>
        <w:t xml:space="preserve">ллар сартароши иш жойини ташкил килиш. </w:t>
      </w:r>
      <w:r>
        <w:rPr>
          <w:rFonts w:ascii="Times New Roman" w:hAnsi="Times New Roman" w:cs="Times New Roman"/>
          <w:sz w:val="28"/>
          <w:szCs w:val="28"/>
          <w:lang w:val="uz-Cyrl-UZ"/>
        </w:rPr>
        <w:t>Аёллар сартароши ишида қ</w:t>
      </w:r>
      <w:r w:rsidRPr="00E06329">
        <w:rPr>
          <w:rFonts w:ascii="Times New Roman" w:hAnsi="Times New Roman" w:cs="Times New Roman"/>
          <w:sz w:val="28"/>
          <w:szCs w:val="28"/>
          <w:lang w:val="uz-Cyrl-UZ"/>
        </w:rPr>
        <w:t xml:space="preserve">ўлланадиган асбоб-ускуналар билан танишиш ва уларнинг вазифалари. </w:t>
      </w:r>
      <w:r>
        <w:rPr>
          <w:rFonts w:ascii="Times New Roman" w:hAnsi="Times New Roman" w:cs="Times New Roman"/>
          <w:sz w:val="28"/>
          <w:szCs w:val="28"/>
          <w:lang w:val="uz-Cyrl-UZ"/>
        </w:rPr>
        <w:t>Устанинг асбоблари тез дезинфексия килиб килинадиган хомашёдан тайёрланади.Мижозларга факат дизинфексия килинган асбоблар билан хисмат кўрсатилади.</w:t>
      </w:r>
    </w:p>
    <w:p w:rsidR="001B5508" w:rsidRDefault="001B5508" w:rsidP="001B5508">
      <w:pPr>
        <w:spacing w:after="0"/>
        <w:jc w:val="both"/>
        <w:rPr>
          <w:rFonts w:ascii="Times New Roman" w:hAnsi="Times New Roman" w:cs="Times New Roman"/>
          <w:sz w:val="28"/>
          <w:szCs w:val="28"/>
          <w:lang w:val="uz-Cyrl-UZ"/>
        </w:rPr>
      </w:pPr>
      <w:r w:rsidRPr="00E06329">
        <w:rPr>
          <w:rFonts w:ascii="Times New Roman" w:hAnsi="Times New Roman" w:cs="Times New Roman"/>
          <w:sz w:val="28"/>
          <w:szCs w:val="28"/>
          <w:lang w:val="uz-Cyrl-UZ"/>
        </w:rPr>
        <w:t>А</w:t>
      </w:r>
      <w:r>
        <w:rPr>
          <w:rFonts w:ascii="Times New Roman" w:hAnsi="Times New Roman" w:cs="Times New Roman"/>
          <w:sz w:val="28"/>
          <w:szCs w:val="28"/>
          <w:lang w:val="uz-Cyrl-UZ"/>
        </w:rPr>
        <w:t>ё</w:t>
      </w:r>
      <w:r w:rsidRPr="00E06329">
        <w:rPr>
          <w:rFonts w:ascii="Times New Roman" w:hAnsi="Times New Roman" w:cs="Times New Roman"/>
          <w:sz w:val="28"/>
          <w:szCs w:val="28"/>
          <w:lang w:val="uz-Cyrl-UZ"/>
        </w:rPr>
        <w:t>ллар сартар</w:t>
      </w:r>
      <w:r>
        <w:rPr>
          <w:rFonts w:ascii="Times New Roman" w:hAnsi="Times New Roman" w:cs="Times New Roman"/>
          <w:sz w:val="28"/>
          <w:szCs w:val="28"/>
          <w:lang w:val="uz-Cyrl-UZ"/>
        </w:rPr>
        <w:t>х</w:t>
      </w:r>
      <w:r w:rsidRPr="00E06329">
        <w:rPr>
          <w:rFonts w:ascii="Times New Roman" w:hAnsi="Times New Roman" w:cs="Times New Roman"/>
          <w:sz w:val="28"/>
          <w:szCs w:val="28"/>
          <w:lang w:val="uz-Cyrl-UZ"/>
        </w:rPr>
        <w:t>о</w:t>
      </w:r>
      <w:r>
        <w:rPr>
          <w:rFonts w:ascii="Times New Roman" w:hAnsi="Times New Roman" w:cs="Times New Roman"/>
          <w:sz w:val="28"/>
          <w:szCs w:val="28"/>
          <w:lang w:val="uz-Cyrl-UZ"/>
        </w:rPr>
        <w:t xml:space="preserve">насида </w:t>
      </w:r>
      <w:r w:rsidRPr="00E06329">
        <w:rPr>
          <w:rFonts w:ascii="Times New Roman" w:hAnsi="Times New Roman" w:cs="Times New Roman"/>
          <w:sz w:val="28"/>
          <w:szCs w:val="28"/>
          <w:lang w:val="uz-Cyrl-UZ"/>
        </w:rPr>
        <w:t>ишлатиладиган асосий хом ашолар туғрисида малумот.</w:t>
      </w:r>
    </w:p>
    <w:p w:rsidR="001B5508" w:rsidRDefault="001B5508" w:rsidP="001B5508">
      <w:pPr>
        <w:spacing w:after="0"/>
        <w:jc w:val="both"/>
        <w:rPr>
          <w:rFonts w:ascii="Times New Roman" w:hAnsi="Times New Roman" w:cs="Times New Roman"/>
          <w:sz w:val="28"/>
          <w:szCs w:val="28"/>
          <w:lang w:val="uz-Cyrl-UZ"/>
        </w:rPr>
      </w:pPr>
      <w:r w:rsidRPr="00E06329">
        <w:rPr>
          <w:rFonts w:ascii="Times New Roman" w:hAnsi="Times New Roman" w:cs="Times New Roman"/>
          <w:sz w:val="28"/>
          <w:szCs w:val="28"/>
          <w:lang w:val="uz-Cyrl-UZ"/>
        </w:rPr>
        <w:t>Сартарош учун техника хавфсизлиги конун койидалари:</w:t>
      </w:r>
    </w:p>
    <w:p w:rsidR="001B5508" w:rsidRDefault="001B5508" w:rsidP="001B5508">
      <w:pPr>
        <w:spacing w:after="0"/>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Умумий эхтиёткорлик хавсизлик қонун қоидаларига таянган холда иш жойини сартарошни иш шароитини  органган холда иш берувчи ташкило қонун қоидаларига қаттий риоя қилиш хаётингиз хавсизлиги гарови.Сартарош –уста иш фаолиятида куйидагиларга амал килиши керак.Кайчи,тарок ёки бошка уткир асбобларни халатнинг юкори кисмидаги чонтагида саклаш ман этилади. </w:t>
      </w:r>
    </w:p>
    <w:p w:rsidR="001B5508" w:rsidRDefault="001B5508" w:rsidP="001B5508">
      <w:pPr>
        <w:spacing w:after="0"/>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Сартарош иш режаси асосида иш вақтини ва дам олиш вақтини қаттий белгилаб олиши керак шу белгиланган қоидалардан келиб чиқиб оқув ишлаб чиқариш мажмуаларида ишлашимиз мумкун. Ўқув ишлаб чиқариш мажмуаси учун талаб этиладиган жихозлар ва асбоб ускуналари. Фен билан ишлаганда мижоз билан оралиқ масофа сақланиш шарт хамда фен сочдан 30см узоқликда ишлаши мақсадга мувофиқ, фен илдизга яқин ишлаганда илдиз қисмини қуритиб юбориши эҳтимоли мавжуд. </w:t>
      </w:r>
    </w:p>
    <w:p w:rsidR="001B5508" w:rsidRDefault="001B5508" w:rsidP="001B5508">
      <w:pPr>
        <w:spacing w:after="0"/>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Мана суратда кўрсатилгандек мижоз билан масофа сақлаш хозирги замон талабидир. Хамда маска тақиб ишлашга одатланиш бу сартарош соғлиғи учун хам фойдалидир зарарли аэрозоллардан, майда сочларни нафас йулига бориб тупланишдан химояланади.   Расм ёрдамида фен ишлатканда, қайчи ушлаганда, кесиш амалиётини бажарганда мижозга яқин турманг ва масофа сақланг, ҳам санитария гигиена қоидаларига риоя қиласиз хам ичингизга нафас йўлизга майда соч қириндиси киришидан сақланасиз. </w:t>
      </w:r>
    </w:p>
    <w:p w:rsidR="001B5508" w:rsidRDefault="001B5508" w:rsidP="001B5508">
      <w:pPr>
        <w:jc w:val="both"/>
        <w:rPr>
          <w:rFonts w:ascii="Times New Roman" w:hAnsi="Times New Roman" w:cs="Times New Roman"/>
          <w:sz w:val="28"/>
          <w:szCs w:val="28"/>
          <w:lang w:val="uz-Cyrl-UZ"/>
        </w:rPr>
      </w:pPr>
    </w:p>
    <w:p w:rsidR="001B5508" w:rsidRDefault="001B5508" w:rsidP="001B5508">
      <w:pPr>
        <w:jc w:val="both"/>
        <w:rPr>
          <w:rFonts w:ascii="Times New Roman" w:hAnsi="Times New Roman" w:cs="Times New Roman"/>
          <w:sz w:val="28"/>
          <w:szCs w:val="28"/>
          <w:lang w:val="uz-Cyrl-UZ"/>
        </w:rPr>
      </w:pPr>
      <w:r>
        <w:object w:dxaOrig="2911" w:dyaOrig="1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260.25pt" o:ole="">
            <v:imagedata r:id="rId5" o:title=""/>
          </v:shape>
          <o:OLEObject Type="Embed" ProgID="CorelDraw.Graphic.20" ShapeID="_x0000_i1025" DrawAspect="Content" ObjectID="_1696072998" r:id="rId6"/>
        </w:object>
      </w:r>
    </w:p>
    <w:p w:rsidR="001B5508" w:rsidRDefault="001B5508" w:rsidP="001B5508">
      <w:pPr>
        <w:jc w:val="both"/>
        <w:rPr>
          <w:rFonts w:ascii="Times New Roman" w:hAnsi="Times New Roman" w:cs="Times New Roman"/>
          <w:sz w:val="28"/>
          <w:szCs w:val="28"/>
          <w:lang w:val="uz-Cyrl-UZ"/>
        </w:rPr>
      </w:pPr>
      <w:r w:rsidRPr="00E06329">
        <w:rPr>
          <w:rFonts w:ascii="Times New Roman" w:hAnsi="Times New Roman" w:cs="Times New Roman"/>
          <w:sz w:val="28"/>
          <w:szCs w:val="28"/>
          <w:lang w:val="uz-Cyrl-UZ"/>
        </w:rPr>
        <w:t xml:space="preserve">Умумий эхтиеткорлик конун койидалари </w:t>
      </w:r>
    </w:p>
    <w:p w:rsidR="001B5508" w:rsidRDefault="001B5508" w:rsidP="001B5508">
      <w:pPr>
        <w:jc w:val="both"/>
        <w:rPr>
          <w:rFonts w:ascii="Times New Roman" w:hAnsi="Times New Roman" w:cs="Times New Roman"/>
          <w:sz w:val="28"/>
          <w:szCs w:val="28"/>
          <w:lang w:val="uz-Cyrl-UZ"/>
        </w:rPr>
      </w:pPr>
      <w:r>
        <w:rPr>
          <w:rFonts w:ascii="Times New Roman" w:hAnsi="Times New Roman" w:cs="Times New Roman"/>
          <w:noProof/>
          <w:sz w:val="28"/>
          <w:szCs w:val="28"/>
          <w:lang w:eastAsia="ru-RU"/>
        </w:rPr>
        <w:drawing>
          <wp:inline distT="0" distB="0" distL="0" distR="0" wp14:anchorId="1B88D0B0" wp14:editId="6ABAAEF3">
            <wp:extent cx="2933699" cy="2200275"/>
            <wp:effectExtent l="0" t="0" r="635" b="0"/>
            <wp:docPr id="2" name="Рисунок 2" descr="C:\Users\User\Desktop\unname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unnamed (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62853" cy="2222141"/>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16D69744" wp14:editId="4175D043">
            <wp:extent cx="2776220" cy="2177427"/>
            <wp:effectExtent l="0" t="0" r="5080" b="0"/>
            <wp:docPr id="3" name="Рисунок 3" descr="C:\Users\User\Desktop\195393_html_5f1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95393_html_5f1ca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1398" cy="2197174"/>
                    </a:xfrm>
                    <a:prstGeom prst="rect">
                      <a:avLst/>
                    </a:prstGeom>
                    <a:noFill/>
                    <a:ln>
                      <a:noFill/>
                    </a:ln>
                  </pic:spPr>
                </pic:pic>
              </a:graphicData>
            </a:graphic>
          </wp:inline>
        </w:drawing>
      </w:r>
    </w:p>
    <w:p w:rsidR="001B5508" w:rsidRDefault="001B5508" w:rsidP="001B5508">
      <w:pPr>
        <w:jc w:val="both"/>
        <w:rPr>
          <w:rFonts w:ascii="Times New Roman" w:hAnsi="Times New Roman" w:cs="Times New Roman"/>
          <w:sz w:val="28"/>
          <w:szCs w:val="28"/>
          <w:lang w:val="uz-Cyrl-UZ"/>
        </w:rPr>
      </w:pPr>
      <w:r>
        <w:rPr>
          <w:rFonts w:ascii="Times New Roman" w:hAnsi="Times New Roman" w:cs="Times New Roman"/>
          <w:noProof/>
          <w:sz w:val="28"/>
          <w:szCs w:val="28"/>
          <w:lang w:eastAsia="ru-RU"/>
        </w:rPr>
        <w:lastRenderedPageBreak/>
        <w:drawing>
          <wp:inline distT="0" distB="0" distL="0" distR="0" wp14:anchorId="5FC37BE5" wp14:editId="6974ED0F">
            <wp:extent cx="5131829" cy="3838575"/>
            <wp:effectExtent l="0" t="0" r="0" b="0"/>
            <wp:docPr id="4" name="Рисунок 4" descr="C:\Users\User\Desktop\037.ht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037.ht9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1445" cy="3845768"/>
                    </a:xfrm>
                    <a:prstGeom prst="rect">
                      <a:avLst/>
                    </a:prstGeom>
                    <a:noFill/>
                    <a:ln>
                      <a:noFill/>
                    </a:ln>
                  </pic:spPr>
                </pic:pic>
              </a:graphicData>
            </a:graphic>
          </wp:inline>
        </w:drawing>
      </w:r>
    </w:p>
    <w:p w:rsidR="001B5508" w:rsidRPr="00E06329" w:rsidRDefault="001B5508" w:rsidP="001B5508">
      <w:pPr>
        <w:jc w:val="both"/>
        <w:rPr>
          <w:rFonts w:ascii="Times New Roman" w:hAnsi="Times New Roman" w:cs="Times New Roman"/>
          <w:sz w:val="28"/>
          <w:szCs w:val="28"/>
          <w:lang w:val="uz-Cyrl-UZ"/>
        </w:rPr>
      </w:pPr>
    </w:p>
    <w:p w:rsidR="001B5508" w:rsidRPr="00E06329" w:rsidRDefault="001B5508" w:rsidP="001B5508">
      <w:pPr>
        <w:jc w:val="both"/>
        <w:rPr>
          <w:rFonts w:ascii="Times New Roman" w:hAnsi="Times New Roman" w:cs="Times New Roman"/>
          <w:sz w:val="28"/>
          <w:szCs w:val="28"/>
          <w:lang w:val="uz-Cyrl-UZ"/>
        </w:rPr>
      </w:pPr>
      <w:r w:rsidRPr="00E06329">
        <w:rPr>
          <w:rFonts w:ascii="Times New Roman" w:hAnsi="Times New Roman" w:cs="Times New Roman"/>
          <w:sz w:val="28"/>
          <w:szCs w:val="28"/>
          <w:lang w:val="uz-Cyrl-UZ"/>
        </w:rPr>
        <w:t>Тадбик этиладиган жихозлар кунлик текшируви улар соз носозлигини аниклаш.</w:t>
      </w:r>
    </w:p>
    <w:p w:rsidR="001B5508" w:rsidRPr="00E06329" w:rsidRDefault="001B5508" w:rsidP="001B5508">
      <w:pPr>
        <w:jc w:val="both"/>
        <w:rPr>
          <w:rFonts w:ascii="Times New Roman" w:hAnsi="Times New Roman" w:cs="Times New Roman"/>
          <w:sz w:val="28"/>
          <w:szCs w:val="28"/>
          <w:lang w:val="uz-Cyrl-UZ"/>
        </w:rPr>
      </w:pPr>
      <w:r w:rsidRPr="00E06329">
        <w:rPr>
          <w:rFonts w:ascii="Times New Roman" w:hAnsi="Times New Roman" w:cs="Times New Roman"/>
          <w:sz w:val="28"/>
          <w:szCs w:val="28"/>
          <w:lang w:val="uz-Cyrl-UZ"/>
        </w:rPr>
        <w:t>Иш жихозларини техник хавфсизликка жовоб беришини коздан кечириб асбоб ускуналарни ва жихозлар иш бошлашдан олдин укув хонасини жихозгар билан бирга корикдан отказиш керак.</w:t>
      </w:r>
    </w:p>
    <w:p w:rsidR="001B5508" w:rsidRDefault="001B5508" w:rsidP="001B5508">
      <w:pPr>
        <w:jc w:val="both"/>
        <w:rPr>
          <w:rFonts w:ascii="Times New Roman" w:hAnsi="Times New Roman" w:cs="Times New Roman"/>
          <w:sz w:val="28"/>
          <w:szCs w:val="28"/>
          <w:lang w:val="uz-Cyrl-UZ"/>
        </w:rPr>
      </w:pPr>
      <w:r w:rsidRPr="00E06329">
        <w:rPr>
          <w:rFonts w:ascii="Times New Roman" w:hAnsi="Times New Roman" w:cs="Times New Roman"/>
          <w:sz w:val="28"/>
          <w:szCs w:val="28"/>
          <w:lang w:val="uz-Cyrl-UZ"/>
        </w:rPr>
        <w:t>Шу коидага таянган холда иш жойини сартарошни иш шароитини органган холда иш берувчи ташкилот конун койидаларига риоя килган хавфсизлик койидаларига каттик риоя килиш.</w:t>
      </w:r>
    </w:p>
    <w:p w:rsidR="001B5508" w:rsidRPr="00E06329" w:rsidRDefault="001B5508" w:rsidP="001B5508">
      <w:pPr>
        <w:jc w:val="both"/>
        <w:rPr>
          <w:rFonts w:ascii="Times New Roman" w:hAnsi="Times New Roman" w:cs="Times New Roman"/>
          <w:sz w:val="28"/>
          <w:szCs w:val="28"/>
          <w:lang w:val="uz-Cyrl-UZ"/>
        </w:rPr>
      </w:pPr>
      <w:r w:rsidRPr="00E06329">
        <w:rPr>
          <w:rFonts w:ascii="Times New Roman" w:hAnsi="Times New Roman" w:cs="Times New Roman"/>
          <w:sz w:val="28"/>
          <w:szCs w:val="28"/>
          <w:lang w:val="uz-Cyrl-UZ"/>
        </w:rPr>
        <w:t>Шундан кегин иш бошлашингиз мумкин.</w:t>
      </w:r>
    </w:p>
    <w:p w:rsidR="001B5508" w:rsidRDefault="001B5508" w:rsidP="001B5508">
      <w:pPr>
        <w:jc w:val="both"/>
        <w:rPr>
          <w:rFonts w:ascii="Times New Roman" w:hAnsi="Times New Roman" w:cs="Times New Roman"/>
          <w:sz w:val="28"/>
          <w:szCs w:val="28"/>
          <w:lang w:val="uz-Cyrl-UZ"/>
        </w:rPr>
      </w:pPr>
      <w:r w:rsidRPr="00E06329">
        <w:rPr>
          <w:rFonts w:ascii="Times New Roman" w:hAnsi="Times New Roman" w:cs="Times New Roman"/>
          <w:sz w:val="28"/>
          <w:szCs w:val="28"/>
          <w:lang w:val="uz-Cyrl-UZ"/>
        </w:rPr>
        <w:t xml:space="preserve">Электр жихозлардан бири бу фен. Фенни ичига соч кириб колиши мумкин шунинг учун фенни йенгил очиш кисимларини очиб тозалаб туришимиз керак </w:t>
      </w:r>
      <w:r>
        <w:rPr>
          <w:rFonts w:ascii="Times New Roman" w:hAnsi="Times New Roman" w:cs="Times New Roman"/>
          <w:sz w:val="28"/>
          <w:szCs w:val="28"/>
          <w:lang w:val="uz-Cyrl-UZ"/>
        </w:rPr>
        <w:t>в</w:t>
      </w:r>
      <w:r w:rsidRPr="00E06329">
        <w:rPr>
          <w:rFonts w:ascii="Times New Roman" w:hAnsi="Times New Roman" w:cs="Times New Roman"/>
          <w:sz w:val="28"/>
          <w:szCs w:val="28"/>
          <w:lang w:val="uz-Cyrl-UZ"/>
        </w:rPr>
        <w:t>акти вакти билан.</w:t>
      </w:r>
      <w:r>
        <w:rPr>
          <w:rFonts w:ascii="Times New Roman" w:hAnsi="Times New Roman" w:cs="Times New Roman"/>
          <w:sz w:val="28"/>
          <w:szCs w:val="28"/>
          <w:lang w:val="uz-Cyrl-UZ"/>
        </w:rPr>
        <w:t xml:space="preserve"> Мижоз ўтирадиган курси ва ўриндиклар антисептик воситалар билан тозаланиб турилиши ёки бир марталик чойшаб солиниши мақсадга мувофиқ. </w:t>
      </w:r>
    </w:p>
    <w:p w:rsidR="001B5508" w:rsidRPr="00E06329" w:rsidRDefault="001B5508" w:rsidP="001B5508">
      <w:pPr>
        <w:jc w:val="both"/>
        <w:rPr>
          <w:rFonts w:ascii="Times New Roman" w:hAnsi="Times New Roman" w:cs="Times New Roman"/>
          <w:sz w:val="28"/>
          <w:szCs w:val="28"/>
          <w:lang w:val="uz-Cyrl-UZ"/>
        </w:rPr>
      </w:pPr>
      <w:r>
        <w:rPr>
          <w:rFonts w:ascii="Times New Roman" w:hAnsi="Times New Roman" w:cs="Times New Roman"/>
          <w:sz w:val="28"/>
          <w:szCs w:val="28"/>
          <w:lang w:val="uz-Cyrl-UZ"/>
        </w:rPr>
        <w:lastRenderedPageBreak/>
        <w:t xml:space="preserve">   </w:t>
      </w:r>
      <w:r>
        <w:object w:dxaOrig="3692" w:dyaOrig="1375">
          <v:shape id="_x0000_i1026" type="#_x0000_t75" style="width:482.25pt;height:180pt" o:ole="">
            <v:imagedata r:id="rId10" o:title=""/>
          </v:shape>
          <o:OLEObject Type="Embed" ProgID="CorelDraw.Graphic.20" ShapeID="_x0000_i1026" DrawAspect="Content" ObjectID="_1696072999" r:id="rId11"/>
        </w:object>
      </w:r>
    </w:p>
    <w:p w:rsidR="001B5508" w:rsidRPr="00E06329" w:rsidRDefault="001B5508" w:rsidP="001B5508">
      <w:pPr>
        <w:jc w:val="both"/>
        <w:rPr>
          <w:rFonts w:ascii="Times New Roman" w:hAnsi="Times New Roman" w:cs="Times New Roman"/>
          <w:sz w:val="28"/>
          <w:szCs w:val="28"/>
          <w:lang w:val="uz-Cyrl-UZ"/>
        </w:rPr>
      </w:pPr>
      <w:r w:rsidRPr="00E06329">
        <w:rPr>
          <w:rFonts w:ascii="Times New Roman" w:hAnsi="Times New Roman" w:cs="Times New Roman"/>
          <w:sz w:val="28"/>
          <w:szCs w:val="28"/>
          <w:lang w:val="uz-Cyrl-UZ"/>
        </w:rPr>
        <w:t>Фен шнурини бутун бўлиши керак агар асбоб ускуналари шнури очик кисми бўлса техник кўрикдан ўтказиш керак бўлади.</w:t>
      </w:r>
    </w:p>
    <w:p w:rsidR="001B5508" w:rsidRPr="00E06329" w:rsidRDefault="001B5508" w:rsidP="001B5508">
      <w:pPr>
        <w:jc w:val="both"/>
        <w:rPr>
          <w:rFonts w:ascii="Times New Roman" w:hAnsi="Times New Roman" w:cs="Times New Roman"/>
          <w:sz w:val="28"/>
          <w:szCs w:val="28"/>
          <w:lang w:val="uz-Cyrl-UZ"/>
        </w:rPr>
      </w:pPr>
      <w:r>
        <w:rPr>
          <w:rFonts w:ascii="Times New Roman" w:hAnsi="Times New Roman" w:cs="Times New Roman"/>
          <w:sz w:val="28"/>
          <w:szCs w:val="28"/>
          <w:lang w:val="uz-Cyrl-UZ"/>
        </w:rPr>
        <w:t>Иссик қискич конус</w:t>
      </w:r>
      <w:r w:rsidRPr="00E06329">
        <w:rPr>
          <w:rFonts w:ascii="Times New Roman" w:hAnsi="Times New Roman" w:cs="Times New Roman"/>
          <w:sz w:val="28"/>
          <w:szCs w:val="28"/>
          <w:lang w:val="uz-Cyrl-UZ"/>
        </w:rPr>
        <w:t xml:space="preserve"> дазмолларни электросетга уланадиган кисми яни разеткага улашдан олдин кўздан кечириб асбобини сими чиккан жойи йуклигига этибор берин шундан кегин иш бошлашингиз мумкин.</w:t>
      </w:r>
    </w:p>
    <w:p w:rsidR="001B5508" w:rsidRPr="00E06329" w:rsidRDefault="001B5508" w:rsidP="001B5508">
      <w:pPr>
        <w:jc w:val="both"/>
        <w:rPr>
          <w:rFonts w:ascii="Times New Roman" w:hAnsi="Times New Roman" w:cs="Times New Roman"/>
          <w:sz w:val="28"/>
          <w:szCs w:val="28"/>
          <w:lang w:val="uz-Cyrl-UZ"/>
        </w:rPr>
      </w:pPr>
      <w:r w:rsidRPr="00E06329">
        <w:rPr>
          <w:rFonts w:ascii="Times New Roman" w:hAnsi="Times New Roman" w:cs="Times New Roman"/>
          <w:sz w:val="28"/>
          <w:szCs w:val="28"/>
          <w:lang w:val="uz-Cyrl-UZ"/>
        </w:rPr>
        <w:t>Сартарош учун иш жарайонида хавф солиши мумкин болган вазиятлар. Электро асбоб ускуналаридан фойдаланганда мисол учун уларни каттик кизиб кетиши.</w:t>
      </w:r>
    </w:p>
    <w:p w:rsidR="001B5508" w:rsidRPr="00E06329" w:rsidRDefault="001B5508" w:rsidP="001B5508">
      <w:pPr>
        <w:jc w:val="both"/>
        <w:rPr>
          <w:rFonts w:ascii="Times New Roman" w:hAnsi="Times New Roman" w:cs="Times New Roman"/>
          <w:sz w:val="28"/>
          <w:szCs w:val="28"/>
          <w:lang w:val="uz-Cyrl-UZ"/>
        </w:rPr>
      </w:pPr>
      <w:r w:rsidRPr="00E06329">
        <w:rPr>
          <w:rFonts w:ascii="Times New Roman" w:hAnsi="Times New Roman" w:cs="Times New Roman"/>
          <w:sz w:val="28"/>
          <w:szCs w:val="28"/>
          <w:lang w:val="uz-Cyrl-UZ"/>
        </w:rPr>
        <w:t xml:space="preserve">“Фен  плойка конусла” уларни ишлатканизда хавога иссиклик котарилиб лак ва мус шу каби аэрозолларга кошиб зарарли хавоокимини ташкил килади. Хамда дезинфекция учун ишлатиладиган  хлор чанг иссик хаво окиминига кошилиб нафас йолларига зарар келтирадиган хаво окими хосил килади. Хамда суний сочлар кимйовий йувиш воситалари “стиогликолевая” дезинфекция воситаси асбоблар учун хамма зарарли бактерияларни олдиради. Сартарош соглиги учун зарар маска таккан холатда ишлатиш керак. </w:t>
      </w:r>
    </w:p>
    <w:p w:rsidR="001B5508" w:rsidRPr="00E06329" w:rsidRDefault="001B5508" w:rsidP="001B5508">
      <w:pPr>
        <w:jc w:val="both"/>
        <w:rPr>
          <w:rFonts w:ascii="Times New Roman" w:hAnsi="Times New Roman" w:cs="Times New Roman"/>
          <w:sz w:val="28"/>
          <w:szCs w:val="28"/>
          <w:lang w:val="uz-Cyrl-UZ"/>
        </w:rPr>
      </w:pPr>
      <w:r w:rsidRPr="00E06329">
        <w:rPr>
          <w:rFonts w:ascii="Times New Roman" w:hAnsi="Times New Roman" w:cs="Times New Roman"/>
          <w:sz w:val="28"/>
          <w:szCs w:val="28"/>
          <w:lang w:val="uz-Cyrl-UZ"/>
        </w:rPr>
        <w:t xml:space="preserve">Сартарош учун махсус иш кийими ва маскалари мавжуд болиб иш шароитидан келиб чиккан холда фойдаланиш тавсия килинади. Шахсий химоя воситаларидан фойдаланиши такитлаб отиш лозим улар хозирги пайтда хилмахилдир. </w:t>
      </w:r>
    </w:p>
    <w:p w:rsidR="001B5508" w:rsidRPr="00E06329" w:rsidRDefault="001B5508" w:rsidP="001B5508">
      <w:pPr>
        <w:jc w:val="both"/>
        <w:rPr>
          <w:rFonts w:ascii="Times New Roman" w:hAnsi="Times New Roman" w:cs="Times New Roman"/>
          <w:sz w:val="28"/>
          <w:szCs w:val="28"/>
          <w:lang w:val="uz-Cyrl-UZ"/>
        </w:rPr>
      </w:pPr>
      <w:r w:rsidRPr="00E06329">
        <w:rPr>
          <w:rFonts w:ascii="Times New Roman" w:hAnsi="Times New Roman" w:cs="Times New Roman"/>
          <w:sz w:val="28"/>
          <w:szCs w:val="28"/>
          <w:lang w:val="uz-Cyrl-UZ"/>
        </w:rPr>
        <w:t xml:space="preserve">Сартарош иш шароитдаги озгаришларни иш берувчи тарафга малум килиб берган холда иш шароитини яхшилашга ва оз соглигидаги озгаришларни агар йомон томонга озгарган болса даволаниш ва иш шароитини  яхшиланишини давлат намуналарига жавоб берадиган даражага олиб келиш керак яники янгиланиб бориши иш шароитини яхшилаш максадка мувофикдир.  </w:t>
      </w:r>
    </w:p>
    <w:p w:rsidR="001B5508" w:rsidRDefault="001B5508" w:rsidP="001B5508">
      <w:pPr>
        <w:jc w:val="both"/>
        <w:rPr>
          <w:rFonts w:ascii="Times New Roman" w:hAnsi="Times New Roman" w:cs="Times New Roman"/>
          <w:b/>
          <w:sz w:val="28"/>
          <w:szCs w:val="28"/>
          <w:lang w:val="uz-Cyrl-UZ"/>
        </w:rPr>
      </w:pPr>
    </w:p>
    <w:p w:rsidR="001B5508" w:rsidRDefault="001B5508" w:rsidP="001B5508">
      <w:pPr>
        <w:jc w:val="both"/>
        <w:rPr>
          <w:rFonts w:ascii="Times New Roman" w:hAnsi="Times New Roman" w:cs="Times New Roman"/>
          <w:b/>
          <w:sz w:val="28"/>
          <w:szCs w:val="28"/>
          <w:lang w:val="uz-Cyrl-UZ"/>
        </w:rPr>
      </w:pPr>
    </w:p>
    <w:p w:rsidR="001B5508" w:rsidRDefault="001B5508" w:rsidP="001B5508">
      <w:pPr>
        <w:jc w:val="both"/>
        <w:rPr>
          <w:rFonts w:ascii="Times New Roman" w:hAnsi="Times New Roman" w:cs="Times New Roman"/>
          <w:b/>
          <w:sz w:val="28"/>
          <w:szCs w:val="28"/>
          <w:lang w:val="uz-Cyrl-UZ"/>
        </w:rPr>
      </w:pPr>
    </w:p>
    <w:p w:rsidR="005D307A" w:rsidRPr="001B5508" w:rsidRDefault="005D307A">
      <w:pPr>
        <w:rPr>
          <w:lang w:val="uz-Cyrl-UZ"/>
        </w:rPr>
      </w:pPr>
    </w:p>
    <w:sectPr w:rsidR="005D307A" w:rsidRPr="001B550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26639"/>
    <w:multiLevelType w:val="hybridMultilevel"/>
    <w:tmpl w:val="6E4E1B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25C"/>
    <w:rsid w:val="00042176"/>
    <w:rsid w:val="001B5508"/>
    <w:rsid w:val="005D307A"/>
    <w:rsid w:val="00D062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E10A5"/>
  <w15:chartTrackingRefBased/>
  <w15:docId w15:val="{430C7F85-8603-4038-B755-BCAFEB77E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550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B55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oleObject" Target="embeddings/oleObject2.bin"/><Relationship Id="rId5" Type="http://schemas.openxmlformats.org/officeDocument/2006/relationships/image" Target="media/image1.emf"/><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1381</Words>
  <Characters>7876</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Ayollar sartaroshi</dc:creator>
  <cp:keywords/>
  <dc:description/>
  <cp:lastModifiedBy>Ayollar sartaroshi</cp:lastModifiedBy>
  <cp:revision>3</cp:revision>
  <dcterms:created xsi:type="dcterms:W3CDTF">2021-10-18T07:47:00Z</dcterms:created>
  <dcterms:modified xsi:type="dcterms:W3CDTF">2021-10-18T11:37:00Z</dcterms:modified>
</cp:coreProperties>
</file>