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E8" w:rsidRPr="002579E8" w:rsidRDefault="002579E8" w:rsidP="002579E8">
      <w:pPr>
        <w:shd w:val="clear" w:color="auto" w:fill="FFFFFF"/>
        <w:spacing w:after="0" w:line="690" w:lineRule="atLeast"/>
        <w:outlineLvl w:val="1"/>
        <w:rPr>
          <w:rFonts w:ascii="PT Sans Narrow" w:eastAsia="Times New Roman" w:hAnsi="PT Sans Narrow" w:cs="Times New Roman"/>
          <w:b/>
          <w:bCs/>
          <w:caps/>
          <w:color w:val="333333"/>
          <w:spacing w:val="30"/>
          <w:sz w:val="54"/>
          <w:szCs w:val="54"/>
          <w:lang w:val="en-US" w:eastAsia="ru-RU"/>
        </w:rPr>
      </w:pPr>
      <w:r w:rsidRPr="002579E8">
        <w:rPr>
          <w:rFonts w:ascii="PT Sans Narrow" w:eastAsia="Times New Roman" w:hAnsi="PT Sans Narrow" w:cs="Times New Roman"/>
          <w:b/>
          <w:bCs/>
          <w:caps/>
          <w:color w:val="333333"/>
          <w:spacing w:val="30"/>
          <w:sz w:val="54"/>
          <w:szCs w:val="54"/>
          <w:lang w:val="en-US" w:eastAsia="ru-RU"/>
        </w:rPr>
        <w:t>SILINDRLAR BLOKI VA KALLAGI, PORSHEN GURUHI</w:t>
      </w:r>
    </w:p>
    <w:p w:rsidR="002579E8" w:rsidRPr="002579E8" w:rsidRDefault="002579E8" w:rsidP="002579E8">
      <w:pPr>
        <w:shd w:val="clear" w:color="auto" w:fill="FFFFFF"/>
        <w:spacing w:after="225" w:line="338" w:lineRule="atLeast"/>
        <w:ind w:left="36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2579E8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 </w:t>
      </w:r>
    </w:p>
    <w:p w:rsidR="002579E8" w:rsidRPr="002579E8" w:rsidRDefault="002579E8" w:rsidP="002579E8">
      <w:pPr>
        <w:shd w:val="clear" w:color="auto" w:fill="FFFFFF"/>
        <w:spacing w:before="225" w:after="225" w:line="338" w:lineRule="atLeast"/>
        <w:ind w:left="36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proofErr w:type="spellStart"/>
      <w:proofErr w:type="gramStart"/>
      <w:r w:rsidRPr="002579E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  <w:t>Reja</w:t>
      </w:r>
      <w:proofErr w:type="spellEnd"/>
      <w:r w:rsidRPr="002579E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  <w:t>.</w:t>
      </w:r>
      <w:proofErr w:type="gramEnd"/>
    </w:p>
    <w:p w:rsidR="002579E8" w:rsidRPr="002579E8" w:rsidRDefault="002579E8" w:rsidP="002579E8">
      <w:pPr>
        <w:shd w:val="clear" w:color="auto" w:fill="FFFFFF"/>
        <w:spacing w:before="225" w:after="225" w:line="338" w:lineRule="atLeast"/>
        <w:ind w:left="28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1.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Krivoship-shatun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mexanizmlari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.</w:t>
      </w:r>
    </w:p>
    <w:p w:rsidR="002579E8" w:rsidRPr="002579E8" w:rsidRDefault="002579E8" w:rsidP="002579E8">
      <w:pPr>
        <w:shd w:val="clear" w:color="auto" w:fill="FFFFFF"/>
        <w:spacing w:before="225" w:after="225" w:line="338" w:lineRule="atLeast"/>
        <w:ind w:left="28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2.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Silindrlar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blokining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tuzilishi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.</w:t>
      </w:r>
    </w:p>
    <w:p w:rsidR="002579E8" w:rsidRPr="002579E8" w:rsidRDefault="002579E8" w:rsidP="002579E8">
      <w:pPr>
        <w:shd w:val="clear" w:color="auto" w:fill="FFFFFF"/>
        <w:spacing w:before="225" w:after="225" w:line="338" w:lineRule="atLeast"/>
        <w:ind w:left="28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3.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Silindrlar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kallagi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.</w:t>
      </w:r>
    </w:p>
    <w:p w:rsidR="002579E8" w:rsidRPr="002579E8" w:rsidRDefault="002579E8" w:rsidP="002579E8">
      <w:pPr>
        <w:shd w:val="clear" w:color="auto" w:fill="FFFFFF"/>
        <w:spacing w:before="225" w:after="225" w:line="338" w:lineRule="atLeast"/>
        <w:ind w:left="25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bookmarkStart w:id="0" w:name="_GoBack"/>
      <w:bookmarkEnd w:id="0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2579E8" w:rsidRPr="002579E8" w:rsidRDefault="002579E8" w:rsidP="002579E8">
      <w:pPr>
        <w:shd w:val="clear" w:color="auto" w:fill="FFFFFF"/>
        <w:spacing w:before="225" w:after="225" w:line="338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Krivoship-shatun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mexanizmi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slindrlar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kallagi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,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silindrlar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bloki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,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porshen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,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porshen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halqalari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,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porshen</w:t>
      </w:r>
      <w:proofErr w:type="spellEnd"/>
      <w:proofErr w:type="gram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 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barmoqlari</w:t>
      </w:r>
      <w:proofErr w:type="spellEnd"/>
      <w:proofErr w:type="gram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,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shatunlar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,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tirsakli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val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,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maxovik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va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karterdan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iborat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.</w:t>
      </w:r>
    </w:p>
    <w:p w:rsidR="002579E8" w:rsidRPr="002579E8" w:rsidRDefault="002579E8" w:rsidP="002579E8">
      <w:pPr>
        <w:shd w:val="clear" w:color="auto" w:fill="FFFFFF"/>
        <w:spacing w:before="225" w:after="225" w:line="338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proofErr w:type="spellStart"/>
      <w:proofErr w:type="gram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Krivoship-shatun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mexanizmi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issiqlikning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kengayishi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natijasida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porshenga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ta’sir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etuvchi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bosim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kuchidan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aylanma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harakat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hosil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qiluvchi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asosiy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mexanizmlardir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.</w:t>
      </w:r>
      <w:proofErr w:type="gramEnd"/>
    </w:p>
    <w:p w:rsidR="002579E8" w:rsidRPr="002579E8" w:rsidRDefault="002579E8" w:rsidP="002579E8">
      <w:pPr>
        <w:shd w:val="clear" w:color="auto" w:fill="FFFFFF"/>
        <w:spacing w:before="225" w:after="225" w:line="338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proofErr w:type="spellStart"/>
      <w:proofErr w:type="gram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Silindrlar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bloki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.</w:t>
      </w:r>
      <w:proofErr w:type="gram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Silindrlar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bloki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dvigatelning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asosiy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detali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bo’lib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,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barcha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mexanizm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va</w:t>
      </w:r>
      <w:proofErr w:type="spellEnd"/>
      <w:proofErr w:type="gram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detallar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shu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blokka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o’rnatib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mahkamlanadi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.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Silindrlar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bloki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cho’yandan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(ZIL-130)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yoki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alyuminiy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qotishmasidan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(ZMZ-53 </w:t>
      </w:r>
      <w:proofErr w:type="spellStart"/>
      <w:proofErr w:type="gram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va</w:t>
      </w:r>
      <w:proofErr w:type="spellEnd"/>
      <w:proofErr w:type="gram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GAZ-24)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quyish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usuli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bilan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tayyorlanadi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.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Cho’yan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va</w:t>
      </w:r>
      <w:proofErr w:type="spellEnd"/>
      <w:proofErr w:type="gram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aluminiy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blok-karterlarining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massalari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nisbati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taxminan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4:1ga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teng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.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Karterning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yuqori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qismi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blok</w:t>
      </w:r>
      <w:proofErr w:type="spellEnd"/>
      <w:proofErr w:type="gram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bilan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bir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butun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holda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quyilgan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bo’ladi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. Karter </w:t>
      </w:r>
      <w:proofErr w:type="spellStart"/>
      <w:proofErr w:type="gram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va</w:t>
      </w:r>
      <w:proofErr w:type="spellEnd"/>
      <w:proofErr w:type="gram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dvigatel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silindrlari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o’rab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turgan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sovitish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g’iloflarining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devorlari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ham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blok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bilan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birga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quyiladi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.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Bundan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tashqari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tirsakli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valning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o’zak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podshipniklari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va</w:t>
      </w:r>
      <w:proofErr w:type="spellEnd"/>
      <w:proofErr w:type="gram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taqsimlovchi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valning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podshipniklari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uchun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taglik-uyalar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,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boshqa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uzelar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hamda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detallarni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o’rnatish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uchun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maxsus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joylar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mavjud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bo’ladi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.</w:t>
      </w:r>
    </w:p>
    <w:p w:rsidR="002579E8" w:rsidRPr="002579E8" w:rsidRDefault="002579E8" w:rsidP="002579E8">
      <w:pPr>
        <w:shd w:val="clear" w:color="auto" w:fill="FFFFFF"/>
        <w:spacing w:before="225" w:after="225" w:line="338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Dvigatelning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tuzilishiga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qarab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silindrlar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blokka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900</w:t>
      </w:r>
      <w:proofErr w:type="gram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 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burchak</w:t>
      </w:r>
      <w:proofErr w:type="spellEnd"/>
      <w:proofErr w:type="gram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hosil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etuvchi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V</w:t>
      </w:r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simon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qilib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ikki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qator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ZIL</w:t>
      </w:r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ZMZ</w:t>
      </w:r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yoki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vertikal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holda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bir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qator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TIKO</w:t>
      </w:r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joylashtiriladi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579E8" w:rsidRPr="002579E8" w:rsidRDefault="002579E8" w:rsidP="002579E8">
      <w:pPr>
        <w:shd w:val="clear" w:color="auto" w:fill="FFFFFF"/>
        <w:spacing w:before="225" w:after="225" w:line="338" w:lineRule="atLeast"/>
        <w:ind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proofErr w:type="gram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O</w:t>
      </w:r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’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rnatilayotgan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dvigatellarning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bloklariga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atrofini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sovutuvchi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suyuqlik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o</w:t>
      </w:r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’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rab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turadigan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qo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’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yma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gilzalar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o</w:t>
      </w:r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’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rnatiladi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bunday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gilzalarga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ho</w:t>
      </w:r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’</w:t>
      </w:r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l</w:t>
      </w:r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gilzalar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deyiladi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 </w:t>
      </w:r>
      <w:proofErr w:type="spellStart"/>
      <w:proofErr w:type="gram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Gilzalarning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ichki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yuzasi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porshenlarni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yo’naltiruvchi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bo’lib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hisoblanadi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.</w:t>
      </w:r>
      <w:proofErr w:type="gram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Gilza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zarur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o’lchamda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yo’nilib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,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keyin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jilvirlanadi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.</w:t>
      </w:r>
      <w:proofErr w:type="gram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Ularning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pastki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qismida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zichlovchi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halqalari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bo’ladi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.</w:t>
      </w:r>
      <w:proofErr w:type="gram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Yuqoridagi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qismlari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silindrlari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kallagining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qistirmalari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bilan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zichlanadi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.</w:t>
      </w:r>
      <w:proofErr w:type="gram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Silindrlar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gilzalarning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yeyilishiga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chidamliligini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oshirish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uchun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ularning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yuqorigi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qismiga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yeyilishga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chidamli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va</w:t>
      </w:r>
      <w:proofErr w:type="spellEnd"/>
      <w:proofErr w:type="gram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zanglamaydigan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cho’yandan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yasalgan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yupqa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devorli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kalta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gilza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presslab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o’tqaziladi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. </w:t>
      </w:r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ЗМЗ</w:t>
      </w:r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 – 53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va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ГАЗ</w:t>
      </w:r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 – 24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dvigatellarida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silindrlar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gilzasining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yuqorigi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qismini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faqat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silindrlar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kallagi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tutib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lastRenderedPageBreak/>
        <w:t>turadi</w:t>
      </w:r>
      <w:proofErr w:type="spellEnd"/>
      <w:proofErr w:type="gram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,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shuning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uchun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ularni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yig’ishda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gilzaning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pastki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qismiga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zichlovchi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mis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qistirmalarning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shundayi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qo’yish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kerakki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,  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gilza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blok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va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silindrlar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kallagining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ajratilish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tekisligidan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0,02 – 0,10 mm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baland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ko’tarilib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tursin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.</w:t>
      </w:r>
    </w:p>
    <w:p w:rsidR="002579E8" w:rsidRPr="002579E8" w:rsidRDefault="002579E8" w:rsidP="002579E8">
      <w:pPr>
        <w:shd w:val="clear" w:color="auto" w:fill="FFFFFF"/>
        <w:spacing w:before="225" w:after="225" w:line="338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proofErr w:type="spellStart"/>
      <w:proofErr w:type="gram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Blokning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ustki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tomoni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alyuminiy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qotishmasidan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yasalgan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silindrlar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kallagi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bilan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bekitilgan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.</w:t>
      </w:r>
      <w:proofErr w:type="gram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Kallak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sovutish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g’ilofidan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va</w:t>
      </w:r>
      <w:proofErr w:type="spellEnd"/>
      <w:proofErr w:type="gram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yondirish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svechalari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burab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qo’yiladigan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teshiklari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bo’lgan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yonish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kamerasidan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iborat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.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Silindrlar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kallagi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ichida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kiritish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va</w:t>
      </w:r>
      <w:proofErr w:type="spellEnd"/>
      <w:proofErr w:type="gram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chiqarish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kanallari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qilingan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,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qo’yma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egarlar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o’rnatilgan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va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klapanlarning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yo’naltiruvchi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vtulkalari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presslab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qo’yilgan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Silindrlar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kallagi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ustki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tomondan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shtamplab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yasalgan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qopqoq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bilan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bekitilgan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.</w:t>
      </w:r>
      <w:proofErr w:type="gram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Qopqoq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bilan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kallak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orasiga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moy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ta’sir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etmaydigan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rezina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qistirma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qo’yiladi</w:t>
      </w:r>
      <w:proofErr w:type="spellEnd"/>
      <w:r w:rsidRPr="002579E8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.</w:t>
      </w:r>
      <w:proofErr w:type="gramEnd"/>
    </w:p>
    <w:p w:rsidR="002579E8" w:rsidRPr="002579E8" w:rsidRDefault="002579E8" w:rsidP="002579E8">
      <w:pPr>
        <w:shd w:val="clear" w:color="auto" w:fill="FFFFFF"/>
        <w:spacing w:before="225" w:after="225" w:line="338" w:lineRule="atLeast"/>
        <w:ind w:firstLine="720"/>
        <w:jc w:val="both"/>
        <w:rPr>
          <w:rFonts w:ascii="Open Sans" w:eastAsia="Times New Roman" w:hAnsi="Open Sans" w:cs="Times New Roman"/>
          <w:color w:val="444444"/>
          <w:sz w:val="23"/>
          <w:szCs w:val="23"/>
          <w:lang w:val="en-US" w:eastAsia="ru-RU"/>
        </w:rPr>
      </w:pPr>
      <w:proofErr w:type="spellStart"/>
      <w:proofErr w:type="gramStart"/>
      <w:r w:rsidRPr="002579E8">
        <w:rPr>
          <w:rFonts w:ascii="Open Sans" w:eastAsia="Times New Roman" w:hAnsi="Open Sans" w:cs="Times New Roman"/>
          <w:b/>
          <w:bCs/>
          <w:color w:val="444444"/>
          <w:sz w:val="28"/>
          <w:szCs w:val="28"/>
          <w:lang w:val="en-US" w:eastAsia="ru-RU"/>
        </w:rPr>
        <w:t>Silindrlar</w:t>
      </w:r>
      <w:proofErr w:type="spellEnd"/>
      <w:r w:rsidRPr="002579E8">
        <w:rPr>
          <w:rFonts w:ascii="Open Sans" w:eastAsia="Times New Roman" w:hAnsi="Open Sans" w:cs="Times New Roman"/>
          <w:b/>
          <w:bCs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b/>
          <w:bCs/>
          <w:color w:val="444444"/>
          <w:sz w:val="28"/>
          <w:szCs w:val="28"/>
          <w:lang w:val="en-US" w:eastAsia="ru-RU"/>
        </w:rPr>
        <w:t>kallagi</w:t>
      </w:r>
      <w:proofErr w:type="spellEnd"/>
      <w:r w:rsidRPr="002579E8">
        <w:rPr>
          <w:rFonts w:ascii="Open Sans" w:eastAsia="Times New Roman" w:hAnsi="Open Sans" w:cs="Times New Roman"/>
          <w:b/>
          <w:bCs/>
          <w:color w:val="444444"/>
          <w:sz w:val="28"/>
          <w:szCs w:val="28"/>
          <w:lang w:val="en-US" w:eastAsia="ru-RU"/>
        </w:rPr>
        <w:t>.</w:t>
      </w:r>
      <w:proofErr w:type="gram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 </w:t>
      </w:r>
      <w:proofErr w:type="spellStart"/>
      <w:proofErr w:type="gram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Kallak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silindrlarni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yuqori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tmonidan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berkitadi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.</w:t>
      </w:r>
      <w:proofErr w:type="gram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Unda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klapanlar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,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yonish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kamerasi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,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svechalar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,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forsunkalar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joylashgan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bo’ladi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.</w:t>
      </w:r>
      <w:proofErr w:type="gram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Shuningdek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,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silindr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kallagiga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   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blokka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shpilka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yoki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boltlar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yordamida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mahkamlanadi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.</w:t>
      </w:r>
      <w:proofErr w:type="gram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Silindrlar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kallagi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blokka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jips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tegib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turmog’I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uchun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ular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orasiga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metall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–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asbest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qistirma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qo’yiladi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.</w:t>
      </w:r>
      <w:proofErr w:type="gram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Silindrlar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kallagiga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gaz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taqsimlash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mehanizmining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detallari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mahkamlangan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.</w:t>
      </w:r>
      <w:proofErr w:type="gramEnd"/>
    </w:p>
    <w:p w:rsidR="002579E8" w:rsidRPr="002579E8" w:rsidRDefault="002579E8" w:rsidP="002579E8">
      <w:pPr>
        <w:shd w:val="clear" w:color="auto" w:fill="FFFFFF"/>
        <w:spacing w:before="225" w:after="225" w:line="338" w:lineRule="atLeast"/>
        <w:ind w:firstLine="360"/>
        <w:jc w:val="both"/>
        <w:rPr>
          <w:rFonts w:ascii="Open Sans" w:eastAsia="Times New Roman" w:hAnsi="Open Sans" w:cs="Times New Roman"/>
          <w:color w:val="444444"/>
          <w:sz w:val="23"/>
          <w:szCs w:val="23"/>
          <w:lang w:val="en-US" w:eastAsia="ru-RU"/>
        </w:rPr>
      </w:pPr>
      <w:proofErr w:type="spellStart"/>
      <w:proofErr w:type="gram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Porshen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tayyorgarlik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taktlarini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bajaradi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,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ish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yo’li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taktida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gaz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bosimini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qabul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qilib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,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porshen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barmog’i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orqali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shatunga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uzatadi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.</w:t>
      </w:r>
      <w:proofErr w:type="gram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 </w:t>
      </w:r>
    </w:p>
    <w:p w:rsidR="002579E8" w:rsidRPr="002579E8" w:rsidRDefault="002579E8" w:rsidP="002579E8">
      <w:pPr>
        <w:shd w:val="clear" w:color="auto" w:fill="FFFFFF"/>
        <w:spacing w:before="225" w:after="225" w:line="338" w:lineRule="atLeast"/>
        <w:ind w:firstLine="540"/>
        <w:jc w:val="both"/>
        <w:rPr>
          <w:rFonts w:ascii="Open Sans" w:eastAsia="Times New Roman" w:hAnsi="Open Sans" w:cs="Times New Roman"/>
          <w:color w:val="444444"/>
          <w:sz w:val="23"/>
          <w:szCs w:val="23"/>
          <w:lang w:val="en-US" w:eastAsia="ru-RU"/>
        </w:rPr>
      </w:pPr>
      <w:proofErr w:type="spellStart"/>
      <w:proofErr w:type="gram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Porshen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alyuminiy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qotishmasidan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silindr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shaklida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qo’yilgan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.</w:t>
      </w:r>
      <w:proofErr w:type="gram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Porshen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tub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bilan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kallak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va</w:t>
      </w:r>
      <w:proofErr w:type="spellEnd"/>
      <w:proofErr w:type="gram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yo’naltiruvchi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devorchalar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(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yubka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)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dan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iborat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.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Kallakning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silindrik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qismiga</w:t>
      </w:r>
      <w:proofErr w:type="spellEnd"/>
      <w:proofErr w:type="gram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  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porshen</w:t>
      </w:r>
      <w:proofErr w:type="spellEnd"/>
      <w:proofErr w:type="gram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halqalari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uchun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ariqchalar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o’yilgan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.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Porshenning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yo’naltiruvchi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devorchalari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(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yubkasi</w:t>
      </w:r>
      <w:proofErr w:type="spellEnd"/>
      <w:proofErr w:type="gram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)da</w:t>
      </w:r>
      <w:proofErr w:type="gram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porshen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barmog’I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o’rnatiladigan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teshikli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ikkita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bobishka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bor.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Dvigatel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porshenlarini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yengillashtirish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uchun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porshen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yubkasining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bir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qismi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qirqib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olinadi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.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Dvigatel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sovuqligida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taqqillab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ishlamasligi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uchun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porshenning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yo’naltiruvchi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devorchasi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oval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shaklda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qilinadi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,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ovalning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katta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o’qi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yonlama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kuchlar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ta’sir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etadigantomonga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,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kicik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o’qi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esa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porshen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barmog’i</w:t>
      </w:r>
      <w:proofErr w:type="spellEnd"/>
      <w:proofErr w:type="gram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  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tekisligiga</w:t>
      </w:r>
      <w:proofErr w:type="spellEnd"/>
      <w:proofErr w:type="gram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tomon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qaratilgan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bo’ladi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. Shu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maqsadda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porshen</w:t>
      </w:r>
      <w:proofErr w:type="spellEnd"/>
      <w:proofErr w:type="gram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  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yubkasiga</w:t>
      </w:r>
      <w:proofErr w:type="spellEnd"/>
      <w:proofErr w:type="gram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kesiklar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qilinadi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.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Yig’ish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paytida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porshenlarni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to’g’ri</w:t>
      </w:r>
      <w:proofErr w:type="spellEnd"/>
      <w:proofErr w:type="gram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o’rnatish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uchun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porshen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tubiga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ko’rsatgich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(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strelka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)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o’yilib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“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Oldinga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” deb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yozilgan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Porshenlarning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silindrga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ishqalanib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moslanishini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tezlashtirish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uchun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porshenlar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ustiga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yupqa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qilib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qalayi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qoplanadi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.</w:t>
      </w:r>
      <w:proofErr w:type="gramEnd"/>
    </w:p>
    <w:p w:rsidR="002579E8" w:rsidRPr="002579E8" w:rsidRDefault="002579E8" w:rsidP="002579E8">
      <w:pPr>
        <w:shd w:val="clear" w:color="auto" w:fill="FFFFFF"/>
        <w:spacing w:before="225" w:after="225" w:line="338" w:lineRule="atLeast"/>
        <w:ind w:firstLine="360"/>
        <w:jc w:val="both"/>
        <w:rPr>
          <w:rFonts w:ascii="Open Sans" w:eastAsia="Times New Roman" w:hAnsi="Open Sans" w:cs="Times New Roman"/>
          <w:color w:val="444444"/>
          <w:sz w:val="23"/>
          <w:szCs w:val="23"/>
          <w:lang w:val="en-US" w:eastAsia="ru-RU"/>
        </w:rPr>
      </w:pPr>
      <w:proofErr w:type="spellStart"/>
      <w:proofErr w:type="gram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Porshen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halqalari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.</w:t>
      </w:r>
      <w:proofErr w:type="gram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Ular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vazifasiga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qarab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,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dvigatel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karteriga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gaz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o’tkazmaydigan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bosim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(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kompression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)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halqalarga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va</w:t>
      </w:r>
      <w:proofErr w:type="spellEnd"/>
      <w:proofErr w:type="gram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silindr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devoridan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ortiqcha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moyni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sidirib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tushiradigan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moy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sidiruvchi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halqalarga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ajratiladi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.</w:t>
      </w:r>
    </w:p>
    <w:p w:rsidR="002579E8" w:rsidRPr="002579E8" w:rsidRDefault="002579E8" w:rsidP="002579E8">
      <w:pPr>
        <w:shd w:val="clear" w:color="auto" w:fill="FFFFFF"/>
        <w:spacing w:before="225" w:after="225" w:line="338" w:lineRule="atLeast"/>
        <w:ind w:firstLine="360"/>
        <w:jc w:val="both"/>
        <w:rPr>
          <w:rFonts w:ascii="Open Sans" w:eastAsia="Times New Roman" w:hAnsi="Open Sans" w:cs="Times New Roman"/>
          <w:color w:val="444444"/>
          <w:sz w:val="23"/>
          <w:szCs w:val="23"/>
          <w:lang w:val="en-US" w:eastAsia="ru-RU"/>
        </w:rPr>
      </w:pP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Halqalar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cho’yan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yoki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po’latdan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yasalgan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bo’lib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,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kesigi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(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qulfi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)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bor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;</w:t>
      </w:r>
      <w:proofErr w:type="gram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  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halqalar</w:t>
      </w:r>
      <w:proofErr w:type="spellEnd"/>
      <w:proofErr w:type="gram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elastik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bo’lganligidan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silindr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devoriga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jips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tegib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turadi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Bosim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halqalari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porshen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     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kallagining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yuqorigi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ariqchalariga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,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moy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sidiruvchi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halqa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esa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pastki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ariqchasiga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 xml:space="preserve"> </w:t>
      </w:r>
      <w:proofErr w:type="spellStart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o’rnatiladi</w:t>
      </w:r>
      <w:proofErr w:type="spellEnd"/>
      <w:r w:rsidRPr="002579E8">
        <w:rPr>
          <w:rFonts w:ascii="Open Sans" w:eastAsia="Times New Roman" w:hAnsi="Open Sans" w:cs="Times New Roman"/>
          <w:color w:val="444444"/>
          <w:sz w:val="28"/>
          <w:szCs w:val="28"/>
          <w:lang w:val="en-US" w:eastAsia="ru-RU"/>
        </w:rPr>
        <w:t>.</w:t>
      </w:r>
      <w:proofErr w:type="gramEnd"/>
    </w:p>
    <w:p w:rsidR="005B5C14" w:rsidRPr="002579E8" w:rsidRDefault="005B5C14">
      <w:pPr>
        <w:rPr>
          <w:lang w:val="en-US"/>
        </w:rPr>
      </w:pPr>
    </w:p>
    <w:sectPr w:rsidR="005B5C14" w:rsidRPr="0025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7F"/>
    <w:rsid w:val="002579E8"/>
    <w:rsid w:val="005B5C14"/>
    <w:rsid w:val="00A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2023-07-02T07:01:00Z</dcterms:created>
  <dcterms:modified xsi:type="dcterms:W3CDTF">2023-07-02T07:06:00Z</dcterms:modified>
</cp:coreProperties>
</file>