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C4" w:rsidRPr="006E7686" w:rsidRDefault="00B433C4" w:rsidP="00B433C4">
      <w:pPr>
        <w:pStyle w:val="2"/>
        <w:rPr>
          <w:sz w:val="32"/>
        </w:rPr>
      </w:pPr>
      <w:bookmarkStart w:id="0" w:name="_Toc516689495"/>
      <w:bookmarkStart w:id="1" w:name="_GoBack"/>
      <w:r>
        <w:rPr>
          <w:lang w:val="uz-Cyrl-UZ"/>
        </w:rPr>
        <w:t>Suv</w:t>
      </w:r>
      <w:r w:rsidRPr="006E7686">
        <w:rPr>
          <w:lang w:val="uz-Cyrl-UZ"/>
        </w:rPr>
        <w:t xml:space="preserve"> </w:t>
      </w:r>
      <w:r>
        <w:rPr>
          <w:lang w:val="uz-Cyrl-UZ"/>
        </w:rPr>
        <w:t>isitish</w:t>
      </w:r>
      <w:r w:rsidRPr="006E7686">
        <w:rPr>
          <w:lang w:val="uz-Cyrl-UZ"/>
        </w:rPr>
        <w:t xml:space="preserve"> </w:t>
      </w:r>
      <w:r>
        <w:rPr>
          <w:lang w:val="uz-Cyrl-UZ"/>
        </w:rPr>
        <w:t>sistemasin</w:t>
      </w:r>
      <w:r w:rsidRPr="006E7686">
        <w:rPr>
          <w:lang w:val="uz-Cyrl-UZ"/>
        </w:rPr>
        <w:t xml:space="preserve"> </w:t>
      </w:r>
      <w:r>
        <w:rPr>
          <w:rFonts w:ascii="MS Gothic" w:eastAsia="MS Gothic" w:hAnsi="MS Gothic" w:cs="MS Gothic" w:hint="eastAsia"/>
          <w:lang w:val="uz-Cyrl-UZ"/>
        </w:rPr>
        <w:t>o</w:t>
      </w:r>
      <w:r>
        <w:rPr>
          <w:rFonts w:ascii="MS Gothic" w:eastAsia="MS Gothic" w:hAnsi="MS Gothic" w:cs="MS Gothic"/>
          <w:lang w:val="uz-Cyrl-UZ"/>
        </w:rPr>
        <w:t>’</w:t>
      </w:r>
      <w:r>
        <w:rPr>
          <w:rFonts w:eastAsia="Malgun Gothic" w:hint="eastAsia"/>
          <w:lang w:val="uz-Cyrl-UZ"/>
        </w:rPr>
        <w:t>rnatish</w:t>
      </w:r>
      <w:r w:rsidRPr="006E7686">
        <w:rPr>
          <w:lang w:val="uz-Cyrl-UZ"/>
        </w:rPr>
        <w:t xml:space="preserve"> </w:t>
      </w:r>
      <w:r>
        <w:rPr>
          <w:rFonts w:eastAsia="Malgun Gothic" w:hint="eastAsia"/>
          <w:lang w:val="uz-Cyrl-UZ"/>
        </w:rPr>
        <w:t>nosozliklarini</w:t>
      </w:r>
      <w:r w:rsidRPr="006E7686">
        <w:rPr>
          <w:lang w:val="uz-Cyrl-UZ"/>
        </w:rPr>
        <w:t xml:space="preserve"> </w:t>
      </w:r>
      <w:r>
        <w:rPr>
          <w:rFonts w:eastAsia="Malgun Gothic" w:hint="eastAsia"/>
          <w:lang w:val="uz-Cyrl-UZ"/>
        </w:rPr>
        <w:t>ani</w:t>
      </w:r>
      <w:r>
        <w:rPr>
          <w:rFonts w:ascii="MS Gothic" w:eastAsia="MS Gothic" w:hAnsi="MS Gothic" w:cs="MS Gothic" w:hint="eastAsia"/>
          <w:lang w:val="uz-Cyrl-UZ"/>
        </w:rPr>
        <w:t>q</w:t>
      </w:r>
      <w:r>
        <w:rPr>
          <w:rFonts w:eastAsia="Malgun Gothic" w:hint="eastAsia"/>
          <w:lang w:val="uz-Cyrl-UZ"/>
        </w:rPr>
        <w:t>lash</w:t>
      </w:r>
      <w:r w:rsidRPr="006E7686">
        <w:rPr>
          <w:lang w:val="uz-Cyrl-UZ"/>
        </w:rPr>
        <w:t xml:space="preserve"> </w:t>
      </w:r>
      <w:r>
        <w:rPr>
          <w:rFonts w:eastAsia="Malgun Gothic" w:hint="eastAsia"/>
          <w:lang w:val="uz-Cyrl-UZ"/>
        </w:rPr>
        <w:t>va</w:t>
      </w:r>
      <w:r w:rsidRPr="006E7686">
        <w:rPr>
          <w:lang w:val="uz-Cyrl-UZ"/>
        </w:rPr>
        <w:t xml:space="preserve"> </w:t>
      </w:r>
      <w:r>
        <w:rPr>
          <w:rFonts w:eastAsia="Malgun Gothic" w:hint="eastAsia"/>
          <w:lang w:val="uz-Cyrl-UZ"/>
        </w:rPr>
        <w:t>texnik</w:t>
      </w:r>
      <w:r w:rsidRPr="006E7686">
        <w:rPr>
          <w:lang w:val="uz-Cyrl-UZ"/>
        </w:rPr>
        <w:t xml:space="preserve"> </w:t>
      </w:r>
      <w:r>
        <w:rPr>
          <w:rFonts w:eastAsia="Malgun Gothic" w:hint="eastAsia"/>
          <w:lang w:val="uz-Cyrl-UZ"/>
        </w:rPr>
        <w:t>xizmat</w:t>
      </w:r>
      <w:r w:rsidRPr="006E7686">
        <w:rPr>
          <w:lang w:val="uz-Cyrl-UZ"/>
        </w:rPr>
        <w:t xml:space="preserve"> </w:t>
      </w:r>
      <w:r>
        <w:rPr>
          <w:rFonts w:eastAsia="Malgun Gothic" w:hint="eastAsia"/>
          <w:lang w:val="uz-Cyrl-UZ"/>
        </w:rPr>
        <w:t>k</w:t>
      </w:r>
      <w:r>
        <w:rPr>
          <w:rFonts w:ascii="MS Gothic" w:eastAsia="MS Gothic" w:hAnsi="MS Gothic" w:cs="MS Gothic" w:hint="eastAsia"/>
          <w:lang w:val="uz-Cyrl-UZ"/>
        </w:rPr>
        <w:t>o</w:t>
      </w:r>
      <w:r>
        <w:rPr>
          <w:rFonts w:ascii="MS Gothic" w:eastAsia="MS Gothic" w:hAnsi="MS Gothic" w:cs="MS Gothic"/>
          <w:lang w:val="uz-Cyrl-UZ"/>
        </w:rPr>
        <w:t>’</w:t>
      </w:r>
      <w:r>
        <w:rPr>
          <w:rFonts w:eastAsia="Malgun Gothic" w:hint="eastAsia"/>
          <w:lang w:val="uz-Cyrl-UZ"/>
        </w:rPr>
        <w:t>rsatish</w:t>
      </w:r>
      <w:bookmarkEnd w:id="0"/>
    </w:p>
    <w:p w:rsidR="00B433C4" w:rsidRDefault="00B433C4" w:rsidP="00B433C4">
      <w:pPr>
        <w:pStyle w:val="3"/>
      </w:pPr>
      <w:bookmarkStart w:id="2" w:name="_Toc516689496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B433C4" w:rsidRPr="006E7686" w:rsidRDefault="00B433C4" w:rsidP="00B433C4">
      <w:pPr>
        <w:pStyle w:val="a4"/>
        <w:numPr>
          <w:ilvl w:val="0"/>
          <w:numId w:val="2"/>
        </w:numPr>
        <w:ind w:leftChars="0"/>
      </w:pPr>
      <w:proofErr w:type="spellStart"/>
      <w:r w:rsidRPr="006E7686">
        <w:t>Suv</w:t>
      </w:r>
      <w:proofErr w:type="spellEnd"/>
      <w:r w:rsidRPr="006E7686">
        <w:t xml:space="preserve"> </w:t>
      </w:r>
      <w:proofErr w:type="spellStart"/>
      <w:r w:rsidRPr="006E7686">
        <w:t>isitish</w:t>
      </w:r>
      <w:proofErr w:type="spellEnd"/>
      <w:r w:rsidRPr="006E7686">
        <w:t xml:space="preserve"> </w:t>
      </w:r>
      <w:proofErr w:type="spellStart"/>
      <w:r w:rsidRPr="006E7686">
        <w:t>sistemasini</w:t>
      </w:r>
      <w:proofErr w:type="spellEnd"/>
      <w:r w:rsidRPr="006E7686">
        <w:t xml:space="preserve"> </w:t>
      </w:r>
      <w:proofErr w:type="spellStart"/>
      <w:r w:rsidRPr="006E7686">
        <w:t>o’rnatish</w:t>
      </w:r>
      <w:proofErr w:type="spellEnd"/>
    </w:p>
    <w:p w:rsidR="00B433C4" w:rsidRPr="006E7686" w:rsidRDefault="00B433C4" w:rsidP="00B433C4">
      <w:pPr>
        <w:pStyle w:val="a4"/>
        <w:numPr>
          <w:ilvl w:val="0"/>
          <w:numId w:val="2"/>
        </w:numPr>
        <w:ind w:leftChars="0"/>
      </w:pPr>
      <w:proofErr w:type="spellStart"/>
      <w:r w:rsidRPr="006E7686">
        <w:t>Suv</w:t>
      </w:r>
      <w:proofErr w:type="spellEnd"/>
      <w:r w:rsidRPr="006E7686">
        <w:t xml:space="preserve"> </w:t>
      </w:r>
      <w:proofErr w:type="spellStart"/>
      <w:r w:rsidRPr="006E7686">
        <w:t>isitish</w:t>
      </w:r>
      <w:proofErr w:type="spellEnd"/>
      <w:r w:rsidRPr="006E7686">
        <w:t xml:space="preserve"> </w:t>
      </w:r>
      <w:proofErr w:type="spellStart"/>
      <w:r w:rsidRPr="006E7686">
        <w:t>sistemasini</w:t>
      </w:r>
      <w:proofErr w:type="spellEnd"/>
      <w:r w:rsidRPr="006E7686">
        <w:t xml:space="preserve"> </w:t>
      </w:r>
      <w:proofErr w:type="spellStart"/>
      <w:r w:rsidRPr="006E7686">
        <w:t>nosozliglarini</w:t>
      </w:r>
      <w:proofErr w:type="spellEnd"/>
      <w:r w:rsidRPr="006E7686">
        <w:t xml:space="preserve"> </w:t>
      </w:r>
      <w:proofErr w:type="spellStart"/>
      <w:r w:rsidRPr="006E7686">
        <w:t>bartaraf</w:t>
      </w:r>
      <w:proofErr w:type="spellEnd"/>
      <w:r w:rsidRPr="006E7686">
        <w:t xml:space="preserve"> </w:t>
      </w:r>
      <w:proofErr w:type="spellStart"/>
      <w:r w:rsidRPr="006E7686">
        <w:t>etish</w:t>
      </w:r>
      <w:proofErr w:type="spellEnd"/>
    </w:p>
    <w:p w:rsidR="00B433C4" w:rsidRDefault="00B433C4" w:rsidP="00B433C4">
      <w:pPr>
        <w:pStyle w:val="3"/>
      </w:pPr>
      <w:bookmarkStart w:id="3" w:name="_Toc516689497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</w:p>
    <w:p w:rsidR="00B433C4" w:rsidRPr="00E83233" w:rsidRDefault="00B433C4" w:rsidP="00B433C4">
      <w:proofErr w:type="spellStart"/>
      <w:r w:rsidRPr="00E83233">
        <w:t>Suv</w:t>
      </w:r>
      <w:proofErr w:type="spellEnd"/>
      <w:r w:rsidRPr="00E83233">
        <w:t xml:space="preserve"> </w:t>
      </w:r>
      <w:proofErr w:type="spellStart"/>
      <w:r w:rsidRPr="00E83233">
        <w:t>isitish</w:t>
      </w:r>
      <w:proofErr w:type="spellEnd"/>
      <w:r w:rsidRPr="00E83233">
        <w:t xml:space="preserve"> </w:t>
      </w:r>
      <w:proofErr w:type="spellStart"/>
      <w:r w:rsidRPr="00E83233">
        <w:t>sistemasining</w:t>
      </w:r>
      <w:proofErr w:type="spellEnd"/>
      <w:r w:rsidRPr="00E83233">
        <w:t xml:space="preserve"> </w:t>
      </w:r>
      <w:proofErr w:type="spellStart"/>
      <w:r w:rsidRPr="00E83233">
        <w:t>ba’zi</w:t>
      </w:r>
      <w:proofErr w:type="spellEnd"/>
      <w:r w:rsidRPr="00E83233">
        <w:t xml:space="preserve"> </w:t>
      </w:r>
      <w:proofErr w:type="spellStart"/>
      <w:r w:rsidRPr="00E83233">
        <w:t>bir</w:t>
      </w:r>
      <w:proofErr w:type="spellEnd"/>
      <w:r w:rsidRPr="00E83233">
        <w:t xml:space="preserve"> </w:t>
      </w:r>
      <w:proofErr w:type="spellStart"/>
      <w:r w:rsidRPr="00E83233">
        <w:t>ko’rinishlari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5059"/>
      </w:tblGrid>
      <w:tr w:rsidR="00B433C4" w:rsidTr="000507B1"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29214CB" wp14:editId="39346EE9">
                  <wp:extent cx="2765234" cy="2952521"/>
                  <wp:effectExtent l="0" t="0" r="0" b="0"/>
                  <wp:docPr id="31750" name="Рисунок 31750" descr="F:\нурбек маннонов\маиший техника\сув иситиш\Ariston-ABS-Pro-Plus-80-2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:\нурбек маннонов\маиший техника\сув иситиш\Ariston-ABS-Pro-Plus-80-2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93" cy="295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A72793" wp14:editId="5BA60BA4">
                  <wp:extent cx="3117068" cy="2908453"/>
                  <wp:effectExtent l="0" t="0" r="0" b="0"/>
                  <wp:docPr id="31751" name="Рисунок 31751" descr="F:\нурбек маннонов\маиший техника\сув иситиш\napolnyiy-e`lektricheskiy-vodonagrevatel-280x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:\нурбек маннонов\маиший техника\сув иситиш\napolnyiy-e`lektricheskiy-vodonagrevatel-280x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399" cy="290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3C4" w:rsidRDefault="00B433C4" w:rsidP="00B433C4">
      <w:pPr>
        <w:pStyle w:val="3"/>
      </w:pPr>
      <w:bookmarkStart w:id="4" w:name="_Toc516689498"/>
      <w:proofErr w:type="spellStart"/>
      <w:r>
        <w:t>Amaliy</w:t>
      </w:r>
      <w:proofErr w:type="spellEnd"/>
      <w:r>
        <w:t xml:space="preserve"> </w:t>
      </w:r>
      <w:proofErr w:type="spellStart"/>
      <w:r>
        <w:t>qism</w:t>
      </w:r>
      <w:bookmarkEnd w:id="4"/>
      <w:proofErr w:type="spellEnd"/>
    </w:p>
    <w:p w:rsidR="00B433C4" w:rsidRPr="00E83233" w:rsidRDefault="00B433C4" w:rsidP="00B433C4">
      <w:proofErr w:type="spellStart"/>
      <w:r w:rsidRPr="00E83233">
        <w:t>Termostatni</w:t>
      </w:r>
      <w:proofErr w:type="spellEnd"/>
      <w:r w:rsidRPr="00E83233">
        <w:t xml:space="preserve"> </w:t>
      </w:r>
      <w:proofErr w:type="spellStart"/>
      <w:r w:rsidRPr="00E83233">
        <w:t>chiqarib</w:t>
      </w:r>
      <w:proofErr w:type="spellEnd"/>
      <w:r w:rsidRPr="00E83233">
        <w:t xml:space="preserve"> </w:t>
      </w:r>
      <w:proofErr w:type="spellStart"/>
      <w:r w:rsidRPr="00E83233">
        <w:t>olish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621"/>
      </w:tblGrid>
      <w:tr w:rsidR="00B433C4" w:rsidTr="000507B1"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48C9910" wp14:editId="50D8E92E">
                  <wp:extent cx="2864386" cy="2005069"/>
                  <wp:effectExtent l="0" t="0" r="0" b="0"/>
                  <wp:docPr id="31752" name="Рисунок 31752" descr="F:\нурбек маннонов\маиший техника\сув иситиш\Ustrojstvo-i-remont-jelektricheskih-vodonagrevatelej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F:\нурбек маннонов\маиший техника\сув иситиш\Ustrojstvo-i-remont-jelektricheskih-vodonagrevatelej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645" cy="20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0C04E8" wp14:editId="60251C4F">
                  <wp:extent cx="2699132" cy="2005069"/>
                  <wp:effectExtent l="0" t="0" r="0" b="0"/>
                  <wp:docPr id="31754" name="Рисунок 31754" descr="F:\нурбек маннонов\маиший техника\сув иситиш\Ustrojstvo-i-remont-jelektricheskih-vodonagrevatelej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:\нурбек маннонов\маиший техника\сув иситиш\Ustrojstvo-i-remont-jelektricheskih-vodonagrevatelej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76" cy="20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3C4" w:rsidRPr="00E83233" w:rsidRDefault="00B433C4" w:rsidP="00B433C4">
      <w:proofErr w:type="spellStart"/>
      <w:r w:rsidRPr="00E83233">
        <w:t>Isitish</w:t>
      </w:r>
      <w:proofErr w:type="spellEnd"/>
      <w:r w:rsidRPr="00E83233">
        <w:t xml:space="preserve"> </w:t>
      </w:r>
      <w:proofErr w:type="spellStart"/>
      <w:r w:rsidRPr="00E83233">
        <w:t>spiralini</w:t>
      </w:r>
      <w:proofErr w:type="spellEnd"/>
      <w:r w:rsidRPr="00E83233">
        <w:t xml:space="preserve"> </w:t>
      </w:r>
      <w:proofErr w:type="spellStart"/>
      <w:r w:rsidRPr="00E83233">
        <w:t>chiqarib</w:t>
      </w:r>
      <w:proofErr w:type="spellEnd"/>
      <w:r w:rsidRPr="00E83233">
        <w:t xml:space="preserve"> </w:t>
      </w:r>
      <w:proofErr w:type="spellStart"/>
      <w:r w:rsidRPr="00E83233">
        <w:t>olish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621"/>
      </w:tblGrid>
      <w:tr w:rsidR="00B433C4" w:rsidTr="000507B1"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9B4FD31" wp14:editId="3F620AFB">
                  <wp:extent cx="2930487" cy="2291509"/>
                  <wp:effectExtent l="0" t="0" r="0" b="0"/>
                  <wp:docPr id="31755" name="Рисунок 31755" descr="F:\нурбек маннонов\маиший техника\сув иситиш\Ustrojstvo-i-remont-jelektricheskih-vodonagrevatelej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F:\нурбек маннонов\маиший техника\сув иситиш\Ustrojstvo-i-remont-jelektricheskih-vodonagrevatelej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468" cy="22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466187E" wp14:editId="2BC6666D">
                  <wp:extent cx="2655064" cy="2313542"/>
                  <wp:effectExtent l="0" t="0" r="0" b="0"/>
                  <wp:docPr id="31756" name="Рисунок 31756" descr="F:\нурбек маннонов\маиший техника\сув иситиш\Ustrojstvo-i-remont-jelektricheskih-vodonagrevatelej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:\нурбек маннонов\маиший техника\сув иситиш\Ustrojstvo-i-remont-jelektricheskih-vodonagrevatelej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048" cy="231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3C4" w:rsidRPr="00E83233" w:rsidRDefault="00B433C4" w:rsidP="00B433C4">
      <w:proofErr w:type="spellStart"/>
      <w:r w:rsidRPr="00E83233">
        <w:t>Tozalash</w:t>
      </w:r>
      <w:proofErr w:type="spellEnd"/>
      <w:r w:rsidRPr="00E83233">
        <w:t xml:space="preserve"> </w:t>
      </w:r>
      <w:proofErr w:type="spellStart"/>
      <w:proofErr w:type="gramStart"/>
      <w:r w:rsidRPr="00E83233">
        <w:t>va</w:t>
      </w:r>
      <w:proofErr w:type="spellEnd"/>
      <w:proofErr w:type="gramEnd"/>
      <w:r w:rsidRPr="00E83233">
        <w:t xml:space="preserve"> </w:t>
      </w:r>
      <w:proofErr w:type="spellStart"/>
      <w:r w:rsidRPr="00E83233">
        <w:t>joyiga</w:t>
      </w:r>
      <w:proofErr w:type="spellEnd"/>
      <w:r w:rsidRPr="00E83233">
        <w:t xml:space="preserve"> </w:t>
      </w:r>
      <w:proofErr w:type="spellStart"/>
      <w:r w:rsidRPr="00E83233">
        <w:t>ko’yish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433C4" w:rsidTr="000507B1"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6BABCE" wp14:editId="3AAAB3B6">
                  <wp:extent cx="2776251" cy="2192356"/>
                  <wp:effectExtent l="0" t="0" r="0" b="0"/>
                  <wp:docPr id="31757" name="Рисунок 31757" descr="F:\нурбек маннонов\маиший техника\сув иситиш\Ustrojstvo-i-remont-jelektricheskih-vodonagrevatelej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:\нурбек маннонов\маиший техника\сув иситиш\Ustrojstvo-i-remont-jelektricheskih-vodonagrevatelej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502" cy="219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B433C4" w:rsidRDefault="00B433C4" w:rsidP="000507B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3F1131" wp14:editId="248338A7">
                  <wp:extent cx="2763610" cy="2192357"/>
                  <wp:effectExtent l="0" t="0" r="0" b="0"/>
                  <wp:docPr id="31758" name="Рисунок 31758" descr="F:\нурбек маннонов\маиший техника\сув иситиш\Ustrojstvo-i-remont-jelektricheskih-vodonagrevatelej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F:\нурбек маннонов\маиший техника\сув иситиш\Ustrojstvo-i-remont-jelektricheskih-vodonagrevatelej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948" cy="219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3C4" w:rsidRDefault="00B433C4" w:rsidP="00B433C4">
      <w:proofErr w:type="spellStart"/>
      <w:r w:rsidRPr="00E83233">
        <w:t>Termostatni</w:t>
      </w:r>
      <w:proofErr w:type="spellEnd"/>
      <w:r w:rsidRPr="00E83233">
        <w:t xml:space="preserve"> </w:t>
      </w:r>
      <w:proofErr w:type="spellStart"/>
      <w:r w:rsidRPr="00E83233">
        <w:t>manba’ga</w:t>
      </w:r>
      <w:proofErr w:type="spellEnd"/>
      <w:r w:rsidRPr="00E83233">
        <w:t xml:space="preserve"> </w:t>
      </w:r>
      <w:proofErr w:type="spellStart"/>
      <w:r w:rsidRPr="00E83233">
        <w:t>ulash</w:t>
      </w:r>
      <w:proofErr w:type="spellEnd"/>
      <w:r w:rsidRPr="00E83233">
        <w:t xml:space="preserve"> </w:t>
      </w:r>
      <w:proofErr w:type="spellStart"/>
      <w:proofErr w:type="gramStart"/>
      <w:r w:rsidRPr="00E83233">
        <w:t>va</w:t>
      </w:r>
      <w:proofErr w:type="spellEnd"/>
      <w:proofErr w:type="gramEnd"/>
      <w:r w:rsidRPr="00E83233">
        <w:t xml:space="preserve"> </w:t>
      </w:r>
      <w:proofErr w:type="spellStart"/>
      <w:r w:rsidRPr="00E83233">
        <w:t>qopqog’ini</w:t>
      </w:r>
      <w:proofErr w:type="spellEnd"/>
      <w:r w:rsidRPr="00E83233">
        <w:t xml:space="preserve"> </w:t>
      </w:r>
      <w:proofErr w:type="spellStart"/>
      <w:r w:rsidRPr="00E83233">
        <w:t>yopish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2"/>
        <w:gridCol w:w="4622"/>
      </w:tblGrid>
      <w:tr w:rsidR="00B433C4" w:rsidTr="000507B1">
        <w:tc>
          <w:tcPr>
            <w:tcW w:w="4621" w:type="dxa"/>
          </w:tcPr>
          <w:p w:rsidR="00B433C4" w:rsidRDefault="00B433C4" w:rsidP="000507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309E0682" wp14:editId="396C8145">
                  <wp:extent cx="2842352" cy="1850834"/>
                  <wp:effectExtent l="0" t="0" r="0" b="0"/>
                  <wp:docPr id="31759" name="Рисунок 31759" descr="F:\нурбек маннонов\маиший техника\сув иситиш\Ustrojstvo-i-remont-jelektricheskih-vodonagrevatelej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F:\нурбек маннонов\маиший техника\сув иситиш\Ustrojstvo-i-remont-jelektricheskih-vodonagrevatelej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34" cy="185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B433C4" w:rsidRDefault="00B433C4" w:rsidP="000507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50E014D8" wp14:editId="3F8C8E11">
                  <wp:extent cx="2798285" cy="1821277"/>
                  <wp:effectExtent l="0" t="0" r="0" b="0"/>
                  <wp:docPr id="31760" name="Рисунок 31760" descr="F:\нурбек маннонов\маиший техника\сув иситиш\Ustrojstvo-i-remont-jelektricheskih-vodonagrevatelej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:\нурбек маннонов\маиший техника\сув иситиш\Ustrojstvo-i-remont-jelektricheskih-vodonagrevatelej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857" cy="182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3C4" w:rsidRDefault="00B433C4" w:rsidP="00B433C4">
      <w:proofErr w:type="spellStart"/>
      <w:r>
        <w:t>Qopqog’ni</w:t>
      </w:r>
      <w:proofErr w:type="spellEnd"/>
      <w:r>
        <w:t xml:space="preserve"> </w:t>
      </w:r>
      <w:proofErr w:type="spellStart"/>
      <w:r>
        <w:t>yopilganligini</w:t>
      </w:r>
      <w:proofErr w:type="spellEnd"/>
      <w:r>
        <w:t xml:space="preserve"> </w:t>
      </w:r>
      <w:proofErr w:type="spellStart"/>
      <w:r>
        <w:t>tekshirish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suvni</w:t>
      </w:r>
      <w:proofErr w:type="spellEnd"/>
      <w:r>
        <w:t xml:space="preserve"> </w:t>
      </w:r>
      <w:proofErr w:type="spellStart"/>
      <w:r>
        <w:t>ulash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025"/>
      </w:tblGrid>
      <w:tr w:rsidR="00B433C4" w:rsidTr="000507B1">
        <w:tc>
          <w:tcPr>
            <w:tcW w:w="4390" w:type="dxa"/>
            <w:vAlign w:val="center"/>
          </w:tcPr>
          <w:p w:rsidR="00B433C4" w:rsidRDefault="00B433C4" w:rsidP="00050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4450F6A5" wp14:editId="7112FEF7">
                  <wp:extent cx="2787267" cy="1972019"/>
                  <wp:effectExtent l="0" t="0" r="0" b="0"/>
                  <wp:docPr id="31761" name="Рисунок 31761" descr="F:\нурбек маннонов\маиший техника\сув иситиш\Ustrojstvo-i-remont-jelektricheskih-vodonagrevatelej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F:\нурбек маннонов\маиший техника\сув иситиш\Ustrojstvo-i-remont-jelektricheskih-vodonagrevatelej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917" cy="197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vAlign w:val="center"/>
          </w:tcPr>
          <w:p w:rsidR="00B433C4" w:rsidRDefault="00B433C4" w:rsidP="00050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36D5D7D0" wp14:editId="44C517F0">
                  <wp:extent cx="3095740" cy="1916935"/>
                  <wp:effectExtent l="0" t="0" r="0" b="0"/>
                  <wp:docPr id="31762" name="Рисунок 31762" descr="F:\нурбек маннонов\маиший техника\сув иситиш\Ustrojstvo-i-remont-jelektricheskih-vodonagrevatelej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F:\нурбек маннонов\маиший техника\сув иситиш\Ustrojstvo-i-remont-jelektricheskih-vodonagrevatelej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91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CF9" w:rsidRDefault="002F2CF9"/>
    <w:sectPr w:rsidR="002F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5FB"/>
    <w:multiLevelType w:val="hybridMultilevel"/>
    <w:tmpl w:val="F57A0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7"/>
    <w:rsid w:val="002F2CF9"/>
    <w:rsid w:val="00B433C4"/>
    <w:rsid w:val="00F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3C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433C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433C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433C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433C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433C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433C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433C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433C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433C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433C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433C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433C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433C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433C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433C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433C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433C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433C4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B433C4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3C4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C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3C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B433C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B433C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B433C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B433C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B433C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B433C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433C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B433C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B433C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B433C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B433C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B433C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B433C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B433C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B433C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B433C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B433C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B433C4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B433C4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3C4"/>
    <w:pPr>
      <w:spacing w:after="0" w:line="240" w:lineRule="auto"/>
      <w:ind w:leftChars="400" w:left="80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C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2023-01-16T09:40:00Z</dcterms:created>
  <dcterms:modified xsi:type="dcterms:W3CDTF">2023-01-16T09:40:00Z</dcterms:modified>
</cp:coreProperties>
</file>