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59" w:rsidRPr="0058232C" w:rsidRDefault="009E1C59" w:rsidP="009E1C59">
      <w:pPr>
        <w:pStyle w:val="a4"/>
        <w:rPr>
          <w:color w:val="000000"/>
          <w:lang w:val="en-US"/>
        </w:rPr>
      </w:pPr>
    </w:p>
    <w:p w:rsidR="009E1C59" w:rsidRDefault="009E1C59" w:rsidP="009E1C59">
      <w:pPr>
        <w:pStyle w:val="a4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                 </w:t>
      </w:r>
      <w:r w:rsidRPr="00307827">
        <w:rPr>
          <w:b/>
          <w:bCs/>
          <w:color w:val="000000"/>
          <w:lang w:val="en-US"/>
        </w:rPr>
        <w:t>O‘ZBEKISTON ENERGETIKASINING RIVOJLANISHI</w:t>
      </w:r>
      <w:r>
        <w:rPr>
          <w:b/>
          <w:bCs/>
          <w:color w:val="000000"/>
          <w:lang w:val="en-US"/>
        </w:rPr>
        <w:t xml:space="preserve"> 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r w:rsidRPr="00307827">
        <w:rPr>
          <w:color w:val="000000"/>
          <w:lang w:val="en-US"/>
        </w:rPr>
        <w:br/>
      </w:r>
      <w:proofErr w:type="spellStart"/>
      <w:r w:rsidRPr="00307827">
        <w:rPr>
          <w:color w:val="000000"/>
          <w:lang w:val="en-US"/>
        </w:rPr>
        <w:t>Turkiston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xo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jaligini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quvvati</w:t>
      </w:r>
      <w:proofErr w:type="spellEnd"/>
      <w:r w:rsidRPr="00307827">
        <w:rPr>
          <w:color w:val="000000"/>
          <w:lang w:val="en-US"/>
        </w:rPr>
        <w:t xml:space="preserve"> 1914- </w:t>
      </w:r>
      <w:proofErr w:type="spellStart"/>
      <w:r w:rsidRPr="00307827">
        <w:rPr>
          <w:color w:val="000000"/>
          <w:lang w:val="en-US"/>
        </w:rPr>
        <w:t>yilga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kelib</w:t>
      </w:r>
      <w:proofErr w:type="spellEnd"/>
      <w:r w:rsidRPr="00307827">
        <w:rPr>
          <w:color w:val="000000"/>
          <w:lang w:val="en-US"/>
        </w:rPr>
        <w:t xml:space="preserve"> 20 </w:t>
      </w:r>
      <w:proofErr w:type="spellStart"/>
      <w:proofErr w:type="gramStart"/>
      <w:r w:rsidRPr="00307827">
        <w:rPr>
          <w:color w:val="000000"/>
          <w:lang w:val="en-US"/>
        </w:rPr>
        <w:t>ming</w:t>
      </w:r>
      <w:proofErr w:type="spellEnd"/>
      <w:proofErr w:type="gramEnd"/>
      <w:r w:rsidRPr="00307827">
        <w:rPr>
          <w:color w:val="000000"/>
          <w:lang w:val="en-US"/>
        </w:rPr>
        <w:t xml:space="preserve"> o.k. </w:t>
      </w:r>
      <w:proofErr w:type="spellStart"/>
      <w:r w:rsidRPr="00307827">
        <w:rPr>
          <w:color w:val="000000"/>
          <w:lang w:val="en-US"/>
        </w:rPr>
        <w:t>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ozgina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oshgan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lib</w:t>
      </w:r>
      <w:proofErr w:type="spellEnd"/>
      <w:r w:rsidRPr="00307827">
        <w:rPr>
          <w:color w:val="000000"/>
          <w:lang w:val="en-US"/>
        </w:rPr>
        <w:t xml:space="preserve">, 51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stansiyalardagi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umumiy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motorlarni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soni</w:t>
      </w:r>
      <w:proofErr w:type="spellEnd"/>
      <w:r w:rsidRPr="00307827">
        <w:rPr>
          <w:color w:val="000000"/>
          <w:lang w:val="en-US"/>
        </w:rPr>
        <w:t xml:space="preserve"> 500 </w:t>
      </w:r>
      <w:proofErr w:type="spellStart"/>
      <w:r w:rsidRPr="00307827">
        <w:rPr>
          <w:color w:val="000000"/>
          <w:lang w:val="en-US"/>
        </w:rPr>
        <w:t>tadan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oshmas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edi</w:t>
      </w:r>
      <w:proofErr w:type="spellEnd"/>
      <w:r w:rsidRPr="00307827">
        <w:rPr>
          <w:color w:val="000000"/>
          <w:lang w:val="en-US"/>
        </w:rPr>
        <w:t xml:space="preserve">. 1917 </w:t>
      </w:r>
      <w:proofErr w:type="spellStart"/>
      <w:r w:rsidRPr="00307827">
        <w:rPr>
          <w:color w:val="000000"/>
          <w:lang w:val="en-US"/>
        </w:rPr>
        <w:t>yilgacha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hozirgı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zbekiston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hududidagi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quvvati</w:t>
      </w:r>
      <w:proofErr w:type="spellEnd"/>
      <w:r w:rsidRPr="00307827">
        <w:rPr>
          <w:color w:val="000000"/>
          <w:lang w:val="en-US"/>
        </w:rPr>
        <w:t xml:space="preserve"> 3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tashkil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qilib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bir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yilda</w:t>
      </w:r>
      <w:proofErr w:type="spellEnd"/>
      <w:r w:rsidRPr="00307827">
        <w:rPr>
          <w:color w:val="000000"/>
          <w:lang w:val="en-US"/>
        </w:rPr>
        <w:t>, 3</w:t>
      </w:r>
      <w:proofErr w:type="gramStart"/>
      <w:r w:rsidRPr="00307827">
        <w:rPr>
          <w:color w:val="000000"/>
          <w:lang w:val="en-US"/>
        </w:rPr>
        <w:t>,3</w:t>
      </w:r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mln.kVt</w:t>
      </w:r>
      <w:proofErr w:type="spellEnd"/>
      <w:r w:rsidRPr="00307827">
        <w:rPr>
          <w:color w:val="000000"/>
          <w:lang w:val="en-US"/>
        </w:rPr>
        <w:t xml:space="preserve"> C.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yashlab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chiqarilgan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edi</w:t>
      </w:r>
      <w:proofErr w:type="spellEnd"/>
      <w:r w:rsidRPr="00307827">
        <w:rPr>
          <w:color w:val="000000"/>
          <w:lang w:val="en-US"/>
        </w:rPr>
        <w:t xml:space="preserve">. </w:t>
      </w:r>
      <w:proofErr w:type="spellStart"/>
      <w:r w:rsidRPr="00307827">
        <w:rPr>
          <w:color w:val="000000"/>
          <w:lang w:val="en-US"/>
        </w:rPr>
        <w:t>Turkiston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lkasini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elektrlashtirish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rejasini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tuzilishi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katta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axamiyatga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ladi</w:t>
      </w:r>
      <w:proofErr w:type="spellEnd"/>
      <w:proofErr w:type="gramEnd"/>
      <w:r w:rsidRPr="00307827">
        <w:rPr>
          <w:color w:val="000000"/>
          <w:lang w:val="en-US"/>
        </w:rPr>
        <w:t xml:space="preserve">. </w:t>
      </w:r>
      <w:proofErr w:type="gramStart"/>
      <w:r w:rsidRPr="00307827">
        <w:rPr>
          <w:color w:val="000000"/>
          <w:lang w:val="en-US"/>
        </w:rPr>
        <w:t xml:space="preserve">1923 </w:t>
      </w:r>
      <w:proofErr w:type="spellStart"/>
      <w:r w:rsidRPr="00307827">
        <w:rPr>
          <w:color w:val="000000"/>
          <w:lang w:val="en-US"/>
        </w:rPr>
        <w:t>yil</w:t>
      </w:r>
      <w:proofErr w:type="spellEnd"/>
      <w:r w:rsidRPr="00307827">
        <w:rPr>
          <w:color w:val="000000"/>
          <w:lang w:val="en-US"/>
        </w:rPr>
        <w:t xml:space="preserve"> Toshkent </w:t>
      </w:r>
      <w:proofErr w:type="spellStart"/>
      <w:r w:rsidRPr="00307827">
        <w:rPr>
          <w:color w:val="000000"/>
          <w:lang w:val="en-US"/>
        </w:rPr>
        <w:t>chekkasidagi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kanalida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stansiyasi</w:t>
      </w:r>
      <w:proofErr w:type="spellEnd"/>
      <w:r w:rsidRPr="00307827">
        <w:rPr>
          <w:color w:val="000000"/>
          <w:lang w:val="en-US"/>
        </w:rPr>
        <w:t xml:space="preserve"> (SES) </w:t>
      </w:r>
      <w:proofErr w:type="spellStart"/>
      <w:r w:rsidRPr="00307827">
        <w:rPr>
          <w:color w:val="000000"/>
          <w:lang w:val="en-US"/>
        </w:rPr>
        <w:t>qurilishi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boshlandi</w:t>
      </w:r>
      <w:proofErr w:type="spellEnd"/>
      <w:r w:rsidRPr="00307827">
        <w:rPr>
          <w:color w:val="000000"/>
          <w:lang w:val="en-US"/>
        </w:rPr>
        <w:t>.</w:t>
      </w:r>
      <w:proofErr w:type="gramEnd"/>
      <w:r w:rsidRPr="00307827">
        <w:rPr>
          <w:color w:val="000000"/>
          <w:lang w:val="en-US"/>
        </w:rPr>
        <w:t xml:space="preserve"> 1926 </w:t>
      </w:r>
      <w:proofErr w:type="spellStart"/>
      <w:r w:rsidRPr="00307827">
        <w:rPr>
          <w:color w:val="000000"/>
          <w:lang w:val="en-US"/>
        </w:rPr>
        <w:t>yil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zbekiston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birinchisi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sha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vaqtda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rta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Osiyoda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katta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lgan</w:t>
      </w:r>
      <w:proofErr w:type="spellEnd"/>
      <w:r w:rsidRPr="00307827">
        <w:rPr>
          <w:color w:val="000000"/>
          <w:lang w:val="en-US"/>
        </w:rPr>
        <w:t xml:space="preserve"> 2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zsuv</w:t>
      </w:r>
      <w:proofErr w:type="spellEnd"/>
      <w:r w:rsidRPr="00307827">
        <w:rPr>
          <w:color w:val="000000"/>
          <w:lang w:val="en-US"/>
        </w:rPr>
        <w:t xml:space="preserve"> SES </w:t>
      </w:r>
      <w:proofErr w:type="spellStart"/>
      <w:r w:rsidRPr="00307827">
        <w:rPr>
          <w:color w:val="000000"/>
          <w:lang w:val="en-US"/>
        </w:rPr>
        <w:t>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birinchi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navbati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tushdi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Respublikada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sishini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asosini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zbekiston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sistemasi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tuzilgan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paytda</w:t>
      </w:r>
      <w:proofErr w:type="spellEnd"/>
      <w:r w:rsidRPr="00307827">
        <w:rPr>
          <w:color w:val="000000"/>
          <w:lang w:val="en-US"/>
        </w:rPr>
        <w:t xml:space="preserve"> (1934 </w:t>
      </w:r>
      <w:proofErr w:type="spellStart"/>
      <w:r w:rsidRPr="00307827">
        <w:rPr>
          <w:color w:val="000000"/>
          <w:lang w:val="en-US"/>
        </w:rPr>
        <w:t>yil</w:t>
      </w:r>
      <w:proofErr w:type="spellEnd"/>
      <w:r w:rsidRPr="00307827">
        <w:rPr>
          <w:color w:val="000000"/>
          <w:lang w:val="en-US"/>
        </w:rPr>
        <w:t xml:space="preserve">) </w:t>
      </w:r>
      <w:proofErr w:type="spellStart"/>
      <w:r w:rsidRPr="00307827">
        <w:rPr>
          <w:color w:val="000000"/>
          <w:lang w:val="en-US"/>
        </w:rPr>
        <w:t>Chirchiq-Bo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nalishida</w:t>
      </w:r>
      <w:proofErr w:type="spellEnd"/>
      <w:r w:rsidRPr="00307827">
        <w:rPr>
          <w:color w:val="000000"/>
          <w:lang w:val="en-US"/>
        </w:rPr>
        <w:t xml:space="preserve"> 180 </w:t>
      </w:r>
      <w:proofErr w:type="spellStart"/>
      <w:proofErr w:type="gramStart"/>
      <w:r w:rsidRPr="00307827">
        <w:rPr>
          <w:color w:val="000000"/>
          <w:lang w:val="en-US"/>
        </w:rPr>
        <w:t>ming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ketma-ket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tashkil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etdi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r w:rsidRPr="00307827">
        <w:rPr>
          <w:color w:val="000000"/>
          <w:lang w:val="en-US"/>
        </w:rPr>
        <w:t xml:space="preserve">1939 </w:t>
      </w:r>
      <w:proofErr w:type="spellStart"/>
      <w:r w:rsidRPr="00307827">
        <w:rPr>
          <w:color w:val="000000"/>
          <w:lang w:val="en-US"/>
        </w:rPr>
        <w:t>yilda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Qizilqiya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mir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xavzasi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negizida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Quvasoy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Davlat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stansiyasi</w:t>
      </w:r>
      <w:proofErr w:type="spellEnd"/>
      <w:r w:rsidRPr="00307827">
        <w:rPr>
          <w:color w:val="000000"/>
          <w:lang w:val="en-US"/>
        </w:rPr>
        <w:t xml:space="preserve"> (DIES) </w:t>
      </w:r>
      <w:proofErr w:type="spellStart"/>
      <w:r w:rsidRPr="00307827">
        <w:rPr>
          <w:color w:val="000000"/>
          <w:lang w:val="en-US"/>
        </w:rPr>
        <w:t>ni</w:t>
      </w:r>
      <w:proofErr w:type="spellEnd"/>
      <w:r w:rsidRPr="00307827">
        <w:rPr>
          <w:color w:val="000000"/>
          <w:lang w:val="en-US"/>
        </w:rPr>
        <w:t xml:space="preserve"> 12 </w:t>
      </w:r>
      <w:proofErr w:type="spellStart"/>
      <w:r w:rsidRPr="00307827">
        <w:rPr>
          <w:color w:val="000000"/>
          <w:lang w:val="en-US"/>
        </w:rPr>
        <w:t>MVt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kondensasiyali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turbina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agregati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Toshkent </w:t>
      </w:r>
      <w:proofErr w:type="spellStart"/>
      <w:r w:rsidRPr="00307827">
        <w:rPr>
          <w:color w:val="000000"/>
          <w:lang w:val="en-US"/>
        </w:rPr>
        <w:t>to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qimachilik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kombinati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kuvvatli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ikki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turbinasi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tushirildi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ko</w:t>
      </w:r>
      <w:proofErr w:type="spellEnd"/>
      <w:r w:rsidRPr="00307827">
        <w:rPr>
          <w:b/>
          <w:bCs/>
          <w:color w:val="000000"/>
          <w:lang w:val="en-US"/>
        </w:rPr>
        <w:t>‘ </w:t>
      </w:r>
      <w:proofErr w:type="spellStart"/>
      <w:r w:rsidRPr="00307827">
        <w:rPr>
          <w:color w:val="000000"/>
          <w:lang w:val="en-US"/>
        </w:rPr>
        <w:t>rilishi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sanoat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korxonalarini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rivojlanishi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magistral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tarmoqlarini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zarurligini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keltirib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chiqardi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Qodir</w:t>
      </w:r>
      <w:proofErr w:type="spellEnd"/>
      <w:r w:rsidRPr="00307827">
        <w:rPr>
          <w:color w:val="000000"/>
          <w:lang w:val="en-US"/>
        </w:rPr>
        <w:t xml:space="preserve"> SES </w:t>
      </w:r>
      <w:proofErr w:type="spellStart"/>
      <w:r w:rsidRPr="00307827">
        <w:rPr>
          <w:color w:val="000000"/>
          <w:lang w:val="en-US"/>
        </w:rPr>
        <w:t>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tushirilish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bilan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vaqtning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zida</w:t>
      </w:r>
      <w:proofErr w:type="spellEnd"/>
      <w:r w:rsidRPr="00307827">
        <w:rPr>
          <w:color w:val="000000"/>
          <w:lang w:val="en-US"/>
        </w:rPr>
        <w:t> </w:t>
      </w:r>
      <w:proofErr w:type="spellStart"/>
      <w:r w:rsidR="00DA16AE">
        <w:fldChar w:fldCharType="begin"/>
      </w:r>
      <w:r w:rsidR="00DA16AE" w:rsidRPr="00965E1C">
        <w:rPr>
          <w:lang w:val="en-US"/>
        </w:rPr>
        <w:instrText xml:space="preserve"> HYPERLINK "https://hozir.org/iqtisodiyot-v2.html" </w:instrText>
      </w:r>
      <w:r w:rsidR="00DA16AE">
        <w:fldChar w:fldCharType="separate"/>
      </w:r>
      <w:r w:rsidRPr="00307827">
        <w:rPr>
          <w:rStyle w:val="a3"/>
          <w:lang w:val="en-US"/>
        </w:rPr>
        <w:t>Respublikada</w:t>
      </w:r>
      <w:proofErr w:type="spellEnd"/>
      <w:r w:rsidRPr="00307827">
        <w:rPr>
          <w:rStyle w:val="a3"/>
          <w:lang w:val="en-US"/>
        </w:rPr>
        <w:t xml:space="preserve"> </w:t>
      </w:r>
      <w:proofErr w:type="spellStart"/>
      <w:r w:rsidRPr="00307827">
        <w:rPr>
          <w:rStyle w:val="a3"/>
          <w:lang w:val="en-US"/>
        </w:rPr>
        <w:t>birinchi</w:t>
      </w:r>
      <w:proofErr w:type="spellEnd"/>
      <w:r w:rsidRPr="00307827">
        <w:rPr>
          <w:rStyle w:val="a3"/>
          <w:lang w:val="en-US"/>
        </w:rPr>
        <w:t xml:space="preserve"> </w:t>
      </w:r>
      <w:proofErr w:type="spellStart"/>
      <w:r w:rsidRPr="00307827">
        <w:rPr>
          <w:rStyle w:val="a3"/>
          <w:lang w:val="en-US"/>
        </w:rPr>
        <w:t>bo</w:t>
      </w:r>
      <w:r w:rsidR="00DA16AE">
        <w:rPr>
          <w:rStyle w:val="a3"/>
          <w:lang w:val="en-US"/>
        </w:rPr>
        <w:fldChar w:fldCharType="end"/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bu</w:t>
      </w:r>
      <w:proofErr w:type="spellEnd"/>
      <w:r w:rsidRPr="00307827">
        <w:rPr>
          <w:color w:val="000000"/>
          <w:lang w:val="en-US"/>
        </w:rPr>
        <w:t xml:space="preserve"> SES </w:t>
      </w:r>
      <w:proofErr w:type="spellStart"/>
      <w:r w:rsidRPr="00307827">
        <w:rPr>
          <w:color w:val="000000"/>
          <w:lang w:val="en-US"/>
        </w:rPr>
        <w:t>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Toshkentga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uzatuvchi</w:t>
      </w:r>
      <w:proofErr w:type="spellEnd"/>
      <w:r w:rsidRPr="00307827">
        <w:rPr>
          <w:color w:val="000000"/>
          <w:lang w:val="en-US"/>
        </w:rPr>
        <w:t xml:space="preserve"> 35 kV </w:t>
      </w:r>
      <w:proofErr w:type="spellStart"/>
      <w:r w:rsidRPr="00307827">
        <w:rPr>
          <w:color w:val="000000"/>
          <w:lang w:val="en-US"/>
        </w:rPr>
        <w:t>kuchlanishli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ikki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tizimli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liniya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foydalanishga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toshpirildi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r w:rsidRPr="00307827">
        <w:rPr>
          <w:color w:val="000000"/>
          <w:lang w:val="en-US"/>
        </w:rPr>
        <w:t xml:space="preserve">1939-1940 </w:t>
      </w:r>
      <w:proofErr w:type="spellStart"/>
      <w:r w:rsidRPr="00307827">
        <w:rPr>
          <w:color w:val="000000"/>
          <w:lang w:val="en-US"/>
        </w:rPr>
        <w:t>yillarda</w:t>
      </w:r>
      <w:proofErr w:type="spellEnd"/>
      <w:r w:rsidRPr="00307827">
        <w:rPr>
          <w:color w:val="000000"/>
          <w:lang w:val="en-US"/>
        </w:rPr>
        <w:t xml:space="preserve"> 110 kV </w:t>
      </w:r>
      <w:proofErr w:type="spellStart"/>
      <w:r w:rsidRPr="00307827">
        <w:rPr>
          <w:color w:val="000000"/>
          <w:lang w:val="en-US"/>
        </w:rPr>
        <w:t>kuchlanishli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havo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liniyalari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Quvasoy</w:t>
      </w:r>
      <w:proofErr w:type="spellEnd"/>
      <w:r w:rsidRPr="00307827">
        <w:rPr>
          <w:color w:val="000000"/>
          <w:lang w:val="en-US"/>
        </w:rPr>
        <w:t xml:space="preserve"> DIES </w:t>
      </w:r>
      <w:proofErr w:type="spellStart"/>
      <w:proofErr w:type="gramStart"/>
      <w:r w:rsidRPr="00307827">
        <w:rPr>
          <w:color w:val="000000"/>
          <w:lang w:val="en-US"/>
        </w:rPr>
        <w:t>ni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Andijon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shaxari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bilan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Tavaksoy</w:t>
      </w:r>
      <w:proofErr w:type="spellEnd"/>
      <w:r w:rsidRPr="00307827">
        <w:rPr>
          <w:color w:val="000000"/>
          <w:lang w:val="en-US"/>
        </w:rPr>
        <w:t xml:space="preserve"> SES </w:t>
      </w:r>
      <w:proofErr w:type="spellStart"/>
      <w:r w:rsidRPr="00307827">
        <w:rPr>
          <w:color w:val="000000"/>
          <w:lang w:val="en-US"/>
        </w:rPr>
        <w:t>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Chirchiq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shaxari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bilan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ladi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Vatan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urushi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yillarida</w:t>
      </w:r>
      <w:proofErr w:type="spellEnd"/>
      <w:r w:rsidRPr="00307827">
        <w:rPr>
          <w:color w:val="000000"/>
          <w:lang w:val="en-US"/>
        </w:rPr>
        <w:t xml:space="preserve"> Toshkent </w:t>
      </w:r>
      <w:proofErr w:type="spellStart"/>
      <w:r w:rsidRPr="00307827">
        <w:rPr>
          <w:color w:val="000000"/>
          <w:lang w:val="en-US"/>
        </w:rPr>
        <w:t>atrofini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lovchi</w:t>
      </w:r>
      <w:proofErr w:type="spellEnd"/>
      <w:r w:rsidRPr="00307827">
        <w:rPr>
          <w:color w:val="000000"/>
          <w:lang w:val="en-US"/>
        </w:rPr>
        <w:t xml:space="preserve"> 35 kV </w:t>
      </w:r>
      <w:proofErr w:type="spellStart"/>
      <w:r w:rsidRPr="00307827">
        <w:rPr>
          <w:color w:val="000000"/>
          <w:lang w:val="en-US"/>
        </w:rPr>
        <w:t>kuchlanishli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halqasimon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havo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liniyasi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bitkazildi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shimoliy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sanoat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rayonini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bilan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ta’minlash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uchun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katta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 «Severnaya» </w:t>
      </w:r>
      <w:proofErr w:type="spellStart"/>
      <w:r w:rsidRPr="00307827">
        <w:rPr>
          <w:color w:val="000000"/>
          <w:lang w:val="en-US"/>
        </w:rPr>
        <w:t>podstansiya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rildi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r w:rsidRPr="00307827">
        <w:rPr>
          <w:color w:val="000000"/>
          <w:lang w:val="en-US"/>
        </w:rPr>
        <w:t xml:space="preserve">1943 </w:t>
      </w:r>
      <w:proofErr w:type="spellStart"/>
      <w:r w:rsidRPr="00307827">
        <w:rPr>
          <w:color w:val="000000"/>
          <w:lang w:val="en-US"/>
        </w:rPr>
        <w:t>yil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Sirdaryo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daryosida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rila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boshlagan</w:t>
      </w:r>
      <w:proofErr w:type="spellEnd"/>
      <w:r w:rsidRPr="00307827">
        <w:rPr>
          <w:color w:val="000000"/>
          <w:lang w:val="en-US"/>
        </w:rPr>
        <w:t xml:space="preserve"> 125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 Far-</w:t>
      </w:r>
      <w:proofErr w:type="spellStart"/>
      <w:r w:rsidRPr="00307827">
        <w:rPr>
          <w:color w:val="000000"/>
          <w:lang w:val="en-US"/>
        </w:rPr>
        <w:t>xod</w:t>
      </w:r>
      <w:proofErr w:type="spellEnd"/>
      <w:r w:rsidRPr="00307827">
        <w:rPr>
          <w:color w:val="000000"/>
          <w:lang w:val="en-US"/>
        </w:rPr>
        <w:t xml:space="preserve"> SES i </w:t>
      </w:r>
      <w:proofErr w:type="spellStart"/>
      <w:r w:rsidRPr="00307827">
        <w:rPr>
          <w:color w:val="000000"/>
          <w:lang w:val="en-US"/>
        </w:rPr>
        <w:t>kmiyo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sanoatini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rivojlantirish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sug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oriladigan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yerlarni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bilan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ta’minlash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imkonini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berdi</w:t>
      </w:r>
      <w:proofErr w:type="spellEnd"/>
      <w:r w:rsidRPr="00307827">
        <w:rPr>
          <w:color w:val="000000"/>
          <w:lang w:val="en-US"/>
        </w:rPr>
        <w:t xml:space="preserve">. 700 </w:t>
      </w:r>
      <w:proofErr w:type="spellStart"/>
      <w:proofErr w:type="gramStart"/>
      <w:r w:rsidRPr="00307827">
        <w:rPr>
          <w:color w:val="000000"/>
          <w:lang w:val="en-US"/>
        </w:rPr>
        <w:t>ming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zbekiston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shni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respublikalari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yerlarini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uzaytirishga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imkon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beruvchi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onlari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riladi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Angren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mir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xavzasini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zlashtirilishi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ikki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stansiyasi</w:t>
      </w:r>
      <w:proofErr w:type="spellEnd"/>
      <w:r w:rsidRPr="00307827">
        <w:rPr>
          <w:color w:val="000000"/>
          <w:lang w:val="en-US"/>
        </w:rPr>
        <w:t xml:space="preserve"> 600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- </w:t>
      </w:r>
      <w:proofErr w:type="spellStart"/>
      <w:r w:rsidRPr="00307827">
        <w:rPr>
          <w:color w:val="000000"/>
          <w:lang w:val="en-US"/>
        </w:rPr>
        <w:t>Angren</w:t>
      </w:r>
      <w:proofErr w:type="spellEnd"/>
      <w:r w:rsidRPr="00307827">
        <w:rPr>
          <w:color w:val="000000"/>
          <w:lang w:val="en-US"/>
        </w:rPr>
        <w:t xml:space="preserve"> DIES </w:t>
      </w:r>
      <w:proofErr w:type="spellStart"/>
      <w:r w:rsidRPr="00307827">
        <w:rPr>
          <w:color w:val="000000"/>
          <w:lang w:val="en-US"/>
        </w:rPr>
        <w:t>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Olmaliq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markazini</w:t>
      </w:r>
      <w:proofErr w:type="spellEnd"/>
      <w:r w:rsidRPr="00307827">
        <w:rPr>
          <w:color w:val="000000"/>
          <w:lang w:val="en-US"/>
        </w:rPr>
        <w:t xml:space="preserve"> (</w:t>
      </w:r>
      <w:proofErr w:type="spellStart"/>
      <w:r w:rsidRPr="00307827">
        <w:rPr>
          <w:color w:val="000000"/>
          <w:lang w:val="en-US"/>
        </w:rPr>
        <w:t>IEYu</w:t>
      </w:r>
      <w:proofErr w:type="spellEnd"/>
      <w:r w:rsidRPr="00307827">
        <w:rPr>
          <w:color w:val="000000"/>
          <w:lang w:val="en-US"/>
        </w:rPr>
        <w:t xml:space="preserve">) </w:t>
      </w:r>
      <w:proofErr w:type="spell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asos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ldi</w:t>
      </w:r>
      <w:proofErr w:type="spellEnd"/>
      <w:r w:rsidRPr="00307827">
        <w:rPr>
          <w:color w:val="000000"/>
          <w:lang w:val="en-US"/>
        </w:rPr>
        <w:t xml:space="preserve">. 1972 </w:t>
      </w:r>
      <w:proofErr w:type="spellStart"/>
      <w:r w:rsidRPr="00307827">
        <w:rPr>
          <w:color w:val="000000"/>
          <w:lang w:val="en-US"/>
        </w:rPr>
        <w:t>yil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Sirdaryo</w:t>
      </w:r>
      <w:proofErr w:type="spellEnd"/>
      <w:r w:rsidRPr="00307827">
        <w:rPr>
          <w:color w:val="000000"/>
          <w:lang w:val="en-US"/>
        </w:rPr>
        <w:t xml:space="preserve"> DIES </w:t>
      </w:r>
      <w:proofErr w:type="spellStart"/>
      <w:r w:rsidRPr="00307827">
        <w:rPr>
          <w:color w:val="000000"/>
          <w:lang w:val="en-US"/>
        </w:rPr>
        <w:t>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Osiyda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birinchı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katta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kritik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parametrlari</w:t>
      </w:r>
      <w:proofErr w:type="spellEnd"/>
      <w:r w:rsidRPr="00307827">
        <w:rPr>
          <w:color w:val="000000"/>
          <w:lang w:val="en-US"/>
        </w:rPr>
        <w:t xml:space="preserve">: par </w:t>
      </w:r>
      <w:proofErr w:type="spellStart"/>
      <w:r w:rsidRPr="00307827">
        <w:rPr>
          <w:color w:val="000000"/>
          <w:lang w:val="en-US"/>
        </w:rPr>
        <w:t>bosimi</w:t>
      </w:r>
      <w:proofErr w:type="spellEnd"/>
      <w:r w:rsidRPr="00307827">
        <w:rPr>
          <w:color w:val="000000"/>
          <w:lang w:val="en-US"/>
        </w:rPr>
        <w:t xml:space="preserve"> 240 </w:t>
      </w:r>
      <w:proofErr w:type="spellStart"/>
      <w:r w:rsidRPr="00307827">
        <w:rPr>
          <w:color w:val="000000"/>
          <w:lang w:val="en-US"/>
        </w:rPr>
        <w:t>ata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harorati</w:t>
      </w:r>
      <w:proofErr w:type="spellEnd"/>
      <w:r w:rsidRPr="00307827">
        <w:rPr>
          <w:color w:val="000000"/>
          <w:lang w:val="en-US"/>
        </w:rPr>
        <w:t xml:space="preserve"> 545°S da </w:t>
      </w:r>
      <w:proofErr w:type="spellStart"/>
      <w:r w:rsidRPr="00307827">
        <w:rPr>
          <w:color w:val="000000"/>
          <w:lang w:val="en-US"/>
        </w:rPr>
        <w:t>ishlovchi</w:t>
      </w:r>
      <w:proofErr w:type="spellEnd"/>
      <w:r w:rsidRPr="00307827">
        <w:rPr>
          <w:color w:val="000000"/>
          <w:lang w:val="en-US"/>
        </w:rPr>
        <w:t xml:space="preserve"> 300 </w:t>
      </w:r>
      <w:proofErr w:type="spellStart"/>
      <w:r w:rsidRPr="00307827">
        <w:rPr>
          <w:color w:val="000000"/>
          <w:lang w:val="en-US"/>
        </w:rPr>
        <w:t>MVt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bloki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tushdi</w:t>
      </w:r>
      <w:proofErr w:type="spellEnd"/>
      <w:r w:rsidRPr="00307827">
        <w:rPr>
          <w:color w:val="000000"/>
          <w:lang w:val="en-US"/>
        </w:rPr>
        <w:t xml:space="preserve">. </w:t>
      </w:r>
      <w:proofErr w:type="spellStart"/>
      <w:r w:rsidRPr="00307827">
        <w:rPr>
          <w:color w:val="000000"/>
          <w:lang w:val="en-US"/>
        </w:rPr>
        <w:t>Hozirgi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paytda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Sirdaryo</w:t>
      </w:r>
      <w:proofErr w:type="spellEnd"/>
      <w:r w:rsidRPr="00307827">
        <w:rPr>
          <w:color w:val="000000"/>
          <w:lang w:val="en-US"/>
        </w:rPr>
        <w:t xml:space="preserve"> DIES </w:t>
      </w:r>
      <w:proofErr w:type="spellStart"/>
      <w:r w:rsidRPr="00307827">
        <w:rPr>
          <w:color w:val="000000"/>
          <w:lang w:val="en-US"/>
        </w:rPr>
        <w:t>ini</w:t>
      </w:r>
      <w:proofErr w:type="spellEnd"/>
      <w:r w:rsidRPr="00307827">
        <w:rPr>
          <w:color w:val="000000"/>
          <w:lang w:val="en-US"/>
        </w:rPr>
        <w:t xml:space="preserve"> 10 ta </w:t>
      </w:r>
      <w:proofErr w:type="spellStart"/>
      <w:r w:rsidRPr="00307827">
        <w:rPr>
          <w:color w:val="000000"/>
          <w:lang w:val="en-US"/>
        </w:rPr>
        <w:t>shunday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bloklari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ishlamoqda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rnatilgan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uskunalar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yig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indisi</w:t>
      </w:r>
      <w:proofErr w:type="spellEnd"/>
      <w:r w:rsidRPr="00307827">
        <w:rPr>
          <w:color w:val="000000"/>
          <w:lang w:val="en-US"/>
        </w:rPr>
        <w:t xml:space="preserve"> 11,0 </w:t>
      </w:r>
      <w:proofErr w:type="spellStart"/>
      <w:r w:rsidRPr="00307827">
        <w:rPr>
          <w:color w:val="000000"/>
          <w:lang w:val="en-US"/>
        </w:rPr>
        <w:t>mln.kVt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lgan</w:t>
      </w:r>
      <w:proofErr w:type="spellEnd"/>
      <w:r w:rsidRPr="00307827">
        <w:rPr>
          <w:color w:val="000000"/>
          <w:lang w:val="en-US"/>
        </w:rPr>
        <w:t xml:space="preserve">, 37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ichiga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zbekiston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sis-</w:t>
      </w:r>
      <w:proofErr w:type="spellStart"/>
      <w:r w:rsidRPr="00307827">
        <w:rPr>
          <w:color w:val="000000"/>
          <w:lang w:val="en-US"/>
        </w:rPr>
        <w:t>temasi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asosini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yirik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stanisiyalarnı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shu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jumladan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Sirdaryo</w:t>
      </w:r>
      <w:proofErr w:type="spellEnd"/>
      <w:r w:rsidRPr="00307827">
        <w:rPr>
          <w:color w:val="000000"/>
          <w:lang w:val="en-US"/>
        </w:rPr>
        <w:t xml:space="preserve"> DIES (3,0mln.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), Toshkent (1,86 </w:t>
      </w:r>
      <w:proofErr w:type="spellStart"/>
      <w:r w:rsidRPr="00307827">
        <w:rPr>
          <w:color w:val="000000"/>
          <w:lang w:val="en-US"/>
        </w:rPr>
        <w:t>mln.kVt</w:t>
      </w:r>
      <w:proofErr w:type="spellEnd"/>
      <w:r w:rsidRPr="00307827">
        <w:rPr>
          <w:color w:val="000000"/>
          <w:lang w:val="en-US"/>
        </w:rPr>
        <w:t xml:space="preserve">), </w:t>
      </w:r>
      <w:proofErr w:type="spellStart"/>
      <w:r w:rsidRPr="00307827">
        <w:rPr>
          <w:color w:val="000000"/>
          <w:lang w:val="en-US"/>
        </w:rPr>
        <w:t>Yangi-Angren</w:t>
      </w:r>
      <w:proofErr w:type="spellEnd"/>
      <w:r w:rsidRPr="00307827">
        <w:rPr>
          <w:color w:val="000000"/>
          <w:lang w:val="en-US"/>
        </w:rPr>
        <w:t xml:space="preserve"> (1,8 </w:t>
      </w:r>
      <w:proofErr w:type="spellStart"/>
      <w:r w:rsidRPr="00307827">
        <w:rPr>
          <w:color w:val="000000"/>
          <w:lang w:val="en-US"/>
        </w:rPr>
        <w:t>mln.kVt</w:t>
      </w:r>
      <w:proofErr w:type="spellEnd"/>
      <w:r w:rsidRPr="00307827">
        <w:rPr>
          <w:color w:val="000000"/>
          <w:lang w:val="en-US"/>
        </w:rPr>
        <w:t xml:space="preserve">)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Navoiy</w:t>
      </w:r>
      <w:proofErr w:type="spellEnd"/>
      <w:r w:rsidRPr="00307827">
        <w:rPr>
          <w:color w:val="000000"/>
          <w:lang w:val="en-US"/>
        </w:rPr>
        <w:t xml:space="preserve"> DIZ i (1,25 </w:t>
      </w:r>
      <w:proofErr w:type="spellStart"/>
      <w:r w:rsidRPr="00307827">
        <w:rPr>
          <w:color w:val="000000"/>
          <w:lang w:val="en-US"/>
        </w:rPr>
        <w:t>mln.kVt</w:t>
      </w:r>
      <w:proofErr w:type="spellEnd"/>
      <w:r w:rsidRPr="00307827">
        <w:rPr>
          <w:color w:val="000000"/>
          <w:lang w:val="en-US"/>
        </w:rPr>
        <w:t xml:space="preserve">) </w:t>
      </w:r>
      <w:proofErr w:type="spellStart"/>
      <w:r w:rsidRPr="00307827">
        <w:rPr>
          <w:color w:val="000000"/>
          <w:lang w:val="en-US"/>
        </w:rPr>
        <w:t>tashkil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etadi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proofErr w:type="spellStart"/>
      <w:proofErr w:type="gram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rsatilgan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stansiyalarda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yagona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quvvati</w:t>
      </w:r>
      <w:proofErr w:type="spellEnd"/>
      <w:r w:rsidRPr="00307827">
        <w:rPr>
          <w:color w:val="000000"/>
          <w:lang w:val="en-US"/>
        </w:rPr>
        <w:t xml:space="preserve"> 150 </w:t>
      </w:r>
      <w:proofErr w:type="spellStart"/>
      <w:r w:rsidRPr="00307827">
        <w:rPr>
          <w:color w:val="000000"/>
          <w:lang w:val="en-US"/>
        </w:rPr>
        <w:t>dan</w:t>
      </w:r>
      <w:proofErr w:type="spellEnd"/>
      <w:r w:rsidRPr="00307827">
        <w:rPr>
          <w:color w:val="000000"/>
          <w:lang w:val="en-US"/>
        </w:rPr>
        <w:t xml:space="preserve"> 300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bu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gan</w:t>
      </w:r>
      <w:proofErr w:type="spellEnd"/>
      <w:r w:rsidRPr="00307827">
        <w:rPr>
          <w:color w:val="000000"/>
          <w:lang w:val="en-US"/>
        </w:rPr>
        <w:t xml:space="preserve"> 30 </w:t>
      </w:r>
      <w:proofErr w:type="spellStart"/>
      <w:r w:rsidRPr="00307827">
        <w:rPr>
          <w:color w:val="000000"/>
          <w:lang w:val="en-US"/>
        </w:rPr>
        <w:t>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ortiq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zamonaviy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bloklar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rnatilgan</w:t>
      </w:r>
      <w:proofErr w:type="spellEnd"/>
      <w:r w:rsidRPr="00307827">
        <w:rPr>
          <w:color w:val="000000"/>
          <w:lang w:val="en-US"/>
        </w:rPr>
        <w:t xml:space="preserve">. </w:t>
      </w:r>
      <w:proofErr w:type="spellStart"/>
      <w:proofErr w:type="gramStart"/>
      <w:r w:rsidRPr="00307827">
        <w:rPr>
          <w:color w:val="000000"/>
          <w:lang w:val="en-US"/>
        </w:rPr>
        <w:t>Loyixa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quvvati</w:t>
      </w:r>
      <w:proofErr w:type="spellEnd"/>
      <w:r w:rsidRPr="00307827">
        <w:rPr>
          <w:color w:val="000000"/>
          <w:lang w:val="en-US"/>
        </w:rPr>
        <w:t xml:space="preserve"> 3 </w:t>
      </w:r>
      <w:proofErr w:type="spellStart"/>
      <w:r w:rsidRPr="00307827">
        <w:rPr>
          <w:color w:val="000000"/>
          <w:lang w:val="en-US"/>
        </w:rPr>
        <w:t>mln</w:t>
      </w:r>
      <w:proofErr w:type="spellEnd"/>
      <w:r w:rsidRPr="00307827">
        <w:rPr>
          <w:color w:val="000000"/>
          <w:lang w:val="en-US"/>
        </w:rPr>
        <w:t>.</w:t>
      </w:r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va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yagona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blokini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quvvati</w:t>
      </w:r>
      <w:proofErr w:type="spellEnd"/>
      <w:r w:rsidRPr="00307827">
        <w:rPr>
          <w:color w:val="000000"/>
          <w:lang w:val="en-US"/>
        </w:rPr>
        <w:t xml:space="preserve"> 800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 li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Osiyo</w:t>
      </w:r>
      <w:proofErr w:type="spellEnd"/>
      <w:r w:rsidRPr="00307827">
        <w:rPr>
          <w:color w:val="000000"/>
          <w:lang w:val="en-US"/>
        </w:rPr>
        <w:t xml:space="preserve">; </w:t>
      </w:r>
      <w:proofErr w:type="spellStart"/>
      <w:r w:rsidRPr="00307827">
        <w:rPr>
          <w:color w:val="000000"/>
          <w:lang w:val="en-US"/>
        </w:rPr>
        <w:t>eng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katta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Tolimarjon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DIES </w:t>
      </w:r>
      <w:proofErr w:type="spellStart"/>
      <w:r w:rsidRPr="00307827">
        <w:rPr>
          <w:color w:val="000000"/>
          <w:lang w:val="en-US"/>
        </w:rPr>
        <w:t>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rilishi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davom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etmoqda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proofErr w:type="spellStart"/>
      <w:proofErr w:type="gramStart"/>
      <w:r w:rsidRPr="00307827">
        <w:rPr>
          <w:color w:val="000000"/>
          <w:lang w:val="en-US"/>
        </w:rPr>
        <w:t>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zbekiston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Respublıkasini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vazirligi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sistemasidagi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necha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stansiya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kaskadlar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bilan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belgilangan</w:t>
      </w:r>
      <w:proofErr w:type="spellEnd"/>
      <w:r w:rsidRPr="00307827">
        <w:rPr>
          <w:color w:val="000000"/>
          <w:lang w:val="en-US"/>
        </w:rPr>
        <w:t>.</w:t>
      </w:r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Bularda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rta-Chirchiq</w:t>
      </w:r>
      <w:proofErr w:type="spellEnd"/>
      <w:r w:rsidRPr="00307827">
        <w:rPr>
          <w:color w:val="000000"/>
          <w:lang w:val="en-US"/>
        </w:rPr>
        <w:t xml:space="preserve"> SES </w:t>
      </w:r>
      <w:proofErr w:type="spellStart"/>
      <w:proofErr w:type="gramStart"/>
      <w:r w:rsidRPr="00307827">
        <w:rPr>
          <w:color w:val="000000"/>
          <w:lang w:val="en-US"/>
        </w:rPr>
        <w:t>lar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kaskada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xavzasiga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shu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lastRenderedPageBreak/>
        <w:t>sababli</w:t>
      </w:r>
      <w:proofErr w:type="spellEnd"/>
      <w:r w:rsidRPr="00307827">
        <w:rPr>
          <w:color w:val="000000"/>
          <w:lang w:val="en-US"/>
        </w:rPr>
        <w:t xml:space="preserve"> 600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k1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Chorvoq</w:t>
      </w:r>
      <w:proofErr w:type="spellEnd"/>
      <w:r w:rsidRPr="00307827">
        <w:rPr>
          <w:color w:val="000000"/>
          <w:lang w:val="en-US"/>
        </w:rPr>
        <w:t xml:space="preserve"> SES i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165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kVt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Xodjikent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SESi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rostlash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tartibida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ishlaydi</w:t>
      </w:r>
      <w:proofErr w:type="spellEnd"/>
      <w:r w:rsidRPr="00307827">
        <w:rPr>
          <w:color w:val="000000"/>
          <w:lang w:val="en-US"/>
        </w:rPr>
        <w:t>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zbekiston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sistemasi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rta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Osiyo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Birlashgan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sistemasini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tarkibiy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qismi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bo’lib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bunga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undan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tashqari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Turkmaniston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Tojikiston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Qirg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iziston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Janubiy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Qozog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sistemasi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kiradi</w:t>
      </w:r>
      <w:proofErr w:type="spellEnd"/>
      <w:r w:rsidRPr="00307827">
        <w:rPr>
          <w:color w:val="000000"/>
          <w:lang w:val="en-US"/>
        </w:rPr>
        <w:t xml:space="preserve">. </w:t>
      </w:r>
      <w:proofErr w:type="spellStart"/>
      <w:r w:rsidRPr="00307827">
        <w:rPr>
          <w:color w:val="000000"/>
          <w:lang w:val="en-US"/>
        </w:rPr>
        <w:t>Hozirga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va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Osiyo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birlashgan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energetika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sistemasi</w:t>
      </w:r>
      <w:proofErr w:type="spellEnd"/>
      <w:r w:rsidRPr="00307827">
        <w:rPr>
          <w:color w:val="000000"/>
          <w:lang w:val="en-US"/>
        </w:rPr>
        <w:t xml:space="preserve"> (BES) </w:t>
      </w:r>
      <w:proofErr w:type="spellStart"/>
      <w:r w:rsidRPr="00307827">
        <w:rPr>
          <w:color w:val="000000"/>
          <w:lang w:val="en-US"/>
        </w:rPr>
        <w:t>amalda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mustaqil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mamlakatlar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hamkorligidan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ajralgan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holda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ishlamoqda</w:t>
      </w:r>
      <w:proofErr w:type="spellEnd"/>
      <w:r w:rsidRPr="00307827">
        <w:rPr>
          <w:color w:val="000000"/>
          <w:lang w:val="en-US"/>
        </w:rPr>
        <w:t xml:space="preserve">. </w:t>
      </w:r>
      <w:proofErr w:type="spellStart"/>
      <w:r w:rsidRPr="00307827">
        <w:rPr>
          <w:color w:val="000000"/>
          <w:lang w:val="en-US"/>
        </w:rPr>
        <w:t>Faqat</w:t>
      </w:r>
      <w:proofErr w:type="spellEnd"/>
      <w:r w:rsidRPr="00307827">
        <w:rPr>
          <w:color w:val="000000"/>
          <w:lang w:val="en-US"/>
        </w:rPr>
        <w:t xml:space="preserve"> Agadir-</w:t>
      </w:r>
      <w:proofErr w:type="spellStart"/>
      <w:r w:rsidRPr="00307827">
        <w:rPr>
          <w:color w:val="000000"/>
          <w:lang w:val="en-US"/>
        </w:rPr>
        <w:t>Olmata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orasvs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Shimoliy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Qozog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iston</w:t>
      </w:r>
      <w:proofErr w:type="spellEnd"/>
      <w:r w:rsidRPr="00307827">
        <w:rPr>
          <w:color w:val="000000"/>
          <w:lang w:val="en-US"/>
        </w:rPr>
        <w:t xml:space="preserve"> BES </w:t>
      </w:r>
      <w:proofErr w:type="spellStart"/>
      <w:r w:rsidRPr="00307827">
        <w:rPr>
          <w:color w:val="000000"/>
          <w:lang w:val="en-US"/>
        </w:rPr>
        <w:t>bilan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laydigan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tkazuv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quvvati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katta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lmagan</w:t>
      </w:r>
      <w:proofErr w:type="spellEnd"/>
      <w:proofErr w:type="gramEnd"/>
      <w:r w:rsidRPr="00307827">
        <w:rPr>
          <w:color w:val="000000"/>
          <w:lang w:val="en-US"/>
        </w:rPr>
        <w:t xml:space="preserve"> 500 kV </w:t>
      </w:r>
      <w:proofErr w:type="spellStart"/>
      <w:r w:rsidRPr="00307827">
        <w:rPr>
          <w:color w:val="000000"/>
          <w:lang w:val="en-US"/>
        </w:rPr>
        <w:t>kuchlanıshli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aloqa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liniyasi</w:t>
      </w:r>
      <w:proofErr w:type="spellEnd"/>
      <w:r w:rsidRPr="00307827">
        <w:rPr>
          <w:color w:val="000000"/>
          <w:lang w:val="en-US"/>
        </w:rPr>
        <w:t xml:space="preserve"> bor.</w:t>
      </w:r>
    </w:p>
    <w:p w:rsidR="009E1C59" w:rsidRPr="00307827" w:rsidRDefault="009E1C59" w:rsidP="009E1C59">
      <w:pPr>
        <w:pStyle w:val="a4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zbekiston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Respublikasidagi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hamma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kuchlanishli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tarmoqlash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uzunlıgı</w:t>
      </w:r>
      <w:proofErr w:type="spellEnd"/>
      <w:r w:rsidRPr="00307827">
        <w:rPr>
          <w:color w:val="000000"/>
          <w:lang w:val="en-US"/>
        </w:rPr>
        <w:t xml:space="preserve"> 220 ming.km.ni </w:t>
      </w:r>
      <w:proofErr w:type="spellStart"/>
      <w:r w:rsidRPr="00307827">
        <w:rPr>
          <w:color w:val="000000"/>
          <w:lang w:val="en-US"/>
        </w:rPr>
        <w:t>tashkil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etib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bunda</w:t>
      </w:r>
      <w:proofErr w:type="spellEnd"/>
      <w:r w:rsidRPr="00307827">
        <w:rPr>
          <w:color w:val="000000"/>
          <w:lang w:val="en-US"/>
        </w:rPr>
        <w:t xml:space="preserve"> 500 kV </w:t>
      </w:r>
      <w:proofErr w:type="spellStart"/>
      <w:r w:rsidRPr="00307827">
        <w:rPr>
          <w:color w:val="000000"/>
          <w:lang w:val="en-US"/>
        </w:rPr>
        <w:t>kuchlanishligi</w:t>
      </w:r>
      <w:proofErr w:type="spellEnd"/>
      <w:r w:rsidRPr="00307827">
        <w:rPr>
          <w:color w:val="000000"/>
          <w:lang w:val="en-US"/>
        </w:rPr>
        <w:t xml:space="preserve"> 1,6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220 kV-4,6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 km, 0,4-10 kV -170 </w:t>
      </w:r>
      <w:proofErr w:type="spellStart"/>
      <w:r w:rsidRPr="00307827">
        <w:rPr>
          <w:color w:val="000000"/>
          <w:lang w:val="en-US"/>
        </w:rPr>
        <w:t>ming</w:t>
      </w:r>
      <w:proofErr w:type="spellEnd"/>
      <w:r w:rsidRPr="00307827">
        <w:rPr>
          <w:color w:val="000000"/>
          <w:lang w:val="en-US"/>
        </w:rPr>
        <w:t xml:space="preserve">. </w:t>
      </w:r>
      <w:proofErr w:type="gramStart"/>
      <w:r w:rsidRPr="00307827">
        <w:rPr>
          <w:color w:val="000000"/>
          <w:lang w:val="en-US"/>
        </w:rPr>
        <w:t>km</w:t>
      </w:r>
      <w:proofErr w:type="gramEnd"/>
      <w:r w:rsidRPr="00307827">
        <w:rPr>
          <w:color w:val="000000"/>
          <w:lang w:val="en-US"/>
        </w:rPr>
        <w:t>.</w:t>
      </w:r>
    </w:p>
    <w:p w:rsidR="00965E1C" w:rsidRPr="00965E1C" w:rsidRDefault="00965E1C" w:rsidP="00965E1C">
      <w:pPr>
        <w:shd w:val="clear" w:color="auto" w:fill="FFFFFF"/>
        <w:spacing w:after="75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45"/>
          <w:szCs w:val="45"/>
          <w:lang w:val="en-US" w:eastAsia="ru-RU"/>
        </w:rPr>
      </w:pPr>
      <w:proofErr w:type="spellStart"/>
      <w:r w:rsidRPr="00965E1C">
        <w:rPr>
          <w:rFonts w:ascii="Roboto" w:eastAsia="Times New Roman" w:hAnsi="Roboto" w:cs="Times New Roman"/>
          <w:color w:val="000000"/>
          <w:kern w:val="36"/>
          <w:sz w:val="45"/>
          <w:szCs w:val="45"/>
          <w:lang w:val="en-US" w:eastAsia="ru-RU"/>
        </w:rPr>
        <w:t>O’zbekiston</w:t>
      </w:r>
      <w:proofErr w:type="spellEnd"/>
      <w:r w:rsidRPr="00965E1C">
        <w:rPr>
          <w:rFonts w:ascii="Roboto" w:eastAsia="Times New Roman" w:hAnsi="Roboto" w:cs="Times New Roman"/>
          <w:color w:val="000000"/>
          <w:kern w:val="36"/>
          <w:sz w:val="45"/>
          <w:szCs w:val="45"/>
          <w:lang w:val="en-US" w:eastAsia="ru-RU"/>
        </w:rPr>
        <w:t xml:space="preserve"> </w:t>
      </w:r>
      <w:proofErr w:type="spellStart"/>
      <w:r w:rsidRPr="00965E1C">
        <w:rPr>
          <w:rFonts w:ascii="Roboto" w:eastAsia="Times New Roman" w:hAnsi="Roboto" w:cs="Times New Roman"/>
          <w:color w:val="000000"/>
          <w:kern w:val="36"/>
          <w:sz w:val="45"/>
          <w:szCs w:val="45"/>
          <w:lang w:val="en-US" w:eastAsia="ru-RU"/>
        </w:rPr>
        <w:t>Energetikasi</w:t>
      </w:r>
      <w:proofErr w:type="spellEnd"/>
      <w:r w:rsidRPr="00965E1C">
        <w:rPr>
          <w:rFonts w:ascii="Roboto" w:eastAsia="Times New Roman" w:hAnsi="Roboto" w:cs="Times New Roman"/>
          <w:color w:val="000000"/>
          <w:kern w:val="36"/>
          <w:sz w:val="45"/>
          <w:szCs w:val="45"/>
          <w:lang w:val="en-US" w:eastAsia="ru-RU"/>
        </w:rPr>
        <w:t xml:space="preserve"> </w:t>
      </w:r>
      <w:proofErr w:type="spellStart"/>
      <w:r w:rsidRPr="00965E1C">
        <w:rPr>
          <w:rFonts w:ascii="Roboto" w:eastAsia="Times New Roman" w:hAnsi="Roboto" w:cs="Times New Roman"/>
          <w:color w:val="000000"/>
          <w:kern w:val="36"/>
          <w:sz w:val="45"/>
          <w:szCs w:val="45"/>
          <w:lang w:val="en-US" w:eastAsia="ru-RU"/>
        </w:rPr>
        <w:t>Haqida</w:t>
      </w:r>
      <w:proofErr w:type="spellEnd"/>
      <w:r w:rsidRPr="00965E1C">
        <w:rPr>
          <w:rFonts w:ascii="Roboto" w:eastAsia="Times New Roman" w:hAnsi="Roboto" w:cs="Times New Roman"/>
          <w:color w:val="000000"/>
          <w:kern w:val="36"/>
          <w:sz w:val="45"/>
          <w:szCs w:val="45"/>
          <w:lang w:val="en-US" w:eastAsia="ru-RU"/>
        </w:rPr>
        <w:t xml:space="preserve"> </w:t>
      </w:r>
      <w:proofErr w:type="spellStart"/>
      <w:r w:rsidRPr="00965E1C">
        <w:rPr>
          <w:rFonts w:ascii="Roboto" w:eastAsia="Times New Roman" w:hAnsi="Roboto" w:cs="Times New Roman"/>
          <w:color w:val="000000"/>
          <w:kern w:val="36"/>
          <w:sz w:val="45"/>
          <w:szCs w:val="45"/>
          <w:lang w:val="en-US" w:eastAsia="ru-RU"/>
        </w:rPr>
        <w:t>Ma’lumot</w:t>
      </w:r>
      <w:proofErr w:type="spellEnd"/>
    </w:p>
    <w:p w:rsidR="00965E1C" w:rsidRPr="00965E1C" w:rsidRDefault="00965E1C" w:rsidP="00965E1C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</w:pPr>
      <w:proofErr w:type="spellStart"/>
      <w:proofErr w:type="gramStart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>O’zbekistonning</w:t>
      </w:r>
      <w:proofErr w:type="spellEnd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>energetika</w:t>
      </w:r>
      <w:proofErr w:type="spellEnd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>bozori</w:t>
      </w:r>
      <w:proofErr w:type="spellEnd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>haqida</w:t>
      </w:r>
      <w:proofErr w:type="spellEnd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>umumiy</w:t>
      </w:r>
      <w:proofErr w:type="spellEnd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>ma’lumot</w:t>
      </w:r>
      <w:proofErr w:type="spellEnd"/>
      <w:r w:rsidRPr="00965E1C">
        <w:rPr>
          <w:rFonts w:ascii="Open Sans" w:eastAsia="Times New Roman" w:hAnsi="Open Sans" w:cs="Times New Roman"/>
          <w:b/>
          <w:bCs/>
          <w:color w:val="777777"/>
          <w:sz w:val="27"/>
          <w:szCs w:val="27"/>
          <w:lang w:val="en-US" w:eastAsia="ru-RU"/>
        </w:rPr>
        <w:t>.</w:t>
      </w:r>
      <w:proofErr w:type="gramEnd"/>
    </w:p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2018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yil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boshida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  <w:proofErr w:type="gram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O’zbekistonda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yiliga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60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mlrd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  <w:proofErr w:type="gram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KVt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/ s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elektr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energiyasi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ishlab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chiqariladi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,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shundan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10%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gidroelektrostantsiyalar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va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90%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issiqlik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elektr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stantsiyalari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tomonidan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ishlab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chiqariladi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</w:p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  <w:r>
        <w:rPr>
          <w:rFonts w:ascii="Open Sans" w:eastAsia="Times New Roman" w:hAnsi="Open Sans" w:cs="Times New Roman"/>
          <w:noProof/>
          <w:color w:val="777777"/>
          <w:sz w:val="20"/>
          <w:szCs w:val="20"/>
          <w:lang w:eastAsia="ru-RU"/>
        </w:rPr>
        <w:drawing>
          <wp:inline distT="0" distB="0" distL="0" distR="0">
            <wp:extent cx="2857500" cy="1600200"/>
            <wp:effectExtent l="0" t="0" r="0" b="0"/>
            <wp:docPr id="1" name="Рисунок 1" descr="http://shams.uz/wp-content/uploads/2018/11/enerof-1-300x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ms.uz/wp-content/uploads/2018/11/enerof-1-300x1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Mamlakatda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elektr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iste’moli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har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yili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ortib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bormoqda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  <w:proofErr w:type="gram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Agar 2000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yilda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bir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oilaning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oylik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iste’moli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114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kVt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/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soatni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tashkil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qilsa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, 2016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yilga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kelib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u 35%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ga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oshdi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va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160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kVt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/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soatga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yetdi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</w:p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2017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yilning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16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iyulidan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boshlab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Qirg’iziston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O’zbekistonga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1</w:t>
      </w:r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,2</w:t>
      </w:r>
      <w:proofErr w:type="gram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milliard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kilovatt-soat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elektr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energiyasini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eksport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qilmoqda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. </w:t>
      </w:r>
      <w:proofErr w:type="spellStart"/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Bir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kilovatt-soat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narxi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2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tsent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  <w:proofErr w:type="gram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Avvalroq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«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O’zbekenergo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»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vakillari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vakillari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Qirg’izistondan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arzon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elektr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energiyasi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etkazib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berish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energiya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tizimining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ishlashini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optimallashtirish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va</w:t>
      </w:r>
      <w:proofErr w:type="spellEnd"/>
      <w:proofErr w:type="gram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qishloq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xo’jaligini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elektr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energiyasi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evaziga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olingan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suv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resurslari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bilan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ta’minlash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uchun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amalga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oshirilayotganini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aytdi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</w:p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Ayni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paytda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elektr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energiyasining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muqobil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manbalarini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joriy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etishni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jadallashtirish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O’zbekiston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hukumati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va</w:t>
      </w:r>
      <w:proofErr w:type="spellEnd"/>
      <w:proofErr w:type="gram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«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O’zbekenergo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»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DAKning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dolzarb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vazifalaridan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biri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hisoblanadi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. </w:t>
      </w:r>
      <w:proofErr w:type="spellStart"/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Shu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sababli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MChJ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SHAMS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ilmiy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markazi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bir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necha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yillar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davomida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muqobil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elektr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energiyasidan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foydalanish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uchun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zamonaviy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texnologiyalarni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joriy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etish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maqsadida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O’zbekiston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Respublikasi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energetika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sohasini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o’rganib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chiqdi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  <w:proofErr w:type="gramEnd"/>
    </w:p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  <w:proofErr w:type="spellStart"/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Asosiy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ko’rsatkichlar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  <w:proofErr w:type="gramEnd"/>
    </w:p>
    <w:p w:rsid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Yangilanadigan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energetikani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yanada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rivojlantirish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bo’yicha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chora-tadbirlar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dasturi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(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O’zbekiston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Respublikasi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Prezidentining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2017-yil 26-maydagi PQ-3012-son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Farmoniga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muvofiq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)</w:t>
      </w:r>
    </w:p>
    <w:p w:rsid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</w:p>
    <w:p w:rsid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</w:p>
    <w:p w:rsid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</w:p>
    <w:p w:rsid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</w:p>
    <w:p w:rsid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</w:p>
    <w:p w:rsid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</w:p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</w:p>
    <w:tbl>
      <w:tblPr>
        <w:tblW w:w="104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807"/>
        <w:gridCol w:w="1187"/>
        <w:gridCol w:w="660"/>
        <w:gridCol w:w="689"/>
        <w:gridCol w:w="689"/>
        <w:gridCol w:w="689"/>
        <w:gridCol w:w="689"/>
        <w:gridCol w:w="698"/>
        <w:gridCol w:w="762"/>
        <w:gridCol w:w="850"/>
        <w:gridCol w:w="1298"/>
      </w:tblGrid>
      <w:tr w:rsidR="00965E1C" w:rsidRPr="00965E1C" w:rsidTr="00965E1C"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Ko’rsatkichlar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Ishlab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chiqiladigan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quvvat</w:t>
            </w:r>
            <w:proofErr w:type="spellEnd"/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2016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yilda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haqiqat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Ishlab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chiqarish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quvvatining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kiritish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ehtimoli</w:t>
            </w:r>
            <w:proofErr w:type="spellEnd"/>
          </w:p>
        </w:tc>
        <w:tc>
          <w:tcPr>
            <w:tcW w:w="16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Ishlab</w:t>
            </w:r>
            <w:proofErr w:type="spellEnd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chiqarish</w:t>
            </w:r>
            <w:proofErr w:type="spellEnd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quvvati</w:t>
            </w:r>
            <w:proofErr w:type="spellEnd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tarkibidagi</w:t>
            </w:r>
            <w:proofErr w:type="spellEnd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ulush</w:t>
            </w:r>
            <w:proofErr w:type="spellEnd"/>
            <w:r w:rsidRPr="00965E1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 xml:space="preserve"> %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2025-2016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yillarda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o’sish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sur’ati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kirish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yili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),,</w:t>
            </w:r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%*</w:t>
            </w:r>
          </w:p>
        </w:tc>
      </w:tr>
      <w:tr w:rsidR="00965E1C" w:rsidRPr="00965E1C" w:rsidTr="00965E1C">
        <w:tc>
          <w:tcPr>
            <w:tcW w:w="0" w:type="auto"/>
            <w:vMerge/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2017y.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2018y.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2019y.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2020y.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2021y.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2025y.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2016y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2025y. </w:t>
            </w:r>
            <w:hyperlink r:id="rId6" w:anchor="%D0%BF%D1%80%D0%B8%D0%BB1%D0%B7%D0%B2" w:history="1">
              <w:r w:rsidRPr="00965E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5E1C" w:rsidRPr="00965E1C" w:rsidTr="00965E1C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Jami</w:t>
            </w:r>
            <w:proofErr w:type="spellEnd"/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14 164,0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587,7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1 159,7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2 991,5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5 222,5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7 401,9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135,5</w:t>
            </w:r>
          </w:p>
        </w:tc>
      </w:tr>
      <w:tr w:rsidR="00965E1C" w:rsidRPr="00965E1C" w:rsidTr="00965E1C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shu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jumladan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E1C" w:rsidRPr="00965E1C" w:rsidTr="00965E1C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An’anaviy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energetika</w:t>
            </w:r>
            <w:proofErr w:type="spellEnd"/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12 370,0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4 218,6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5 406,0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</w:tr>
      <w:tr w:rsidR="00965E1C" w:rsidRPr="00965E1C" w:rsidTr="00965E1C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Qayta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tiklanadigan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energiya</w:t>
            </w:r>
            <w:proofErr w:type="spellEnd"/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1 794,0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1 003,9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1 995,9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965E1C" w:rsidRPr="00965E1C" w:rsidTr="00965E1C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shu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jumladan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E1C" w:rsidRPr="00965E1C" w:rsidTr="00965E1C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gidroenergetika</w:t>
            </w:r>
            <w:proofErr w:type="spellEnd"/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1 793,9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382,5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</w:tr>
      <w:tr w:rsidR="00965E1C" w:rsidRPr="00965E1C" w:rsidTr="00965E1C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quyosh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energiyasi</w:t>
            </w:r>
            <w:proofErr w:type="spellEnd"/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3 462,5р.</w:t>
            </w:r>
          </w:p>
        </w:tc>
      </w:tr>
      <w:tr w:rsidR="00965E1C" w:rsidRPr="00965E1C" w:rsidTr="00965E1C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shamol</w:t>
            </w:r>
            <w:proofErr w:type="spellEnd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energiyasi</w:t>
            </w:r>
            <w:proofErr w:type="spellEnd"/>
          </w:p>
          <w:p w:rsidR="00965E1C" w:rsidRPr="00965E1C" w:rsidRDefault="00965E1C" w:rsidP="00965E1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E1C" w:rsidRPr="00965E1C" w:rsidRDefault="00965E1C" w:rsidP="0096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3,0р.</w:t>
            </w:r>
          </w:p>
        </w:tc>
      </w:tr>
    </w:tbl>
    <w:bookmarkEnd w:id="0"/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eastAsia="ru-RU"/>
        </w:rPr>
      </w:pPr>
      <w:r w:rsidRPr="00965E1C">
        <w:rPr>
          <w:rFonts w:ascii="Open Sans" w:eastAsia="Times New Roman" w:hAnsi="Open Sans" w:cs="Times New Roman"/>
          <w:b/>
          <w:bCs/>
          <w:color w:val="777777"/>
          <w:sz w:val="20"/>
          <w:szCs w:val="20"/>
          <w:lang w:eastAsia="ru-RU"/>
        </w:rPr>
        <w:t> </w:t>
      </w:r>
    </w:p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  <w:proofErr w:type="spellStart"/>
      <w:proofErr w:type="gram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Eslatma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: *)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eskirgan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quvvati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2,369.0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MVtni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olib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tashlash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uchun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kiritish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prognozlarini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hisobga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olgan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 xml:space="preserve"> </w:t>
      </w:r>
      <w:proofErr w:type="spellStart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holda</w:t>
      </w:r>
      <w:proofErr w:type="spellEnd"/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.</w:t>
      </w:r>
      <w:proofErr w:type="gramEnd"/>
    </w:p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</w:pPr>
      <w:r w:rsidRPr="00965E1C">
        <w:rPr>
          <w:rFonts w:ascii="Open Sans" w:eastAsia="Times New Roman" w:hAnsi="Open Sans" w:cs="Times New Roman"/>
          <w:b/>
          <w:bCs/>
          <w:color w:val="777777"/>
          <w:sz w:val="20"/>
          <w:szCs w:val="20"/>
          <w:lang w:val="en-US" w:eastAsia="ru-RU"/>
        </w:rPr>
        <w:t> </w:t>
      </w:r>
    </w:p>
    <w:p w:rsidR="00965E1C" w:rsidRPr="00965E1C" w:rsidRDefault="00965E1C" w:rsidP="00965E1C">
      <w:pPr>
        <w:shd w:val="clear" w:color="auto" w:fill="FFFFFF"/>
        <w:spacing w:after="300" w:line="240" w:lineRule="auto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965E1C">
        <w:rPr>
          <w:rFonts w:ascii="Open Sans" w:eastAsia="Times New Roman" w:hAnsi="Open Sans" w:cs="Times New Roman"/>
          <w:color w:val="777777"/>
          <w:sz w:val="20"/>
          <w:szCs w:val="20"/>
          <w:lang w:val="en-US" w:eastAsia="ru-RU"/>
        </w:rPr>
        <w:t> </w:t>
      </w:r>
      <w:r w:rsidRPr="00965E1C">
        <w:rPr>
          <w:rFonts w:ascii="Arial" w:eastAsia="Times New Roman" w:hAnsi="Arial" w:cs="Arial"/>
          <w:vanish/>
          <w:sz w:val="16"/>
          <w:szCs w:val="16"/>
          <w:lang w:eastAsia="ru-RU"/>
        </w:rPr>
        <w:t>Начало</w:t>
      </w:r>
      <w:r w:rsidRPr="00965E1C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965E1C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5039A1" w:rsidRPr="009E1C59" w:rsidRDefault="00965E1C" w:rsidP="00965E1C">
      <w:pPr>
        <w:rPr>
          <w:lang w:val="en-US"/>
        </w:rPr>
      </w:pPr>
      <w:r w:rsidRPr="00965E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sectPr w:rsidR="005039A1" w:rsidRPr="009E1C59" w:rsidSect="00EA7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26"/>
    <w:rsid w:val="005039A1"/>
    <w:rsid w:val="00633E00"/>
    <w:rsid w:val="00787A60"/>
    <w:rsid w:val="00965E1C"/>
    <w:rsid w:val="009E1C59"/>
    <w:rsid w:val="00B50026"/>
    <w:rsid w:val="00DA16AE"/>
    <w:rsid w:val="00E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5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C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65E1C"/>
    <w:rPr>
      <w:b/>
      <w:bCs/>
    </w:rPr>
  </w:style>
  <w:style w:type="character" w:styleId="a6">
    <w:name w:val="Emphasis"/>
    <w:basedOn w:val="a0"/>
    <w:uiPriority w:val="20"/>
    <w:qFormat/>
    <w:rsid w:val="00965E1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5E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5E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5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C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65E1C"/>
    <w:rPr>
      <w:b/>
      <w:bCs/>
    </w:rPr>
  </w:style>
  <w:style w:type="character" w:styleId="a6">
    <w:name w:val="Emphasis"/>
    <w:basedOn w:val="a0"/>
    <w:uiPriority w:val="20"/>
    <w:qFormat/>
    <w:rsid w:val="00965E1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5E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5E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rm.uz/contentf?doc=501064_postanovlenie_prezidenta_respubliki_uzbekistan_ot_26_05_2017_g_n_pp-3012_o_programme_mer_po_dalneyshemu_razvitiyu_vozobnovlyaemoy_energetiki_povysheniyu_energoeffektivnosti_v_otraslyah_ekonomiki_i_socialnoy_sfere_na_2017-2021_gody&amp;products=1_vse_zakonodatelstvo_uzbekistana&amp;anchor=%D0%BF%D1%80%D0%B8%D0%BB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2023-07-11T10:28:00Z</dcterms:created>
  <dcterms:modified xsi:type="dcterms:W3CDTF">2023-07-25T10:18:00Z</dcterms:modified>
</cp:coreProperties>
</file>