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D6" w:rsidRPr="00757ED6" w:rsidRDefault="00757ED6" w:rsidP="0075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757ED6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Elektr maydonida o’tkazgichlar</w:t>
      </w:r>
    </w:p>
    <w:p w:rsidR="00757ED6" w:rsidRPr="00757ED6" w:rsidRDefault="00757ED6" w:rsidP="0075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757ED6" w:rsidRPr="00757ED6" w:rsidRDefault="00757ED6" w:rsidP="0075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>Tarkibida erkin zaryadlari bo’lgan, elektr zaryadini yengil ko’chiradigan moddalar o’tkazgichlar deb ataladi. O’tkazgichlarga asosan metallar, elektrolitlar, ionlashgan gazlar misol bo’ladi.</w:t>
      </w:r>
    </w:p>
    <w:p w:rsidR="00757ED6" w:rsidRPr="00757ED6" w:rsidRDefault="00757ED6" w:rsidP="0075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>O’tkazgichlarni zaryadlasak, berilgan zaryad uning tarkibidagi mikrozaryad bilan o’zaro ta’sirlashib, shunday qayta taqsimlanadiki, metall ichida olingan har qanday nuqtada maydon kuchlanganligi nolga teng bo’ladi.</w:t>
      </w:r>
    </w:p>
    <w:p w:rsidR="00757ED6" w:rsidRPr="00757ED6" w:rsidRDefault="00757ED6" w:rsidP="0075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>E</w:t>
      </w:r>
      <w:r w:rsidRPr="00757ED6">
        <w:rPr>
          <w:rFonts w:ascii="Times New Roman" w:eastAsia="Times New Roman" w:hAnsi="Times New Roman" w:cs="Times New Roman"/>
          <w:sz w:val="28"/>
          <w:szCs w:val="28"/>
          <w:vertAlign w:val="subscript"/>
          <w:lang w:val="uz-Cyrl-UZ"/>
        </w:rPr>
        <w:t>ich</w:t>
      </w: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>=0</w:t>
      </w: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ab/>
        <w:t>(3.1)</w:t>
      </w:r>
    </w:p>
    <w:p w:rsidR="00757ED6" w:rsidRPr="00757ED6" w:rsidRDefault="00757ED6" w:rsidP="0075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>Elektr maydon potensialining gradiyentiga ko’ra:</w:t>
      </w:r>
    </w:p>
    <w:p w:rsidR="00757ED6" w:rsidRPr="00757ED6" w:rsidRDefault="00757ED6" w:rsidP="0075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757ED6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31.15pt" o:ole="">
            <v:imagedata r:id="rId7" o:title=""/>
          </v:shape>
          <o:OLEObject Type="Embed" ProgID="Equation.3" ShapeID="_x0000_i1025" DrawAspect="Content" ObjectID="_1751203318" r:id="rId8"/>
        </w:object>
      </w: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ab/>
      </w:r>
      <w:r w:rsidRPr="00757ED6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980" w:dyaOrig="279">
          <v:shape id="_x0000_i1026" type="#_x0000_t75" style="width:49.45pt;height:13.95pt" o:ole="">
            <v:imagedata r:id="rId9" o:title=""/>
          </v:shape>
          <o:OLEObject Type="Embed" ProgID="Equation.3" ShapeID="_x0000_i1026" DrawAspect="Content" ObjectID="_1751203319" r:id="rId10"/>
        </w:object>
      </w: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ab/>
        <w:t>(3.2)</w:t>
      </w:r>
    </w:p>
    <w:p w:rsidR="00757ED6" w:rsidRPr="00757ED6" w:rsidRDefault="00757ED6" w:rsidP="0075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757ED6">
        <w:rPr>
          <w:rFonts w:ascii="Times New Roman" w:eastAsia="Times New Roman" w:hAnsi="Times New Roman" w:cs="Times New Roman"/>
          <w:sz w:val="28"/>
          <w:szCs w:val="28"/>
          <w:lang w:val="uz-Cyrl-UZ"/>
        </w:rPr>
        <w:t>Demak, o’tkazgich ichida va sirtidagi barcha nuqtalarning potensiali bir xil bo’ladi, ya’ni o’tkazgich sirti ekvopotensial sirtdan iboratdir.</w:t>
      </w:r>
    </w:p>
    <w:p w:rsidR="00757ED6" w:rsidRPr="00757ED6" w:rsidRDefault="00757ED6" w:rsidP="0075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(3.1) </w:t>
      </w:r>
      <w:proofErr w:type="spellStart"/>
      <w:proofErr w:type="gram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(3.2)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ifodalar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zaryadlarni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metallar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sirtida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tekis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taqsimlanish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shart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ataladi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Zaryadlarning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tekis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taqsimlanish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shartiga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ko’ra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maydon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kuchlanganlik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chiziqlari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jism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sirtida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har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bir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nuqtasiga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perpendikulyar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bo’lishi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kelib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chiqadi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(3.1-rasm).</w:t>
      </w:r>
      <w:proofErr w:type="gramEnd"/>
    </w:p>
    <w:p w:rsidR="00757ED6" w:rsidRPr="00757ED6" w:rsidRDefault="00836302" w:rsidP="0075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2.35pt;width:170.2pt;height:214.55pt;z-index:251661312;mso-wrap-style:none" filled="f" stroked="f">
            <v:textbox style="mso-next-textbox:#_x0000_s1029;mso-fit-shape-to-text:t">
              <w:txbxContent>
                <w:p w:rsidR="00757ED6" w:rsidRDefault="00757ED6" w:rsidP="00757ED6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81200" cy="2428875"/>
                        <wp:effectExtent l="19050" t="0" r="0" b="0"/>
                        <wp:docPr id="54" name="Рисунок 54" descr="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2428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7ED6" w:rsidRPr="000E0626" w:rsidRDefault="00757ED6" w:rsidP="00757ED6">
                  <w:pPr>
                    <w:jc w:val="center"/>
                    <w:rPr>
                      <w:sz w:val="28"/>
                      <w:szCs w:val="28"/>
                    </w:rPr>
                  </w:pPr>
                  <w:r w:rsidRPr="00D8340A">
                    <w:rPr>
                      <w:sz w:val="28"/>
                      <w:szCs w:val="28"/>
                    </w:rPr>
                    <w:t>3.</w:t>
                  </w: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Pr="000E0626">
                    <w:rPr>
                      <w:sz w:val="28"/>
                      <w:szCs w:val="28"/>
                    </w:rPr>
                    <w:t>-</w:t>
                  </w:r>
                  <w:proofErr w:type="spellStart"/>
                  <w:r w:rsidRPr="000E0626">
                    <w:rPr>
                      <w:sz w:val="28"/>
                      <w:szCs w:val="28"/>
                      <w:lang w:val="en-US"/>
                    </w:rPr>
                    <w:t>rasm</w:t>
                  </w:r>
                  <w:proofErr w:type="spellEnd"/>
                </w:p>
              </w:txbxContent>
            </v:textbox>
            <w10:wrap type="square"/>
          </v:shape>
        </w:pict>
      </w:r>
      <w:proofErr w:type="spellStart"/>
      <w:proofErr w:type="gram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Elektr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maydoniga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joylashtirilgan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o’tkazgichlarda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nafaqat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unga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uzatilgan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zaryadlar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balki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uning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tarkibidagi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mikrozaryadlar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ham,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musbat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zaryadlari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maydon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yo’nalishida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manfiylari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esa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qarama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qarshi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yo’nalishda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ko’chib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induksiyalangan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sirt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zaryadlarini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vujudga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keltiradi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57ED6" w:rsidRPr="00757ED6" w:rsidRDefault="00757ED6" w:rsidP="0075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zaryadlarning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maydon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kuchlanganligi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Ostrogradskiy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-Gauss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teoremasiga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muvofiq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zaryadning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sirt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zichligiga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proporsional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57ED6" w:rsidRPr="00757ED6" w:rsidRDefault="00757ED6" w:rsidP="0075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D6">
        <w:rPr>
          <w:rFonts w:ascii="Times New Roman" w:eastAsia="Times New Roman" w:hAnsi="Times New Roman" w:cs="Times New Roman"/>
          <w:position w:val="-30"/>
          <w:sz w:val="28"/>
          <w:szCs w:val="28"/>
          <w:lang w:val="en-US"/>
        </w:rPr>
        <w:object w:dxaOrig="940" w:dyaOrig="720">
          <v:shape id="_x0000_i1027" type="#_x0000_t75" style="width:47.3pt;height:36.55pt" o:ole="">
            <v:imagedata r:id="rId12" o:title=""/>
          </v:shape>
          <o:OLEObject Type="Embed" ProgID="Equation.3" ShapeID="_x0000_i1027" DrawAspect="Content" ObjectID="_1751203320" r:id="rId13"/>
        </w:object>
      </w:r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(3.3)</w:t>
      </w:r>
    </w:p>
    <w:p w:rsidR="00757ED6" w:rsidRPr="00757ED6" w:rsidRDefault="00757ED6" w:rsidP="0075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Tashqi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maydon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kuchlanganligining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chiziqlari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induksiyalangan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manfiy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zaryadlarga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uzatiiladi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yana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musbat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zaryadlardan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boshlanadi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757ED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Metall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de-DE"/>
        </w:rPr>
        <w:t>ichida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de-DE"/>
        </w:rPr>
        <w:t>maydon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de-DE"/>
        </w:rPr>
        <w:t>kuchlanganligi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(E=0)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de-DE"/>
        </w:rPr>
        <w:t>bo’ladi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(3.2-rasm). Metall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de-DE"/>
        </w:rPr>
        <w:t>tashqarisida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de-DE"/>
        </w:rPr>
        <w:t>esa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</w:p>
    <w:p w:rsidR="00757ED6" w:rsidRPr="00757ED6" w:rsidRDefault="00757ED6" w:rsidP="0075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D6">
        <w:rPr>
          <w:rFonts w:ascii="Times New Roman" w:eastAsia="Times New Roman" w:hAnsi="Times New Roman" w:cs="Times New Roman"/>
          <w:sz w:val="28"/>
          <w:szCs w:val="28"/>
          <w:lang w:val="de-DE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de-DE"/>
        </w:rPr>
        <w:tab/>
      </w:r>
      <w:r w:rsidR="00D332F9" w:rsidRPr="00757ED6">
        <w:rPr>
          <w:rFonts w:ascii="Times New Roman" w:eastAsia="Times New Roman" w:hAnsi="Times New Roman" w:cs="Times New Roman"/>
          <w:position w:val="-12"/>
          <w:sz w:val="28"/>
          <w:szCs w:val="28"/>
          <w:lang w:val="en-US"/>
        </w:rPr>
        <w:object w:dxaOrig="1260" w:dyaOrig="380">
          <v:shape id="_x0000_i1028" type="#_x0000_t75" style="width:63.4pt;height:19.35pt" o:ole="">
            <v:imagedata r:id="rId14" o:title=""/>
          </v:shape>
          <o:OLEObject Type="Embed" ProgID="Equation.3" ShapeID="_x0000_i1028" DrawAspect="Content" ObjectID="_1751203321" r:id="rId15"/>
        </w:object>
      </w:r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(3.4)</w:t>
      </w:r>
    </w:p>
    <w:p w:rsidR="00757ED6" w:rsidRPr="00757ED6" w:rsidRDefault="00757ED6" w:rsidP="0075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0" cy="1724025"/>
            <wp:effectExtent l="19050" t="0" r="0" b="0"/>
            <wp:docPr id="53" name="Рисунок 53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ED6" w:rsidRPr="00757ED6" w:rsidRDefault="00757ED6" w:rsidP="0075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57ED6" w:rsidRPr="00757ED6" w:rsidRDefault="00757ED6" w:rsidP="0075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3.2-rasm</w:t>
      </w:r>
    </w:p>
    <w:p w:rsidR="00757ED6" w:rsidRPr="00757ED6" w:rsidRDefault="00757ED6" w:rsidP="0075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Metallarda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zaryadning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taqsimlanishida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kovak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yaxlit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bo’lishi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ahamiyatga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ega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Zaryad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metalning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sirti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bo’ylab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, (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kovak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yaxlit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metallda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ham)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birday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zichlik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tekis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taqsimlanadi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57ED6" w:rsidRPr="00757ED6" w:rsidRDefault="00757ED6" w:rsidP="0075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O’tkazgichlarning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xususiyatidan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kuchlanish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manbai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olishda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zaryadlarning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elektrostatik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generatorini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yasashda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kuchlaridan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himoyalanishda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yashin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qaytargich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57ED6" w:rsidRPr="00757ED6" w:rsidRDefault="00836302" w:rsidP="0075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2.85pt;margin-top:35.55pt;width:181.85pt;height:225.05pt;z-index:251660288;mso-wrap-style:none" filled="f" stroked="f">
            <v:textbox style="mso-next-textbox:#_x0000_s1028;mso-fit-shape-to-text:t">
              <w:txbxContent>
                <w:p w:rsidR="00757ED6" w:rsidRDefault="00757ED6" w:rsidP="00757ED6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bookmarkStart w:id="0" w:name="_GoBack"/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124075" cy="2562225"/>
                        <wp:effectExtent l="19050" t="0" r="9525" b="0"/>
                        <wp:docPr id="55" name="Рисунок 55" descr="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2562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757ED6" w:rsidRPr="00743F45" w:rsidRDefault="00757ED6" w:rsidP="00757ED6">
                  <w:pPr>
                    <w:ind w:firstLine="709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3.3</w:t>
                  </w:r>
                  <w:r w:rsidRPr="000E0626">
                    <w:rPr>
                      <w:sz w:val="28"/>
                      <w:szCs w:val="28"/>
                      <w:lang w:val="en-US"/>
                    </w:rPr>
                    <w:t>-rasm</w:t>
                  </w:r>
                </w:p>
              </w:txbxContent>
            </v:textbox>
            <w10:wrap type="square"/>
          </v:shape>
        </w:pict>
      </w:r>
      <w:proofErr w:type="gram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Van-de-Graf (1920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yil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yasagan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elektrostatik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generatorning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tuzilishi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bilan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tanishamiz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Generatorning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qismi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konduktor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ataladigan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kovak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metall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shar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dan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iborat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bo’lib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izolyator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ustun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ga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o’rnatilgan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Zaryad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mashinasida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hosil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qilingan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zaryad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4-uchlik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rezina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aralash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ipak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gazlamali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lenta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3-ga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uzatiladi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Zaryad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lentadan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6-taroq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konduktorga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o’tadi</w:t>
      </w:r>
      <w:proofErr w:type="spellEnd"/>
      <w:r w:rsidR="00757ED6"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(3.3-rasm).</w:t>
      </w:r>
      <w:proofErr w:type="gramEnd"/>
    </w:p>
    <w:p w:rsidR="00757ED6" w:rsidRPr="00757ED6" w:rsidRDefault="00757ED6" w:rsidP="0075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Konduktor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zaryadi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ortishi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potensiali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ortib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boradi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generatorlar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erishish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potensiallar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ayirmasi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10</w:t>
      </w:r>
      <w:r w:rsidRPr="00757ED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7</w:t>
      </w:r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V-gacha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Elektrostatik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generatorlardan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zaryadli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zarrachalarni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tezlatgichlari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yadro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reaksiyalarini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qilishda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757ED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57ED6" w:rsidRPr="00757ED6" w:rsidRDefault="00757ED6" w:rsidP="00757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57ED6" w:rsidRPr="00757ED6" w:rsidRDefault="00757ED6" w:rsidP="0075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57ED6" w:rsidRPr="00757ED6" w:rsidRDefault="00757ED6" w:rsidP="00757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9225B" w:rsidRPr="00757ED6" w:rsidRDefault="00C9225B">
      <w:pPr>
        <w:rPr>
          <w:lang w:val="en-US"/>
        </w:rPr>
      </w:pPr>
    </w:p>
    <w:sectPr w:rsidR="00C9225B" w:rsidRPr="00757ED6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02" w:rsidRDefault="00836302" w:rsidP="00757ED6">
      <w:pPr>
        <w:spacing w:after="0" w:line="240" w:lineRule="auto"/>
      </w:pPr>
      <w:r>
        <w:separator/>
      </w:r>
    </w:p>
  </w:endnote>
  <w:endnote w:type="continuationSeparator" w:id="0">
    <w:p w:rsidR="00836302" w:rsidRDefault="00836302" w:rsidP="0075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02" w:rsidRDefault="00836302" w:rsidP="00757ED6">
      <w:pPr>
        <w:spacing w:after="0" w:line="240" w:lineRule="auto"/>
      </w:pPr>
      <w:r>
        <w:separator/>
      </w:r>
    </w:p>
  </w:footnote>
  <w:footnote w:type="continuationSeparator" w:id="0">
    <w:p w:rsidR="00836302" w:rsidRDefault="00836302" w:rsidP="0075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ED6" w:rsidRPr="00757ED6" w:rsidRDefault="00757ED6">
    <w:pPr>
      <w:pStyle w:val="a5"/>
      <w:rPr>
        <w:lang w:val="en-US"/>
      </w:rPr>
    </w:pPr>
    <w:proofErr w:type="spellStart"/>
    <w:r>
      <w:rPr>
        <w:lang w:val="en-US"/>
      </w:rPr>
      <w:t>Aim.Uz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7ED6"/>
    <w:rsid w:val="004952A4"/>
    <w:rsid w:val="00757ED6"/>
    <w:rsid w:val="00836302"/>
    <w:rsid w:val="00C9225B"/>
    <w:rsid w:val="00D3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E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5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7ED6"/>
  </w:style>
  <w:style w:type="paragraph" w:styleId="a7">
    <w:name w:val="footer"/>
    <w:basedOn w:val="a"/>
    <w:link w:val="a8"/>
    <w:uiPriority w:val="99"/>
    <w:semiHidden/>
    <w:unhideWhenUsed/>
    <w:rsid w:val="0075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7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</dc:creator>
  <cp:keywords/>
  <dc:description/>
  <cp:lastModifiedBy>Elektrik</cp:lastModifiedBy>
  <cp:revision>4</cp:revision>
  <dcterms:created xsi:type="dcterms:W3CDTF">2017-07-08T18:59:00Z</dcterms:created>
  <dcterms:modified xsi:type="dcterms:W3CDTF">2023-07-18T11:35:00Z</dcterms:modified>
</cp:coreProperties>
</file>