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54" w:rsidRPr="00446B6E" w:rsidRDefault="00152154" w:rsidP="00152154">
      <w:pPr>
        <w:autoSpaceDE w:val="0"/>
        <w:autoSpaceDN w:val="0"/>
        <w:adjustRightInd w:val="0"/>
        <w:spacing w:after="16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>rkakl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shimini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bichish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152154" w:rsidRDefault="00152154" w:rsidP="00152154">
      <w:pPr>
        <w:autoSpaceDE w:val="0"/>
        <w:autoSpaceDN w:val="0"/>
        <w:adjustRightInd w:val="0"/>
        <w:spacing w:after="165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2154" w:rsidRPr="004F4022" w:rsidRDefault="00152154" w:rsidP="00152154">
      <w:pPr>
        <w:autoSpaceDE w:val="0"/>
        <w:autoSpaceDN w:val="0"/>
        <w:adjustRightInd w:val="0"/>
        <w:spacing w:after="165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F4022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 w:rsidRPr="004F402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52154" w:rsidRDefault="00152154" w:rsidP="00152154">
      <w:pPr>
        <w:numPr>
          <w:ilvl w:val="0"/>
          <w:numId w:val="1"/>
        </w:numPr>
        <w:autoSpaceDE w:val="0"/>
        <w:autoSpaceDN w:val="0"/>
        <w:adjustRightInd w:val="0"/>
        <w:spacing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Erkaklar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shimini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modellashtirish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2154" w:rsidRDefault="00152154" w:rsidP="00152154">
      <w:pPr>
        <w:numPr>
          <w:ilvl w:val="0"/>
          <w:numId w:val="1"/>
        </w:numPr>
        <w:autoSpaceDE w:val="0"/>
        <w:autoSpaceDN w:val="0"/>
        <w:adjustRightInd w:val="0"/>
        <w:spacing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Erkaklar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shimini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bichish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2154" w:rsidRPr="00446B6E" w:rsidRDefault="00152154" w:rsidP="00152154">
      <w:pPr>
        <w:autoSpaceDE w:val="0"/>
        <w:autoSpaceDN w:val="0"/>
        <w:adjustRightInd w:val="0"/>
        <w:spacing w:after="165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Erkaklar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shimining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uzunligi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silueti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modalar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yo‘nalishiga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o‘zgaradi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Shimlar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konstruksiyasi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46B6E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tor,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pochaga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kengaygan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toraygan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galife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ko‘rinishida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Bo‘ksadan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kengaygan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kalta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uzun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loyihalanadi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. Shim bel </w:t>
      </w:r>
      <w:proofErr w:type="spellStart"/>
      <w:proofErr w:type="gramStart"/>
      <w:r w:rsidRPr="00446B6E">
        <w:rPr>
          <w:rFonts w:ascii="Times New Roman" w:hAnsi="Times New Roman" w:cs="Times New Roman"/>
          <w:sz w:val="28"/>
          <w:szCs w:val="28"/>
          <w:lang w:val="en-US"/>
        </w:rPr>
        <w:t>chizig‘ida</w:t>
      </w:r>
      <w:proofErr w:type="spellEnd"/>
      <w:proofErr w:type="gram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beldan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yuqorida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beldan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pastda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joylashishi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. Shim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belbog‘i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qalin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ingi</w:t>
      </w:r>
      <w:r>
        <w:rPr>
          <w:rFonts w:ascii="Times New Roman" w:hAnsi="Times New Roman" w:cs="Times New Roman"/>
          <w:sz w:val="28"/>
          <w:szCs w:val="28"/>
          <w:lang w:val="en-US"/>
        </w:rPr>
        <w:t>chka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uzaytirilgan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uzaytirilgan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kamar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tutgichli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tut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46B6E">
        <w:rPr>
          <w:rFonts w:ascii="Times New Roman" w:hAnsi="Times New Roman" w:cs="Times New Roman"/>
          <w:sz w:val="28"/>
          <w:szCs w:val="28"/>
          <w:lang w:val="en-US"/>
        </w:rPr>
        <w:t>ichsiz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, yon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chokli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yaxlit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bichilgan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46B6E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Kamar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tutgich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turlichadir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. Shim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taqilmasi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tugma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46B6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izmada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molniya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446B6E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. Shim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modeli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yoshiga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, model </w:t>
      </w:r>
      <w:proofErr w:type="spellStart"/>
      <w:proofErr w:type="gramStart"/>
      <w:r w:rsidRPr="00446B6E">
        <w:rPr>
          <w:rFonts w:ascii="Times New Roman" w:hAnsi="Times New Roman" w:cs="Times New Roman"/>
          <w:sz w:val="28"/>
          <w:szCs w:val="28"/>
          <w:lang w:val="en-US"/>
        </w:rPr>
        <w:t>ko‘rinishiga</w:t>
      </w:r>
      <w:proofErr w:type="spellEnd"/>
      <w:proofErr w:type="gram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tanlangan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uslubga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gazlamaga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52154" w:rsidRDefault="00152154" w:rsidP="00152154">
      <w:pPr>
        <w:autoSpaceDE w:val="0"/>
        <w:autoSpaceDN w:val="0"/>
        <w:adjustRightInd w:val="0"/>
        <w:spacing w:after="16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42BC4" wp14:editId="47CFE142">
            <wp:extent cx="2003508" cy="1422400"/>
            <wp:effectExtent l="19050" t="0" r="0" b="0"/>
            <wp:docPr id="6523" name="Рисунок 6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60" cy="142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154" w:rsidRPr="00446B6E" w:rsidRDefault="00152154" w:rsidP="00152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64-rasm. </w:t>
      </w:r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Old </w:t>
      </w:r>
      <w:proofErr w:type="spellStart"/>
      <w:proofErr w:type="gramStart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bo‘lakda</w:t>
      </w:r>
      <w:proofErr w:type="spellEnd"/>
      <w:proofErr w:type="gramEnd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>qirqim</w:t>
      </w:r>
      <w:proofErr w:type="spellEnd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yon </w:t>
      </w:r>
      <w:proofErr w:type="spellStart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>cho‘taklarni</w:t>
      </w:r>
      <w:proofErr w:type="spellEnd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>modellash</w:t>
      </w:r>
      <w:proofErr w:type="spellEnd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>namunalari</w:t>
      </w:r>
      <w:proofErr w:type="spellEnd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AD599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6B6E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qirqma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og‘ma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cho‘ntak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599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6B6E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yoysimon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figurali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cho‘ntak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599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qirqma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listochkali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sz w:val="28"/>
          <w:szCs w:val="28"/>
          <w:lang w:val="en-US"/>
        </w:rPr>
        <w:t>cho‘ntak</w:t>
      </w:r>
      <w:proofErr w:type="spellEnd"/>
      <w:r w:rsidRPr="00446B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2154" w:rsidRPr="00446B6E" w:rsidRDefault="00152154" w:rsidP="001521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52154" w:rsidRDefault="00152154" w:rsidP="0015215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>Erkaklar</w:t>
      </w:r>
      <w:proofErr w:type="spellEnd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>shi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mining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orqa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bo‘lagini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modellash</w:t>
      </w:r>
      <w:proofErr w:type="spellEnd"/>
    </w:p>
    <w:p w:rsidR="00152154" w:rsidRPr="00446B6E" w:rsidRDefault="00152154" w:rsidP="0015215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8"/>
        <w:gridCol w:w="1890"/>
        <w:gridCol w:w="1290"/>
        <w:gridCol w:w="2024"/>
        <w:gridCol w:w="2010"/>
      </w:tblGrid>
      <w:tr w:rsidR="00152154" w:rsidTr="00411D42">
        <w:trPr>
          <w:trHeight w:val="6090"/>
          <w:tblCellSpacing w:w="0" w:type="dxa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152154" w:rsidRPr="00446B6E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2154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017FEA" wp14:editId="0D94ECCF">
                  <wp:extent cx="1262380" cy="2974975"/>
                  <wp:effectExtent l="19050" t="0" r="0" b="0"/>
                  <wp:docPr id="6524" name="Рисунок 6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297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54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4D688A" wp14:editId="25B03779">
                  <wp:extent cx="1057910" cy="2968625"/>
                  <wp:effectExtent l="19050" t="0" r="8890" b="0"/>
                  <wp:docPr id="6525" name="Рисунок 6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296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54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4CDF6A" wp14:editId="4423EA22">
                  <wp:extent cx="600710" cy="1999615"/>
                  <wp:effectExtent l="19050" t="0" r="8890" b="0"/>
                  <wp:docPr id="6526" name="Рисунок 6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199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54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D9E14F" wp14:editId="31A56E10">
                  <wp:extent cx="668655" cy="1255395"/>
                  <wp:effectExtent l="19050" t="0" r="0" b="0"/>
                  <wp:docPr id="6527" name="Рисунок 6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125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54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7C37E7" wp14:editId="62795575">
                  <wp:extent cx="757555" cy="1139825"/>
                  <wp:effectExtent l="19050" t="0" r="4445" b="0"/>
                  <wp:docPr id="6528" name="Рисунок 6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54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D060B7" wp14:editId="4C1B25F2">
                  <wp:extent cx="464185" cy="1016635"/>
                  <wp:effectExtent l="19050" t="0" r="0" b="0"/>
                  <wp:docPr id="6529" name="Рисунок 6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016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54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8B8A1B" wp14:editId="2C3E1BCE">
                  <wp:extent cx="1125855" cy="1009650"/>
                  <wp:effectExtent l="19050" t="0" r="0" b="0"/>
                  <wp:docPr id="6530" name="Рисунок 6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54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BD7A30" wp14:editId="310560CD">
                  <wp:extent cx="1125855" cy="382270"/>
                  <wp:effectExtent l="19050" t="0" r="0" b="0"/>
                  <wp:docPr id="6531" name="Рисунок 6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54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5F5863" wp14:editId="02CEA57C">
                  <wp:extent cx="1030605" cy="579755"/>
                  <wp:effectExtent l="19050" t="0" r="0" b="0"/>
                  <wp:docPr id="6532" name="Рисунок 6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54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AF3F84" wp14:editId="7A249101">
                  <wp:extent cx="784860" cy="1085215"/>
                  <wp:effectExtent l="19050" t="0" r="0" b="0"/>
                  <wp:docPr id="6533" name="Рисунок 6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152154" w:rsidRDefault="00152154" w:rsidP="00411D42">
            <w:pPr>
              <w:tabs>
                <w:tab w:val="left" w:pos="6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152154" w:rsidRDefault="00152154" w:rsidP="00152154">
      <w:pPr>
        <w:autoSpaceDE w:val="0"/>
        <w:autoSpaceDN w:val="0"/>
        <w:adjustRightInd w:val="0"/>
        <w:spacing w:after="165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5998">
        <w:rPr>
          <w:rFonts w:ascii="Times New Roman" w:hAnsi="Times New Roman" w:cs="Times New Roman"/>
          <w:b/>
          <w:sz w:val="28"/>
          <w:szCs w:val="28"/>
        </w:rPr>
        <w:t>65-</w:t>
      </w:r>
      <w:proofErr w:type="spellStart"/>
      <w:r w:rsidRPr="00AD5998">
        <w:rPr>
          <w:rFonts w:ascii="Times New Roman" w:hAnsi="Times New Roman" w:cs="Times New Roman"/>
          <w:b/>
          <w:sz w:val="28"/>
          <w:szCs w:val="28"/>
          <w:lang w:val="en-US"/>
        </w:rPr>
        <w:t>rasm</w:t>
      </w:r>
      <w:proofErr w:type="spellEnd"/>
      <w:r w:rsidRPr="00AD59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D5998">
        <w:rPr>
          <w:rFonts w:ascii="Times New Roman" w:hAnsi="Times New Roman" w:cs="Times New Roman"/>
          <w:b/>
          <w:sz w:val="28"/>
          <w:szCs w:val="28"/>
        </w:rPr>
        <w:t>Erkaklar</w:t>
      </w:r>
      <w:proofErr w:type="spellEnd"/>
      <w:r w:rsidRPr="00AD5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998">
        <w:rPr>
          <w:rFonts w:ascii="Times New Roman" w:hAnsi="Times New Roman" w:cs="Times New Roman"/>
          <w:b/>
          <w:sz w:val="28"/>
          <w:szCs w:val="28"/>
        </w:rPr>
        <w:t>shimi</w:t>
      </w:r>
      <w:proofErr w:type="spellEnd"/>
      <w:r w:rsidRPr="00AD5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998">
        <w:rPr>
          <w:rFonts w:ascii="Times New Roman" w:hAnsi="Times New Roman" w:cs="Times New Roman"/>
          <w:b/>
          <w:sz w:val="28"/>
          <w:szCs w:val="28"/>
        </w:rPr>
        <w:t>andazalari</w:t>
      </w:r>
      <w:proofErr w:type="spellEnd"/>
      <w:r w:rsidRPr="00AD599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998">
        <w:rPr>
          <w:rFonts w:ascii="Times New Roman" w:hAnsi="Times New Roman" w:cs="Times New Roman"/>
          <w:i/>
          <w:sz w:val="28"/>
          <w:szCs w:val="28"/>
        </w:rPr>
        <w:t>1</w:t>
      </w:r>
      <w:r w:rsidRPr="00AD59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bo‘lagi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D5998">
        <w:rPr>
          <w:rFonts w:ascii="Times New Roman" w:hAnsi="Times New Roman" w:cs="Times New Roman"/>
          <w:i/>
          <w:sz w:val="28"/>
          <w:szCs w:val="28"/>
        </w:rPr>
        <w:t>2</w:t>
      </w:r>
      <w:r w:rsidRPr="00AD59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bo‘lagi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D5998">
        <w:rPr>
          <w:rFonts w:ascii="Times New Roman" w:hAnsi="Times New Roman" w:cs="Times New Roman"/>
          <w:i/>
          <w:sz w:val="28"/>
          <w:szCs w:val="28"/>
        </w:rPr>
        <w:t>3</w:t>
      </w:r>
      <w:r w:rsidRPr="00AD59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belbog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‘; </w:t>
      </w:r>
      <w:r w:rsidRPr="00AD5998">
        <w:rPr>
          <w:rFonts w:ascii="Times New Roman" w:hAnsi="Times New Roman" w:cs="Times New Roman"/>
          <w:i/>
          <w:sz w:val="28"/>
          <w:szCs w:val="28"/>
        </w:rPr>
        <w:t>4</w:t>
      </w:r>
      <w:r w:rsidRPr="00AD59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old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bo‘lak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qiyalama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cho‘ntak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ko‘rinmasi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D5998">
        <w:rPr>
          <w:rFonts w:ascii="Times New Roman" w:hAnsi="Times New Roman" w:cs="Times New Roman"/>
          <w:i/>
          <w:sz w:val="28"/>
          <w:szCs w:val="28"/>
        </w:rPr>
        <w:t>5</w:t>
      </w:r>
      <w:r w:rsidRPr="00AD59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bo‘lak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cho‘ntak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ko‘rinmasi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D5998">
        <w:rPr>
          <w:rFonts w:ascii="Times New Roman" w:hAnsi="Times New Roman" w:cs="Times New Roman"/>
          <w:i/>
          <w:sz w:val="28"/>
          <w:szCs w:val="28"/>
        </w:rPr>
        <w:t>6</w:t>
      </w:r>
      <w:r w:rsidRPr="00AD59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cho‘ntak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xalta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D5998">
        <w:rPr>
          <w:rFonts w:ascii="Times New Roman" w:hAnsi="Times New Roman" w:cs="Times New Roman"/>
          <w:i/>
          <w:sz w:val="28"/>
          <w:szCs w:val="28"/>
        </w:rPr>
        <w:t>7</w:t>
      </w:r>
      <w:r w:rsidRPr="00AD59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qirqma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cho‘ntak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mag‘izi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D5998">
        <w:rPr>
          <w:rFonts w:ascii="Times New Roman" w:hAnsi="Times New Roman" w:cs="Times New Roman"/>
          <w:i/>
          <w:sz w:val="28"/>
          <w:szCs w:val="28"/>
        </w:rPr>
        <w:t>8</w:t>
      </w:r>
      <w:r w:rsidRPr="00AD59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taqilma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gulfigi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D5998">
        <w:rPr>
          <w:rFonts w:ascii="Times New Roman" w:hAnsi="Times New Roman" w:cs="Times New Roman"/>
          <w:i/>
          <w:sz w:val="28"/>
          <w:szCs w:val="28"/>
        </w:rPr>
        <w:t>9</w:t>
      </w:r>
      <w:r w:rsidRPr="00AD59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kamartutgich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D5998">
        <w:rPr>
          <w:rFonts w:ascii="Times New Roman" w:hAnsi="Times New Roman" w:cs="Times New Roman"/>
          <w:i/>
          <w:sz w:val="28"/>
          <w:szCs w:val="28"/>
        </w:rPr>
        <w:t>10</w:t>
      </w:r>
      <w:r w:rsidRPr="00AD59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qirqma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cho‘ntak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xaltasi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2154" w:rsidRDefault="00152154" w:rsidP="00152154">
      <w:pPr>
        <w:autoSpaceDE w:val="0"/>
        <w:autoSpaceDN w:val="0"/>
        <w:adjustRightInd w:val="0"/>
        <w:spacing w:after="165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52154" w:rsidRPr="00B31B30" w:rsidRDefault="00152154" w:rsidP="00152154">
      <w:pPr>
        <w:autoSpaceDE w:val="0"/>
        <w:autoSpaceDN w:val="0"/>
        <w:adjustRightInd w:val="0"/>
        <w:spacing w:after="165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154" w:rsidRPr="00B31B30" w:rsidRDefault="00152154" w:rsidP="00152154">
      <w:pPr>
        <w:autoSpaceDE w:val="0"/>
        <w:autoSpaceDN w:val="0"/>
        <w:adjustRightInd w:val="0"/>
        <w:spacing w:after="165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154" w:rsidRDefault="00152154" w:rsidP="00152154">
      <w:pPr>
        <w:autoSpaceDE w:val="0"/>
        <w:autoSpaceDN w:val="0"/>
        <w:adjustRightInd w:val="0"/>
        <w:spacing w:after="165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>Erkaklar</w:t>
      </w:r>
      <w:proofErr w:type="spellEnd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>shimi</w:t>
      </w:r>
      <w:proofErr w:type="spellEnd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Pr="00446B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model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tanlash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konstruktiv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modellash</w:t>
      </w:r>
      <w:proofErr w:type="spellEnd"/>
    </w:p>
    <w:p w:rsidR="00152154" w:rsidRPr="00446B6E" w:rsidRDefault="00152154" w:rsidP="00152154">
      <w:pPr>
        <w:autoSpaceDE w:val="0"/>
        <w:autoSpaceDN w:val="0"/>
        <w:adjustRightInd w:val="0"/>
        <w:spacing w:after="165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34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2"/>
        <w:gridCol w:w="1887"/>
        <w:gridCol w:w="1860"/>
        <w:gridCol w:w="2708"/>
        <w:gridCol w:w="2308"/>
      </w:tblGrid>
      <w:tr w:rsidR="00152154" w:rsidTr="00411D42">
        <w:trPr>
          <w:trHeight w:val="510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ind w:left="-165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Bajariladigan</w:t>
            </w:r>
            <w:proofErr w:type="spellEnd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ishlar</w:t>
            </w:r>
            <w:proofErr w:type="spellEnd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mazmuni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ind w:left="-105" w:right="-105" w:firstLine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Moslamalar</w:t>
            </w:r>
            <w:proofErr w:type="spellEnd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ind w:left="-105" w:right="-105" w:firstLine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asboblar</w:t>
            </w:r>
            <w:proofErr w:type="spellEnd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xomashyolar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Eskizlar</w:t>
            </w:r>
            <w:proofErr w:type="spellEnd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chizmalar</w:t>
            </w:r>
            <w:proofErr w:type="spellEnd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rasmlar</w:t>
            </w:r>
            <w:proofErr w:type="spellEnd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Bajarish</w:t>
            </w:r>
            <w:proofErr w:type="spellEnd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tartibi</w:t>
            </w:r>
            <w:proofErr w:type="spellEnd"/>
          </w:p>
        </w:tc>
      </w:tr>
      <w:tr w:rsidR="00152154" w:rsidRPr="00D45C37" w:rsidTr="00411D42">
        <w:tblPrEx>
          <w:tblCellSpacing w:w="-8" w:type="dxa"/>
        </w:tblPrEx>
        <w:trPr>
          <w:trHeight w:val="51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454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jurnallaridan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foydalanib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yo‘nalishini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tahlil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shim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model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tanlash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>Moda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>jurnallari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>materiallari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4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4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DBD357" wp14:editId="774793BC">
                  <wp:extent cx="1223010" cy="1611183"/>
                  <wp:effectExtent l="19050" t="0" r="0" b="0"/>
                  <wp:docPr id="6534" name="Рисунок 6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611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jurnallari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multimedia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materiallaridan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foydalanib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yo‘nalishini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tahlil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shim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model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tanlash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52154" w:rsidRPr="00D45C37" w:rsidTr="00411D42">
        <w:tblPrEx>
          <w:tblCellSpacing w:w="-8" w:type="dxa"/>
        </w:tblPrEx>
        <w:trPr>
          <w:trHeight w:val="51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7454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Tanlangan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model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eskiz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rasmini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chizish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Qog‘oz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o‘chirg‘ich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4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FB790E" wp14:editId="3D5FB4F9">
                  <wp:extent cx="1225550" cy="992488"/>
                  <wp:effectExtent l="19050" t="0" r="0" b="0"/>
                  <wp:docPr id="6535" name="Рисунок 6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992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Tanlangan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eskizi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rasmini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texnik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shartlarga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rioya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qilgan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chizish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52154" w:rsidRPr="00D45C37" w:rsidTr="00411D42">
        <w:tblPrEx>
          <w:tblCellSpacing w:w="-8" w:type="dxa"/>
        </w:tblPrEx>
        <w:trPr>
          <w:trHeight w:val="285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454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konstruksiyasini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konstruksiya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AE98B7" wp14:editId="1425594F">
                  <wp:extent cx="962770" cy="1412875"/>
                  <wp:effectExtent l="19050" t="0" r="8780" b="0"/>
                  <wp:docPr id="6536" name="Рисунок 6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770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konstruksiyasining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olinadi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Buning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old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ort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bo‘laklardan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alohida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nusxa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ko‘chiriladi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52154" w:rsidRPr="00D45C37" w:rsidTr="00411D42">
        <w:tblPrEx>
          <w:tblCellSpacing w:w="-8" w:type="dxa"/>
        </w:tblPrEx>
        <w:trPr>
          <w:trHeight w:val="312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454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old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bo‘lagida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taxlama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o‘rnini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belgilash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old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bo‘lakni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kengaytirish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konstruksiya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chizg‘ich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4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DFE158" wp14:editId="62D4EF44">
                  <wp:extent cx="632255" cy="1841500"/>
                  <wp:effectExtent l="19050" t="0" r="0" b="0"/>
                  <wp:docPr id="6537" name="Рисунок 6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603" cy="184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chiziqda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taxlama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o‘rni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belgilanadi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Taxlamalar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yon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cho‘ntak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tomondan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qarab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qo‘yiladi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Taxlamalardan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vitachka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yoni old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buklov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o‘rnida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belgilanadi</w:t>
            </w:r>
            <w:proofErr w:type="spellEnd"/>
          </w:p>
        </w:tc>
      </w:tr>
      <w:tr w:rsidR="00152154" w:rsidRPr="00152154" w:rsidTr="00411D42">
        <w:tblPrEx>
          <w:tblCellSpacing w:w="-8" w:type="dxa"/>
        </w:tblPrEx>
        <w:trPr>
          <w:trHeight w:val="352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454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yon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cho‘ntagini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konstruksiya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chizg‘ich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4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EBFF1D" wp14:editId="01A6B53C">
                  <wp:extent cx="761188" cy="2060575"/>
                  <wp:effectExtent l="19050" t="0" r="812" b="0"/>
                  <wp:docPr id="6538" name="Рисунок 6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188" cy="206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old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bo‘lagida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yon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qirqma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cho‘ntak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o‘rni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belgilanadi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Yon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chokdan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cho‘ntak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og‘zigacha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bo‘lgan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masofa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3,0–4,0 sm.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Cho‘ntak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og‘zi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kattaligi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sm. Old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konstruksiyasida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cho‘ntak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ko‘rinmasi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o‘rni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belgilanadi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52154" w:rsidRPr="00D45C37" w:rsidTr="00411D42">
        <w:tblPrEx>
          <w:tblCellSpacing w:w="-8" w:type="dxa"/>
        </w:tblPrEx>
        <w:trPr>
          <w:trHeight w:val="255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454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>Shim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>taqilmasi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>gulfigini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>modellash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konstruksiya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chizg‘ich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4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836D06" wp14:editId="13FA8229">
                  <wp:extent cx="750570" cy="1590040"/>
                  <wp:effectExtent l="19050" t="0" r="0" b="0"/>
                  <wp:docPr id="6539" name="Рисунок 6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chap old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bo‘lagi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gulfik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adip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yaxlit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loyihalanadi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Gulfik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kengligi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uzunligi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16–18 sm.</w:t>
            </w:r>
          </w:p>
        </w:tc>
      </w:tr>
      <w:tr w:rsidR="00152154" w:rsidRPr="00D45C37" w:rsidTr="00411D42">
        <w:tblPrEx>
          <w:tblCellSpacing w:w="-8" w:type="dxa"/>
        </w:tblPrEx>
        <w:trPr>
          <w:trHeight w:val="291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Pr="007454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ort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bo‘lagi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mag‘izli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qirqma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cho‘ntakni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modellashtirish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konstruksiya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chizg‘ich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4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600B08" wp14:editId="5B93E4DB">
                  <wp:extent cx="934720" cy="1739900"/>
                  <wp:effectExtent l="19050" t="0" r="0" b="0"/>
                  <wp:docPr id="6540" name="Рисунок 6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73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54" w:rsidRPr="007454F6" w:rsidRDefault="00152154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ort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bo‘lagida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qirqma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cho‘ntak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modellashtiriladi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Cho‘ntak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og‘zi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kattaligi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mag‘iz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kengligi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proofErr w:type="gram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proofErr w:type="gram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o‘lchab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chiziladi</w:t>
            </w:r>
            <w:proofErr w:type="spellEnd"/>
            <w:r w:rsidRPr="00745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152154" w:rsidRPr="00446B6E" w:rsidRDefault="00152154" w:rsidP="00152154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154" w:rsidRDefault="00152154" w:rsidP="00152154">
      <w:pPr>
        <w:autoSpaceDE w:val="0"/>
        <w:autoSpaceDN w:val="0"/>
        <w:adjustRightInd w:val="0"/>
        <w:spacing w:after="16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52154" w:rsidRDefault="00152154" w:rsidP="00152154">
      <w:pPr>
        <w:autoSpaceDE w:val="0"/>
        <w:autoSpaceDN w:val="0"/>
        <w:adjustRightInd w:val="0"/>
        <w:spacing w:after="16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F5AA0" w:rsidRPr="00152154" w:rsidRDefault="00FF5AA0">
      <w:pPr>
        <w:rPr>
          <w:lang w:val="en-US"/>
        </w:rPr>
      </w:pPr>
    </w:p>
    <w:sectPr w:rsidR="00FF5AA0" w:rsidRPr="001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5D9F9"/>
    <w:multiLevelType w:val="multilevel"/>
    <w:tmpl w:val="55619D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F4"/>
    <w:rsid w:val="00152154"/>
    <w:rsid w:val="00E249F4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39163-04F1-4FB2-8F8C-D91E6FC3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2022-06-21T04:20:00Z</dcterms:created>
  <dcterms:modified xsi:type="dcterms:W3CDTF">2022-06-21T04:21:00Z</dcterms:modified>
</cp:coreProperties>
</file>