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8C" w:rsidRPr="00A54092" w:rsidRDefault="00E3138C" w:rsidP="00AF347E">
      <w:pPr>
        <w:pStyle w:val="3"/>
        <w:rPr>
          <w:rFonts w:ascii="Times New Roman" w:hAnsi="Times New Roman"/>
        </w:rPr>
      </w:pPr>
      <w:r w:rsidRPr="00A54092"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AF347E" w:rsidRPr="00A54092" w:rsidRDefault="00FB1D94" w:rsidP="00522FFF">
      <w:pPr>
        <w:spacing w:after="0"/>
        <w:jc w:val="center"/>
        <w:rPr>
          <w:b/>
          <w:color w:val="C00000"/>
          <w:sz w:val="28"/>
        </w:rPr>
      </w:pPr>
      <w:proofErr w:type="spellStart"/>
      <w:r>
        <w:rPr>
          <w:b/>
          <w:color w:val="C00000"/>
          <w:sz w:val="28"/>
        </w:rPr>
        <w:t>Mavzu</w:t>
      </w:r>
      <w:proofErr w:type="spellEnd"/>
      <w:r>
        <w:rPr>
          <w:b/>
          <w:color w:val="C00000"/>
          <w:sz w:val="28"/>
        </w:rPr>
        <w:t xml:space="preserve">: </w:t>
      </w:r>
      <w:proofErr w:type="spellStart"/>
      <w:r>
        <w:rPr>
          <w:b/>
          <w:color w:val="C00000"/>
          <w:sz w:val="28"/>
        </w:rPr>
        <w:t>Ayollar</w:t>
      </w:r>
      <w:proofErr w:type="spellEnd"/>
      <w:r>
        <w:rPr>
          <w:b/>
          <w:color w:val="C00000"/>
          <w:sz w:val="28"/>
        </w:rPr>
        <w:t xml:space="preserve"> </w:t>
      </w:r>
      <w:proofErr w:type="spellStart"/>
      <w:r>
        <w:rPr>
          <w:b/>
          <w:color w:val="C00000"/>
          <w:sz w:val="28"/>
        </w:rPr>
        <w:t>zamonaviy</w:t>
      </w:r>
      <w:proofErr w:type="spellEnd"/>
      <w:r>
        <w:rPr>
          <w:b/>
          <w:color w:val="C00000"/>
          <w:sz w:val="28"/>
        </w:rPr>
        <w:t xml:space="preserve"> </w:t>
      </w:r>
      <w:proofErr w:type="spellStart"/>
      <w:r>
        <w:rPr>
          <w:b/>
          <w:color w:val="C00000"/>
          <w:sz w:val="28"/>
        </w:rPr>
        <w:t>ko’ylagini</w:t>
      </w:r>
      <w:proofErr w:type="spellEnd"/>
      <w:r>
        <w:rPr>
          <w:b/>
          <w:color w:val="C00000"/>
          <w:sz w:val="28"/>
        </w:rPr>
        <w:t xml:space="preserve"> </w:t>
      </w:r>
      <w:proofErr w:type="spellStart"/>
      <w:r>
        <w:rPr>
          <w:b/>
          <w:color w:val="C00000"/>
          <w:sz w:val="28"/>
        </w:rPr>
        <w:t>tikish</w:t>
      </w:r>
      <w:proofErr w:type="spellEnd"/>
      <w:r>
        <w:rPr>
          <w:b/>
          <w:color w:val="C00000"/>
          <w:sz w:val="28"/>
        </w:rPr>
        <w:t>.</w:t>
      </w:r>
    </w:p>
    <w:p w:rsidR="00AF347E" w:rsidRPr="00A54092" w:rsidRDefault="00FB1D94" w:rsidP="00522FFF">
      <w:pPr>
        <w:spacing w:line="480" w:lineRule="auto"/>
        <w:ind w:firstLine="708"/>
      </w:pPr>
      <w:proofErr w:type="spellStart"/>
      <w:r>
        <w:t>Zamonaviy</w:t>
      </w:r>
      <w:proofErr w:type="spellEnd"/>
      <w:r>
        <w:t xml:space="preserve"> </w:t>
      </w:r>
      <w:proofErr w:type="spellStart"/>
      <w:r>
        <w:t>ayollar</w:t>
      </w:r>
      <w:proofErr w:type="spellEnd"/>
      <w:r>
        <w:t xml:space="preserve"> </w:t>
      </w:r>
      <w:proofErr w:type="spellStart"/>
      <w:r>
        <w:t>ko’ylagini</w:t>
      </w:r>
      <w:proofErr w:type="spellEnd"/>
      <w:r>
        <w:t xml:space="preserve"> </w:t>
      </w:r>
      <w:r w:rsidR="00E3138C" w:rsidRPr="00A54092">
        <w:t xml:space="preserve">old </w:t>
      </w:r>
      <w:proofErr w:type="spellStart"/>
      <w:proofErr w:type="gramStart"/>
      <w:r w:rsidR="00E3138C" w:rsidRPr="00A54092">
        <w:t>va</w:t>
      </w:r>
      <w:proofErr w:type="spellEnd"/>
      <w:proofErr w:type="gramEnd"/>
      <w:r w:rsidR="00E3138C" w:rsidRPr="00A54092">
        <w:t xml:space="preserve"> ort </w:t>
      </w:r>
      <w:proofErr w:type="spellStart"/>
      <w:r w:rsidR="00E3138C" w:rsidRPr="00A54092">
        <w:t>bo’laklariga</w:t>
      </w:r>
      <w:proofErr w:type="spellEnd"/>
      <w:r w:rsidR="00E3138C" w:rsidRPr="00A54092">
        <w:t xml:space="preserve"> </w:t>
      </w:r>
      <w:proofErr w:type="spellStart"/>
      <w:r w:rsidR="00E3138C" w:rsidRPr="00A54092">
        <w:t>ishlov</w:t>
      </w:r>
      <w:proofErr w:type="spellEnd"/>
      <w:r w:rsidR="00E3138C" w:rsidRPr="00A54092">
        <w:t xml:space="preserve"> </w:t>
      </w:r>
      <w:proofErr w:type="spellStart"/>
      <w:r>
        <w:t>beramiz</w:t>
      </w:r>
      <w:proofErr w:type="spellEnd"/>
      <w:r w:rsidR="00E3138C" w:rsidRPr="00A54092">
        <w:t xml:space="preserve">. Old </w:t>
      </w:r>
      <w:proofErr w:type="spellStart"/>
      <w:proofErr w:type="gramStart"/>
      <w:r w:rsidR="00E3138C" w:rsidRPr="00A54092">
        <w:t>va</w:t>
      </w:r>
      <w:proofErr w:type="spellEnd"/>
      <w:proofErr w:type="gramEnd"/>
      <w:r w:rsidR="00E3138C" w:rsidRPr="00A54092">
        <w:t xml:space="preserve"> ort </w:t>
      </w:r>
      <w:proofErr w:type="spellStart"/>
      <w:r w:rsidR="00E3138C" w:rsidRPr="00A54092">
        <w:t>bo’laklarini</w:t>
      </w:r>
      <w:proofErr w:type="spellEnd"/>
      <w:r w:rsidR="00E3138C" w:rsidRPr="00A54092">
        <w:t xml:space="preserve"> </w:t>
      </w:r>
      <w:proofErr w:type="spellStart"/>
      <w:r w:rsidR="00E3138C" w:rsidRPr="00A54092">
        <w:t>tayyor</w:t>
      </w:r>
      <w:proofErr w:type="spellEnd"/>
      <w:r w:rsidR="00E3138C" w:rsidRPr="00A54092">
        <w:t xml:space="preserve"> </w:t>
      </w:r>
      <w:proofErr w:type="spellStart"/>
      <w:r w:rsidR="00E3138C" w:rsidRPr="00A54092">
        <w:t>holatga</w:t>
      </w:r>
      <w:proofErr w:type="spellEnd"/>
      <w:r w:rsidR="00E3138C" w:rsidRPr="00A54092">
        <w:t xml:space="preserve"> </w:t>
      </w:r>
      <w:proofErr w:type="spellStart"/>
      <w:r w:rsidR="00E3138C" w:rsidRPr="00A54092">
        <w:t>keltirib</w:t>
      </w:r>
      <w:proofErr w:type="spellEnd"/>
      <w:r w:rsidR="00E3138C" w:rsidRPr="00A54092">
        <w:t xml:space="preserve"> </w:t>
      </w:r>
      <w:proofErr w:type="spellStart"/>
      <w:r w:rsidR="00E3138C" w:rsidRPr="00A54092">
        <w:t>qo’yilgandan</w:t>
      </w:r>
      <w:proofErr w:type="spellEnd"/>
      <w:r w:rsidR="00E3138C" w:rsidRPr="00A54092">
        <w:t xml:space="preserve"> </w:t>
      </w:r>
      <w:proofErr w:type="spellStart"/>
      <w:r w:rsidR="00E3138C" w:rsidRPr="00A54092">
        <w:t>so’ng</w:t>
      </w:r>
      <w:proofErr w:type="spellEnd"/>
      <w:r w:rsidR="00E3138C" w:rsidRPr="00A54092">
        <w:t xml:space="preserve"> </w:t>
      </w:r>
      <w:proofErr w:type="spellStart"/>
      <w:r w:rsidR="00E3138C" w:rsidRPr="00A54092">
        <w:t>ko’ylak</w:t>
      </w:r>
      <w:proofErr w:type="spellEnd"/>
      <w:r w:rsidR="00E3138C" w:rsidRPr="00A54092">
        <w:t xml:space="preserve"> </w:t>
      </w:r>
      <w:proofErr w:type="spellStart"/>
      <w:r w:rsidR="00E3138C" w:rsidRPr="00A54092">
        <w:t>yoqasiga</w:t>
      </w:r>
      <w:proofErr w:type="spellEnd"/>
      <w:r w:rsidR="00E3138C" w:rsidRPr="00A54092">
        <w:t xml:space="preserve"> </w:t>
      </w:r>
      <w:proofErr w:type="spellStart"/>
      <w:r w:rsidR="00E3138C" w:rsidRPr="00A54092">
        <w:t>ishlov</w:t>
      </w:r>
      <w:proofErr w:type="spellEnd"/>
      <w:r w:rsidR="00E3138C" w:rsidRPr="00A54092">
        <w:t xml:space="preserve"> </w:t>
      </w:r>
      <w:proofErr w:type="spellStart"/>
      <w:r w:rsidR="00E3138C" w:rsidRPr="00A54092">
        <w:t>beriladi</w:t>
      </w:r>
      <w:proofErr w:type="spellEnd"/>
      <w:r w:rsidR="00E3138C" w:rsidRPr="00A54092">
        <w:t xml:space="preserve">. </w:t>
      </w:r>
      <w:proofErr w:type="spellStart"/>
      <w:r w:rsidR="00E3138C" w:rsidRPr="00A54092">
        <w:t>Ikki</w:t>
      </w:r>
      <w:proofErr w:type="spellEnd"/>
      <w:r w:rsidR="00E3138C" w:rsidRPr="00A54092">
        <w:t xml:space="preserve"> </w:t>
      </w:r>
      <w:proofErr w:type="spellStart"/>
      <w:r w:rsidR="00E3138C" w:rsidRPr="00A54092">
        <w:t>bo’lakdan</w:t>
      </w:r>
      <w:proofErr w:type="spellEnd"/>
      <w:r w:rsidR="00E3138C" w:rsidRPr="00A54092">
        <w:t xml:space="preserve"> </w:t>
      </w:r>
      <w:proofErr w:type="spellStart"/>
      <w:r w:rsidR="00E3138C" w:rsidRPr="00A54092">
        <w:t>iborat</w:t>
      </w:r>
      <w:proofErr w:type="spellEnd"/>
      <w:r w:rsidR="00E3138C" w:rsidRPr="00A54092">
        <w:t xml:space="preserve"> </w:t>
      </w:r>
      <w:proofErr w:type="spellStart"/>
      <w:r w:rsidR="00E3138C" w:rsidRPr="00A54092">
        <w:t>adip</w:t>
      </w:r>
      <w:proofErr w:type="spellEnd"/>
      <w:r w:rsidR="00E3138C" w:rsidRPr="00A54092">
        <w:t xml:space="preserve"> </w:t>
      </w:r>
      <w:proofErr w:type="spellStart"/>
      <w:r w:rsidR="00E3138C" w:rsidRPr="00A54092">
        <w:t>bilan</w:t>
      </w:r>
      <w:proofErr w:type="spellEnd"/>
      <w:r w:rsidR="00E3138C" w:rsidRPr="00A54092">
        <w:t xml:space="preserve"> </w:t>
      </w:r>
      <w:proofErr w:type="spellStart"/>
      <w:r w:rsidR="00E3138C" w:rsidRPr="00A54092">
        <w:t>yaxlit</w:t>
      </w:r>
      <w:proofErr w:type="spellEnd"/>
      <w:r w:rsidR="00E3138C" w:rsidRPr="00A54092">
        <w:t xml:space="preserve"> </w:t>
      </w:r>
      <w:proofErr w:type="spellStart"/>
      <w:r w:rsidR="00E3138C" w:rsidRPr="00A54092">
        <w:t>bichilgan</w:t>
      </w:r>
      <w:proofErr w:type="spellEnd"/>
      <w:r w:rsidR="00E3138C" w:rsidRPr="00A54092">
        <w:t xml:space="preserve"> </w:t>
      </w:r>
      <w:proofErr w:type="spellStart"/>
      <w:r w:rsidR="00E3138C" w:rsidRPr="00A54092">
        <w:t>ustki</w:t>
      </w:r>
      <w:proofErr w:type="spellEnd"/>
      <w:r w:rsidR="00E3138C" w:rsidRPr="00A54092">
        <w:t xml:space="preserve"> </w:t>
      </w:r>
      <w:proofErr w:type="spellStart"/>
      <w:r w:rsidR="00E3138C" w:rsidRPr="00A54092">
        <w:t>yoqaga</w:t>
      </w:r>
      <w:proofErr w:type="spellEnd"/>
      <w:r w:rsidR="00E3138C" w:rsidRPr="00A54092">
        <w:t xml:space="preserve"> </w:t>
      </w:r>
      <w:proofErr w:type="spellStart"/>
      <w:r w:rsidR="00E3138C" w:rsidRPr="00A54092">
        <w:t>yelimli</w:t>
      </w:r>
      <w:proofErr w:type="spellEnd"/>
      <w:r w:rsidR="00E3138C" w:rsidRPr="00A54092">
        <w:t xml:space="preserve"> </w:t>
      </w:r>
      <w:proofErr w:type="spellStart"/>
      <w:r w:rsidR="00E3138C" w:rsidRPr="00A54092">
        <w:t>qotirma</w:t>
      </w:r>
      <w:proofErr w:type="spellEnd"/>
      <w:r w:rsidR="00E3138C" w:rsidRPr="00A54092">
        <w:t xml:space="preserve"> </w:t>
      </w:r>
      <w:proofErr w:type="spellStart"/>
      <w:r w:rsidR="00E3138C" w:rsidRPr="00A54092">
        <w:t>yopishtiriladi</w:t>
      </w:r>
      <w:proofErr w:type="spellEnd"/>
      <w:r w:rsidR="00E3138C" w:rsidRPr="00A54092">
        <w:t xml:space="preserve">, </w:t>
      </w:r>
      <w:proofErr w:type="spellStart"/>
      <w:r w:rsidR="00E3138C" w:rsidRPr="00A54092">
        <w:t>bo’laklari</w:t>
      </w:r>
      <w:proofErr w:type="spellEnd"/>
      <w:r w:rsidR="00E3138C" w:rsidRPr="00A54092">
        <w:t xml:space="preserve"> </w:t>
      </w:r>
      <w:proofErr w:type="spellStart"/>
      <w:r w:rsidR="00E3138C" w:rsidRPr="00A54092">
        <w:t>qirqimlar</w:t>
      </w:r>
      <w:proofErr w:type="spellEnd"/>
      <w:r w:rsidR="00E3138C" w:rsidRPr="00A54092">
        <w:t xml:space="preserve"> </w:t>
      </w:r>
      <w:proofErr w:type="spellStart"/>
      <w:r w:rsidR="00E3138C" w:rsidRPr="00A54092">
        <w:t>bilan</w:t>
      </w:r>
      <w:proofErr w:type="spellEnd"/>
      <w:r w:rsidR="00E3138C" w:rsidRPr="00A54092">
        <w:t xml:space="preserve"> </w:t>
      </w:r>
      <w:proofErr w:type="spellStart"/>
      <w:r w:rsidR="00E3138C" w:rsidRPr="00A54092">
        <w:t>biriktirib</w:t>
      </w:r>
      <w:proofErr w:type="spellEnd"/>
      <w:r w:rsidR="00E3138C" w:rsidRPr="00A54092">
        <w:t xml:space="preserve"> </w:t>
      </w:r>
      <w:proofErr w:type="spellStart"/>
      <w:r w:rsidR="00E3138C" w:rsidRPr="00A54092">
        <w:t>tikiladi</w:t>
      </w:r>
      <w:proofErr w:type="spellEnd"/>
      <w:r w:rsidR="00E3138C" w:rsidRPr="00A54092">
        <w:t xml:space="preserve">. </w:t>
      </w:r>
      <w:proofErr w:type="spellStart"/>
      <w:r w:rsidR="00E3138C" w:rsidRPr="00A54092">
        <w:t>Ostki</w:t>
      </w:r>
      <w:proofErr w:type="spellEnd"/>
      <w:r w:rsidR="00E3138C" w:rsidRPr="00A54092">
        <w:t xml:space="preserve"> </w:t>
      </w:r>
      <w:proofErr w:type="spellStart"/>
      <w:r w:rsidR="00E3138C" w:rsidRPr="00A54092">
        <w:t>yoqa</w:t>
      </w:r>
      <w:proofErr w:type="spellEnd"/>
      <w:r w:rsidR="00E3138C" w:rsidRPr="00A54092">
        <w:t xml:space="preserve"> </w:t>
      </w:r>
      <w:proofErr w:type="spellStart"/>
      <w:r w:rsidR="00E3138C" w:rsidRPr="00A54092">
        <w:t>o’rta</w:t>
      </w:r>
      <w:proofErr w:type="spellEnd"/>
      <w:r w:rsidR="00E3138C" w:rsidRPr="00A54092">
        <w:t xml:space="preserve"> </w:t>
      </w:r>
      <w:proofErr w:type="spellStart"/>
      <w:r w:rsidR="00E3138C" w:rsidRPr="00A54092">
        <w:t>qirqimlari</w:t>
      </w:r>
      <w:proofErr w:type="spellEnd"/>
      <w:r w:rsidR="00E3138C" w:rsidRPr="00A54092">
        <w:t xml:space="preserve"> ham </w:t>
      </w:r>
      <w:proofErr w:type="spellStart"/>
      <w:r w:rsidR="00E3138C" w:rsidRPr="00A54092">
        <w:t>bir-biri</w:t>
      </w:r>
      <w:proofErr w:type="spellEnd"/>
      <w:r w:rsidR="00E3138C" w:rsidRPr="00A54092">
        <w:t xml:space="preserve"> </w:t>
      </w:r>
      <w:proofErr w:type="spellStart"/>
      <w:r w:rsidR="00E3138C" w:rsidRPr="00A54092">
        <w:t>bilan</w:t>
      </w:r>
      <w:proofErr w:type="spellEnd"/>
      <w:r w:rsidR="00E3138C" w:rsidRPr="00A54092">
        <w:t xml:space="preserve"> </w:t>
      </w:r>
      <w:proofErr w:type="spellStart"/>
      <w:r w:rsidR="00E3138C" w:rsidRPr="00A54092">
        <w:t>biriktirib</w:t>
      </w:r>
      <w:proofErr w:type="spellEnd"/>
      <w:r w:rsidR="00E3138C" w:rsidRPr="00A54092">
        <w:t xml:space="preserve"> </w:t>
      </w:r>
      <w:proofErr w:type="spellStart"/>
      <w:r w:rsidR="00E3138C" w:rsidRPr="00A54092">
        <w:t>tikib</w:t>
      </w:r>
      <w:proofErr w:type="spellEnd"/>
      <w:r w:rsidR="00E3138C" w:rsidRPr="00A54092">
        <w:t xml:space="preserve"> </w:t>
      </w:r>
      <w:proofErr w:type="spellStart"/>
      <w:r w:rsidR="00E3138C" w:rsidRPr="00A54092">
        <w:t>olinadi</w:t>
      </w:r>
      <w:proofErr w:type="spellEnd"/>
      <w:r w:rsidR="00E3138C" w:rsidRPr="00A54092">
        <w:t xml:space="preserve">. </w:t>
      </w:r>
      <w:proofErr w:type="spellStart"/>
      <w:r>
        <w:t>Zamonaviy</w:t>
      </w:r>
      <w:proofErr w:type="spellEnd"/>
      <w:r>
        <w:t xml:space="preserve"> </w:t>
      </w:r>
      <w:proofErr w:type="spellStart"/>
      <w:r>
        <w:t>ko’ylaklarga</w:t>
      </w:r>
      <w:proofErr w:type="spellEnd"/>
      <w:r>
        <w:t xml:space="preserve"> </w:t>
      </w:r>
      <w:proofErr w:type="spellStart"/>
      <w:r>
        <w:t>xos</w:t>
      </w:r>
      <w:proofErr w:type="spellEnd"/>
      <w:r>
        <w:t xml:space="preserve"> </w:t>
      </w:r>
      <w:proofErr w:type="spellStart"/>
      <w:r w:rsidR="00E3138C" w:rsidRPr="00A54092">
        <w:t>manjetli</w:t>
      </w:r>
      <w:proofErr w:type="spellEnd"/>
      <w:r w:rsidR="00E3138C" w:rsidRPr="00A54092">
        <w:t xml:space="preserve"> </w:t>
      </w:r>
      <w:proofErr w:type="spellStart"/>
      <w:r w:rsidR="00E3138C" w:rsidRPr="00A54092">
        <w:t>yengni</w:t>
      </w:r>
      <w:proofErr w:type="spellEnd"/>
      <w:r w:rsidR="00E3138C" w:rsidRPr="00A54092">
        <w:t xml:space="preserve"> </w:t>
      </w:r>
      <w:proofErr w:type="spellStart"/>
      <w:r w:rsidR="00E3138C" w:rsidRPr="00A54092">
        <w:t>esa</w:t>
      </w:r>
      <w:proofErr w:type="spellEnd"/>
      <w:r w:rsidR="00E3138C" w:rsidRPr="00A54092">
        <w:t xml:space="preserve"> </w:t>
      </w:r>
      <w:proofErr w:type="spellStart"/>
      <w:r w:rsidR="00E3138C" w:rsidRPr="00A54092">
        <w:t>oldin</w:t>
      </w:r>
      <w:proofErr w:type="spellEnd"/>
      <w:r w:rsidR="00E3138C" w:rsidRPr="00A54092">
        <w:t xml:space="preserve"> </w:t>
      </w:r>
      <w:proofErr w:type="spellStart"/>
      <w:r w:rsidR="00E3138C" w:rsidRPr="00A54092">
        <w:t>manjeti</w:t>
      </w:r>
      <w:proofErr w:type="spellEnd"/>
      <w:r w:rsidR="00E3138C" w:rsidRPr="00A54092">
        <w:t xml:space="preserve"> </w:t>
      </w:r>
      <w:proofErr w:type="spellStart"/>
      <w:proofErr w:type="gramStart"/>
      <w:r w:rsidR="00E3138C" w:rsidRPr="00A54092">
        <w:t>tayyorlanib</w:t>
      </w:r>
      <w:proofErr w:type="spellEnd"/>
      <w:r w:rsidR="00E3138C" w:rsidRPr="00A54092">
        <w:t xml:space="preserve">  </w:t>
      </w:r>
      <w:proofErr w:type="spellStart"/>
      <w:r w:rsidR="00E3138C" w:rsidRPr="00A54092">
        <w:t>olinadi</w:t>
      </w:r>
      <w:proofErr w:type="spellEnd"/>
      <w:proofErr w:type="gramEnd"/>
      <w:r w:rsidR="00E3138C" w:rsidRPr="00A54092">
        <w:t xml:space="preserve">. </w:t>
      </w:r>
      <w:proofErr w:type="spellStart"/>
      <w:r w:rsidR="00E3138C" w:rsidRPr="00A54092">
        <w:t>Manjet</w:t>
      </w:r>
      <w:proofErr w:type="spellEnd"/>
      <w:r w:rsidR="00E3138C" w:rsidRPr="00A54092">
        <w:t xml:space="preserve"> </w:t>
      </w:r>
      <w:proofErr w:type="spellStart"/>
      <w:r w:rsidR="00E3138C" w:rsidRPr="00A54092">
        <w:t>yaxlit</w:t>
      </w:r>
      <w:proofErr w:type="spellEnd"/>
      <w:r w:rsidR="00E3138C" w:rsidRPr="00A54092">
        <w:t xml:space="preserve"> </w:t>
      </w:r>
      <w:proofErr w:type="spellStart"/>
      <w:r w:rsidR="00E3138C" w:rsidRPr="00A54092">
        <w:t>bo’lakdan</w:t>
      </w:r>
      <w:proofErr w:type="spellEnd"/>
      <w:r w:rsidR="00E3138C" w:rsidRPr="00A54092">
        <w:t xml:space="preserve"> </w:t>
      </w:r>
      <w:proofErr w:type="spellStart"/>
      <w:r w:rsidR="00E3138C" w:rsidRPr="00A54092">
        <w:t>iborat</w:t>
      </w:r>
      <w:proofErr w:type="spellEnd"/>
      <w:r w:rsidR="00E3138C" w:rsidRPr="00A54092">
        <w:t xml:space="preserve"> </w:t>
      </w:r>
      <w:proofErr w:type="spellStart"/>
      <w:r w:rsidR="00E3138C" w:rsidRPr="00A54092">
        <w:t>hollarda</w:t>
      </w:r>
      <w:proofErr w:type="spellEnd"/>
      <w:r w:rsidR="00E3138C" w:rsidRPr="00A54092">
        <w:t xml:space="preserve">, </w:t>
      </w:r>
      <w:proofErr w:type="spellStart"/>
      <w:r w:rsidR="00E3138C" w:rsidRPr="00A54092">
        <w:t>o’ngini</w:t>
      </w:r>
      <w:proofErr w:type="spellEnd"/>
      <w:r w:rsidR="00E3138C" w:rsidRPr="00A54092">
        <w:t xml:space="preserve"> </w:t>
      </w:r>
      <w:proofErr w:type="spellStart"/>
      <w:r w:rsidR="00E3138C" w:rsidRPr="00A54092">
        <w:t>o’ngiga</w:t>
      </w:r>
      <w:proofErr w:type="spellEnd"/>
      <w:r w:rsidR="00E3138C" w:rsidRPr="00A54092">
        <w:t xml:space="preserve"> </w:t>
      </w:r>
      <w:proofErr w:type="spellStart"/>
      <w:r w:rsidR="00E3138C" w:rsidRPr="00A54092">
        <w:t>qo’yib</w:t>
      </w:r>
      <w:proofErr w:type="spellEnd"/>
      <w:r w:rsidR="00E3138C" w:rsidRPr="00A54092">
        <w:t xml:space="preserve"> yon </w:t>
      </w:r>
      <w:proofErr w:type="spellStart"/>
      <w:r w:rsidR="00E3138C" w:rsidRPr="00A54092">
        <w:t>tomoni</w:t>
      </w:r>
      <w:proofErr w:type="spellEnd"/>
      <w:r w:rsidR="00E3138C" w:rsidRPr="00A54092">
        <w:t xml:space="preserve"> </w:t>
      </w:r>
      <w:proofErr w:type="spellStart"/>
      <w:r w:rsidR="00E3138C" w:rsidRPr="00A54092">
        <w:t>biriktirib</w:t>
      </w:r>
      <w:proofErr w:type="spellEnd"/>
      <w:r w:rsidR="00E3138C" w:rsidRPr="00A54092">
        <w:t xml:space="preserve"> </w:t>
      </w:r>
      <w:proofErr w:type="spellStart"/>
      <w:r w:rsidR="00E3138C" w:rsidRPr="00A54092">
        <w:t>tikiladi</w:t>
      </w:r>
      <w:proofErr w:type="spellEnd"/>
      <w:r w:rsidR="00E3138C" w:rsidRPr="00A54092">
        <w:t xml:space="preserve">. </w:t>
      </w:r>
      <w:proofErr w:type="spellStart"/>
      <w:r w:rsidR="00E3138C" w:rsidRPr="00A54092">
        <w:t>Choklari</w:t>
      </w:r>
      <w:proofErr w:type="spellEnd"/>
      <w:r w:rsidR="00E3138C" w:rsidRPr="00A54092">
        <w:t xml:space="preserve"> </w:t>
      </w:r>
      <w:proofErr w:type="spellStart"/>
      <w:r w:rsidR="00E3138C" w:rsidRPr="00A54092">
        <w:t>yorib</w:t>
      </w:r>
      <w:proofErr w:type="spellEnd"/>
      <w:r w:rsidR="00E3138C" w:rsidRPr="00A54092">
        <w:t xml:space="preserve"> </w:t>
      </w:r>
      <w:proofErr w:type="spellStart"/>
      <w:r w:rsidR="00E3138C" w:rsidRPr="00A54092">
        <w:t>dazmollanadi</w:t>
      </w:r>
      <w:proofErr w:type="spellEnd"/>
      <w:r w:rsidR="00E3138C" w:rsidRPr="00A54092">
        <w:t xml:space="preserve">. </w:t>
      </w:r>
      <w:proofErr w:type="spellStart"/>
      <w:r w:rsidR="00E3138C" w:rsidRPr="00A54092">
        <w:t>Manjet</w:t>
      </w:r>
      <w:proofErr w:type="spellEnd"/>
      <w:r w:rsidR="00E3138C" w:rsidRPr="00A54092">
        <w:t xml:space="preserve"> </w:t>
      </w:r>
      <w:proofErr w:type="spellStart"/>
      <w:r w:rsidR="00E3138C" w:rsidRPr="00A54092">
        <w:t>o’ngiga</w:t>
      </w:r>
      <w:proofErr w:type="spellEnd"/>
      <w:r w:rsidR="00E3138C" w:rsidRPr="00A54092">
        <w:t xml:space="preserve"> </w:t>
      </w:r>
      <w:proofErr w:type="spellStart"/>
      <w:r w:rsidR="00E3138C" w:rsidRPr="00A54092">
        <w:t>ag’dariladi</w:t>
      </w:r>
      <w:proofErr w:type="spellEnd"/>
      <w:r w:rsidR="00E3138C" w:rsidRPr="00A54092">
        <w:t xml:space="preserve"> </w:t>
      </w:r>
      <w:proofErr w:type="spellStart"/>
      <w:proofErr w:type="gramStart"/>
      <w:r w:rsidR="00E3138C" w:rsidRPr="00A54092">
        <w:t>va</w:t>
      </w:r>
      <w:proofErr w:type="spellEnd"/>
      <w:proofErr w:type="gramEnd"/>
      <w:r w:rsidR="00E3138C" w:rsidRPr="00A54092">
        <w:t xml:space="preserve"> </w:t>
      </w:r>
      <w:proofErr w:type="spellStart"/>
      <w:r w:rsidR="00E3138C" w:rsidRPr="00A54092">
        <w:t>ikki</w:t>
      </w:r>
      <w:proofErr w:type="spellEnd"/>
      <w:r w:rsidR="00E3138C" w:rsidRPr="00A54092">
        <w:t xml:space="preserve"> </w:t>
      </w:r>
      <w:proofErr w:type="spellStart"/>
      <w:r w:rsidR="00E3138C" w:rsidRPr="00A54092">
        <w:t>bukib</w:t>
      </w:r>
      <w:proofErr w:type="spellEnd"/>
      <w:r w:rsidR="00E3138C" w:rsidRPr="00A54092">
        <w:t xml:space="preserve"> </w:t>
      </w:r>
      <w:proofErr w:type="spellStart"/>
      <w:r w:rsidR="00E3138C" w:rsidRPr="00A54092">
        <w:t>dazmollanadi</w:t>
      </w:r>
      <w:proofErr w:type="spellEnd"/>
      <w:r w:rsidR="00E3138C" w:rsidRPr="00A54092">
        <w:t xml:space="preserve">. </w:t>
      </w:r>
      <w:proofErr w:type="spellStart"/>
      <w:r w:rsidR="00E3138C" w:rsidRPr="00A54092">
        <w:t>Yeng</w:t>
      </w:r>
      <w:proofErr w:type="spellEnd"/>
      <w:r w:rsidR="00E3138C" w:rsidRPr="00A54092">
        <w:t xml:space="preserve"> </w:t>
      </w:r>
      <w:proofErr w:type="spellStart"/>
      <w:r w:rsidR="00E3138C" w:rsidRPr="00A54092">
        <w:t>qirqimlari</w:t>
      </w:r>
      <w:proofErr w:type="spellEnd"/>
      <w:r w:rsidR="00E3138C" w:rsidRPr="00A54092">
        <w:t xml:space="preserve"> </w:t>
      </w:r>
      <w:proofErr w:type="spellStart"/>
      <w:r w:rsidR="00E3138C" w:rsidRPr="00A54092">
        <w:t>biriktirib</w:t>
      </w:r>
      <w:proofErr w:type="spellEnd"/>
      <w:r w:rsidR="00E3138C" w:rsidRPr="00A54092">
        <w:t xml:space="preserve"> </w:t>
      </w:r>
      <w:proofErr w:type="spellStart"/>
      <w:r w:rsidR="00E3138C" w:rsidRPr="00A54092">
        <w:t>tikilib</w:t>
      </w:r>
      <w:proofErr w:type="spellEnd"/>
      <w:r w:rsidR="00E3138C" w:rsidRPr="00A54092">
        <w:t xml:space="preserve"> </w:t>
      </w:r>
      <w:proofErr w:type="spellStart"/>
      <w:r w:rsidR="00E3138C" w:rsidRPr="00A54092">
        <w:t>yo’rmalangandan</w:t>
      </w:r>
      <w:proofErr w:type="spellEnd"/>
      <w:r w:rsidR="00E3138C" w:rsidRPr="00A54092">
        <w:t xml:space="preserve"> </w:t>
      </w:r>
      <w:proofErr w:type="spellStart"/>
      <w:r w:rsidR="00E3138C" w:rsidRPr="00A54092">
        <w:t>so’ngra</w:t>
      </w:r>
      <w:proofErr w:type="spellEnd"/>
      <w:r w:rsidR="00E3138C" w:rsidRPr="00A54092">
        <w:t xml:space="preserve"> </w:t>
      </w:r>
      <w:proofErr w:type="spellStart"/>
      <w:r w:rsidR="00E3138C" w:rsidRPr="00A54092">
        <w:t>tayyor</w:t>
      </w:r>
      <w:proofErr w:type="spellEnd"/>
      <w:r w:rsidR="00E3138C" w:rsidRPr="00A54092">
        <w:t xml:space="preserve"> </w:t>
      </w:r>
      <w:proofErr w:type="spellStart"/>
      <w:r w:rsidR="00E3138C" w:rsidRPr="00A54092">
        <w:t>manjet</w:t>
      </w:r>
      <w:proofErr w:type="spellEnd"/>
      <w:r w:rsidR="00E3138C" w:rsidRPr="00A54092">
        <w:t xml:space="preserve"> </w:t>
      </w:r>
      <w:proofErr w:type="spellStart"/>
      <w:r w:rsidR="00E3138C" w:rsidRPr="00A54092">
        <w:t>qirqimlarini</w:t>
      </w:r>
      <w:proofErr w:type="spellEnd"/>
      <w:r w:rsidR="00E3138C" w:rsidRPr="00A54092">
        <w:t xml:space="preserve"> </w:t>
      </w:r>
      <w:proofErr w:type="spellStart"/>
      <w:r w:rsidR="00E3138C" w:rsidRPr="00A54092">
        <w:t>yeng</w:t>
      </w:r>
      <w:proofErr w:type="spellEnd"/>
      <w:r w:rsidR="00E3138C" w:rsidRPr="00A54092">
        <w:t xml:space="preserve"> </w:t>
      </w:r>
      <w:proofErr w:type="spellStart"/>
      <w:r w:rsidR="00E3138C" w:rsidRPr="00A54092">
        <w:t>uchi</w:t>
      </w:r>
      <w:proofErr w:type="spellEnd"/>
      <w:r w:rsidR="00E3138C" w:rsidRPr="00A54092">
        <w:t xml:space="preserve"> </w:t>
      </w:r>
      <w:proofErr w:type="spellStart"/>
      <w:r w:rsidR="00E3138C" w:rsidRPr="00A54092">
        <w:t>qirqimlariga</w:t>
      </w:r>
      <w:proofErr w:type="spellEnd"/>
      <w:r w:rsidR="00E3138C" w:rsidRPr="00A54092">
        <w:t xml:space="preserve"> </w:t>
      </w:r>
      <w:proofErr w:type="spellStart"/>
      <w:proofErr w:type="gramStart"/>
      <w:r w:rsidR="00E3138C" w:rsidRPr="00A54092">
        <w:t>to’g’ri</w:t>
      </w:r>
      <w:proofErr w:type="spellEnd"/>
      <w:proofErr w:type="gramEnd"/>
      <w:r w:rsidR="00E3138C" w:rsidRPr="00A54092">
        <w:t xml:space="preserve"> </w:t>
      </w:r>
      <w:proofErr w:type="spellStart"/>
      <w:r w:rsidR="00E3138C" w:rsidRPr="00A54092">
        <w:t>keltirib</w:t>
      </w:r>
      <w:proofErr w:type="spellEnd"/>
      <w:r w:rsidR="00E3138C" w:rsidRPr="00A54092">
        <w:t xml:space="preserve">, </w:t>
      </w:r>
      <w:proofErr w:type="spellStart"/>
      <w:r w:rsidR="00E3138C" w:rsidRPr="00A54092">
        <w:t>manjetni</w:t>
      </w:r>
      <w:proofErr w:type="spellEnd"/>
      <w:r w:rsidR="00E3138C" w:rsidRPr="00A54092">
        <w:t xml:space="preserve"> </w:t>
      </w:r>
      <w:proofErr w:type="spellStart"/>
      <w:r w:rsidR="00E3138C" w:rsidRPr="00A54092">
        <w:t>yengning</w:t>
      </w:r>
      <w:proofErr w:type="spellEnd"/>
      <w:r w:rsidR="00E3138C" w:rsidRPr="00A54092">
        <w:t xml:space="preserve"> </w:t>
      </w:r>
      <w:proofErr w:type="spellStart"/>
      <w:r w:rsidR="00E3138C" w:rsidRPr="00A54092">
        <w:t>teskarisiga</w:t>
      </w:r>
      <w:proofErr w:type="spellEnd"/>
      <w:r w:rsidR="00E3138C" w:rsidRPr="00A54092">
        <w:t xml:space="preserve"> </w:t>
      </w:r>
      <w:proofErr w:type="spellStart"/>
      <w:r w:rsidR="00E3138C" w:rsidRPr="00A54092">
        <w:t>qo’yib</w:t>
      </w:r>
      <w:proofErr w:type="spellEnd"/>
      <w:r w:rsidR="00E3138C" w:rsidRPr="00A54092">
        <w:t xml:space="preserve"> </w:t>
      </w:r>
      <w:proofErr w:type="spellStart"/>
      <w:r w:rsidR="00E3138C" w:rsidRPr="00A54092">
        <w:t>tikiladi</w:t>
      </w:r>
      <w:proofErr w:type="spellEnd"/>
      <w:r w:rsidR="00E3138C" w:rsidRPr="00A54092">
        <w:t xml:space="preserve">, </w:t>
      </w:r>
      <w:proofErr w:type="spellStart"/>
      <w:r w:rsidR="00E3138C" w:rsidRPr="00A54092">
        <w:t>chok</w:t>
      </w:r>
      <w:proofErr w:type="spellEnd"/>
      <w:r w:rsidR="00E3138C" w:rsidRPr="00A54092">
        <w:t xml:space="preserve"> </w:t>
      </w:r>
      <w:proofErr w:type="spellStart"/>
      <w:r w:rsidR="00E3138C" w:rsidRPr="00A54092">
        <w:t>qirqimlari</w:t>
      </w:r>
      <w:proofErr w:type="spellEnd"/>
      <w:r w:rsidR="00E3138C" w:rsidRPr="00A54092">
        <w:t xml:space="preserve"> </w:t>
      </w:r>
      <w:proofErr w:type="spellStart"/>
      <w:r w:rsidR="00E3138C" w:rsidRPr="00A54092">
        <w:t>yo’rmalanadi</w:t>
      </w:r>
      <w:proofErr w:type="spellEnd"/>
      <w:r w:rsidR="00E3138C" w:rsidRPr="00A54092">
        <w:t xml:space="preserve">. </w:t>
      </w:r>
      <w:proofErr w:type="spellStart"/>
      <w:r w:rsidR="00E3138C" w:rsidRPr="00A54092">
        <w:t>Chok</w:t>
      </w:r>
      <w:proofErr w:type="spellEnd"/>
      <w:r w:rsidR="00E3138C" w:rsidRPr="00A54092">
        <w:t xml:space="preserve"> </w:t>
      </w:r>
      <w:proofErr w:type="spellStart"/>
      <w:r w:rsidR="00E3138C" w:rsidRPr="00A54092">
        <w:t>haqini</w:t>
      </w:r>
      <w:proofErr w:type="spellEnd"/>
      <w:r w:rsidR="00E3138C" w:rsidRPr="00A54092">
        <w:t xml:space="preserve"> </w:t>
      </w:r>
      <w:proofErr w:type="spellStart"/>
      <w:r w:rsidR="00E3138C" w:rsidRPr="00A54092">
        <w:t>yeng</w:t>
      </w:r>
      <w:proofErr w:type="spellEnd"/>
      <w:r w:rsidR="00E3138C" w:rsidRPr="00A54092">
        <w:t xml:space="preserve"> </w:t>
      </w:r>
      <w:proofErr w:type="spellStart"/>
      <w:r w:rsidR="00E3138C" w:rsidRPr="00A54092">
        <w:t>tomonga</w:t>
      </w:r>
      <w:proofErr w:type="spellEnd"/>
      <w:r w:rsidR="00E3138C" w:rsidRPr="00A54092">
        <w:t xml:space="preserve"> </w:t>
      </w:r>
      <w:proofErr w:type="spellStart"/>
      <w:r w:rsidR="00E3138C" w:rsidRPr="00A54092">
        <w:t>bukib</w:t>
      </w:r>
      <w:proofErr w:type="spellEnd"/>
      <w:r w:rsidR="00E3138C" w:rsidRPr="00A54092">
        <w:t xml:space="preserve">, </w:t>
      </w:r>
      <w:proofErr w:type="spellStart"/>
      <w:r w:rsidR="00E3138C" w:rsidRPr="00A54092">
        <w:t>biriktirma</w:t>
      </w:r>
      <w:proofErr w:type="spellEnd"/>
      <w:r w:rsidR="00E3138C" w:rsidRPr="00A54092">
        <w:t xml:space="preserve"> </w:t>
      </w:r>
      <w:proofErr w:type="spellStart"/>
      <w:r w:rsidR="00E3138C" w:rsidRPr="00A54092">
        <w:t>chokdan</w:t>
      </w:r>
      <w:proofErr w:type="spellEnd"/>
      <w:r w:rsidR="00E3138C" w:rsidRPr="00A54092">
        <w:t xml:space="preserve"> 0.1-0.2 </w:t>
      </w:r>
      <w:proofErr w:type="spellStart"/>
      <w:r w:rsidR="00E3138C" w:rsidRPr="00A54092">
        <w:t>sm</w:t>
      </w:r>
      <w:proofErr w:type="spellEnd"/>
      <w:r w:rsidR="00E3138C" w:rsidRPr="00A54092">
        <w:t xml:space="preserve"> </w:t>
      </w:r>
      <w:proofErr w:type="spellStart"/>
      <w:r w:rsidR="00E3138C" w:rsidRPr="00A54092">
        <w:t>kenglikda</w:t>
      </w:r>
      <w:proofErr w:type="spellEnd"/>
      <w:r w:rsidR="00E3138C" w:rsidRPr="00A54092">
        <w:t xml:space="preserve"> </w:t>
      </w:r>
      <w:proofErr w:type="spellStart"/>
      <w:r w:rsidR="00E3138C" w:rsidRPr="00A54092">
        <w:t>yengga</w:t>
      </w:r>
      <w:proofErr w:type="spellEnd"/>
      <w:r w:rsidR="00E3138C" w:rsidRPr="00A54092">
        <w:t xml:space="preserve"> </w:t>
      </w:r>
      <w:proofErr w:type="spellStart"/>
      <w:r w:rsidR="00E3138C" w:rsidRPr="00A54092">
        <w:t>bostirib</w:t>
      </w:r>
      <w:proofErr w:type="spellEnd"/>
      <w:r w:rsidR="00E3138C" w:rsidRPr="00A54092">
        <w:t xml:space="preserve"> </w:t>
      </w:r>
      <w:proofErr w:type="spellStart"/>
      <w:r w:rsidR="00E3138C" w:rsidRPr="00A54092">
        <w:t>tikiladi</w:t>
      </w:r>
      <w:proofErr w:type="spellEnd"/>
      <w:r w:rsidR="00E3138C" w:rsidRPr="00A54092">
        <w:t xml:space="preserve">. </w:t>
      </w:r>
      <w:proofErr w:type="spellStart"/>
      <w:r w:rsidR="00E3138C" w:rsidRPr="00A54092">
        <w:rPr>
          <w:bCs/>
        </w:rPr>
        <w:t>Tayyor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holdagi</w:t>
      </w:r>
      <w:proofErr w:type="spellEnd"/>
      <w:r w:rsidR="00E3138C" w:rsidRPr="00A54092">
        <w:rPr>
          <w:bCs/>
        </w:rPr>
        <w:t xml:space="preserve"> old </w:t>
      </w:r>
      <w:proofErr w:type="spellStart"/>
      <w:proofErr w:type="gramStart"/>
      <w:r w:rsidR="00E3138C" w:rsidRPr="00A54092">
        <w:rPr>
          <w:bCs/>
        </w:rPr>
        <w:t>va</w:t>
      </w:r>
      <w:proofErr w:type="spellEnd"/>
      <w:proofErr w:type="gramEnd"/>
      <w:r w:rsidR="00E3138C" w:rsidRPr="00A54092">
        <w:rPr>
          <w:bCs/>
        </w:rPr>
        <w:t xml:space="preserve"> ort </w:t>
      </w:r>
      <w:proofErr w:type="spellStart"/>
      <w:r w:rsidR="00E3138C" w:rsidRPr="00A54092">
        <w:rPr>
          <w:bCs/>
        </w:rPr>
        <w:t>bo’laklarini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bir-birining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ustiga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o’ngini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o’ngiga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qilib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ziylari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tekislanib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yelka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va</w:t>
      </w:r>
      <w:proofErr w:type="spellEnd"/>
      <w:r w:rsidR="00E3138C" w:rsidRPr="00A54092">
        <w:rPr>
          <w:bCs/>
        </w:rPr>
        <w:t xml:space="preserve"> yon </w:t>
      </w:r>
      <w:proofErr w:type="spellStart"/>
      <w:r w:rsidR="00E3138C" w:rsidRPr="00A54092">
        <w:rPr>
          <w:bCs/>
        </w:rPr>
        <w:t>qirqimlari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ko’klanadi</w:t>
      </w:r>
      <w:proofErr w:type="spellEnd"/>
      <w:r w:rsidR="00E3138C" w:rsidRPr="00A54092">
        <w:rPr>
          <w:bCs/>
        </w:rPr>
        <w:t xml:space="preserve">. </w:t>
      </w:r>
      <w:proofErr w:type="spellStart"/>
      <w:r w:rsidR="00E3138C" w:rsidRPr="00A54092">
        <w:rPr>
          <w:bCs/>
        </w:rPr>
        <w:t>So’ngra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biriktirib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tikiladi</w:t>
      </w:r>
      <w:proofErr w:type="spellEnd"/>
      <w:r w:rsidR="00E3138C" w:rsidRPr="00A54092">
        <w:rPr>
          <w:bCs/>
        </w:rPr>
        <w:t xml:space="preserve">. Yon </w:t>
      </w:r>
      <w:proofErr w:type="spellStart"/>
      <w:r w:rsidR="00E3138C" w:rsidRPr="00A54092">
        <w:rPr>
          <w:bCs/>
        </w:rPr>
        <w:t>qirqimini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biriktirib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tikishda</w:t>
      </w:r>
      <w:proofErr w:type="spellEnd"/>
      <w:r w:rsidR="00E3138C" w:rsidRPr="00A54092">
        <w:rPr>
          <w:bCs/>
        </w:rPr>
        <w:t xml:space="preserve"> old </w:t>
      </w:r>
      <w:proofErr w:type="spellStart"/>
      <w:proofErr w:type="gramStart"/>
      <w:r w:rsidR="00E3138C" w:rsidRPr="00A54092">
        <w:rPr>
          <w:bCs/>
        </w:rPr>
        <w:t>va</w:t>
      </w:r>
      <w:proofErr w:type="spellEnd"/>
      <w:proofErr w:type="gramEnd"/>
      <w:r w:rsidR="00E3138C" w:rsidRPr="00A54092">
        <w:rPr>
          <w:bCs/>
        </w:rPr>
        <w:t xml:space="preserve"> ort </w:t>
      </w:r>
      <w:proofErr w:type="spellStart"/>
      <w:r w:rsidR="00E3138C" w:rsidRPr="00A54092">
        <w:rPr>
          <w:bCs/>
        </w:rPr>
        <w:t>bo’lak</w:t>
      </w:r>
      <w:proofErr w:type="spellEnd"/>
      <w:r w:rsidR="00E3138C" w:rsidRPr="00A54092">
        <w:rPr>
          <w:bCs/>
        </w:rPr>
        <w:t xml:space="preserve"> bel </w:t>
      </w:r>
      <w:proofErr w:type="spellStart"/>
      <w:r w:rsidR="00E3138C" w:rsidRPr="00A54092">
        <w:rPr>
          <w:bCs/>
        </w:rPr>
        <w:t>chiziqlariga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qo’yilgan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kertimlar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bir-biriga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to’g’rilanib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to’g’nog’ich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to’g’naladi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va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ko’klanadi</w:t>
      </w:r>
      <w:proofErr w:type="spellEnd"/>
      <w:r w:rsidR="00E3138C" w:rsidRPr="00A54092">
        <w:rPr>
          <w:bCs/>
        </w:rPr>
        <w:t xml:space="preserve">. </w:t>
      </w:r>
      <w:proofErr w:type="spellStart"/>
      <w:r w:rsidR="00E3138C" w:rsidRPr="00A54092">
        <w:rPr>
          <w:bCs/>
        </w:rPr>
        <w:t>So’ngra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to’g’nog’ich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olib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tashlanib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mashinada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biriktirib</w:t>
      </w:r>
      <w:proofErr w:type="spellEnd"/>
      <w:r w:rsidR="00E3138C" w:rsidRPr="00A54092">
        <w:rPr>
          <w:bCs/>
        </w:rPr>
        <w:t xml:space="preserve"> </w:t>
      </w:r>
      <w:proofErr w:type="spellStart"/>
      <w:r w:rsidR="00E3138C" w:rsidRPr="00A54092">
        <w:rPr>
          <w:bCs/>
        </w:rPr>
        <w:t>tikiladi</w:t>
      </w:r>
      <w:proofErr w:type="spellEnd"/>
      <w:r w:rsidR="00E3138C" w:rsidRPr="00A54092">
        <w:rPr>
          <w:bCs/>
        </w:rPr>
        <w:t xml:space="preserve">.      </w:t>
      </w:r>
      <w:proofErr w:type="spellStart"/>
      <w:r w:rsidR="00E3138C" w:rsidRPr="00A54092">
        <w:t>Tavsiya</w:t>
      </w:r>
      <w:proofErr w:type="spellEnd"/>
      <w:r w:rsidR="00E3138C" w:rsidRPr="00A54092">
        <w:t xml:space="preserve"> </w:t>
      </w:r>
      <w:proofErr w:type="spellStart"/>
      <w:r w:rsidR="00E3138C" w:rsidRPr="00A54092">
        <w:t>etilgan</w:t>
      </w:r>
      <w:proofErr w:type="spellEnd"/>
      <w:r w:rsidR="00E3138C" w:rsidRPr="00A54092">
        <w:t xml:space="preserve"> </w:t>
      </w:r>
      <w:proofErr w:type="spellStart"/>
      <w:r w:rsidR="00E3138C" w:rsidRPr="00A54092">
        <w:t>ko’ylakni</w:t>
      </w:r>
      <w:proofErr w:type="spellEnd"/>
      <w:r w:rsidR="00E3138C" w:rsidRPr="00A54092">
        <w:t xml:space="preserve"> </w:t>
      </w:r>
      <w:proofErr w:type="spellStart"/>
      <w:r w:rsidR="00E3138C" w:rsidRPr="00A54092">
        <w:t>tikishda</w:t>
      </w:r>
      <w:proofErr w:type="spellEnd"/>
      <w:r w:rsidR="00E3138C" w:rsidRPr="00A54092">
        <w:t xml:space="preserve"> </w:t>
      </w:r>
      <w:proofErr w:type="spellStart"/>
      <w:r w:rsidR="00E3138C" w:rsidRPr="00A54092">
        <w:t>oldin</w:t>
      </w:r>
      <w:proofErr w:type="spellEnd"/>
      <w:r w:rsidR="00E3138C" w:rsidRPr="00A54092">
        <w:t xml:space="preserve"> old </w:t>
      </w:r>
      <w:proofErr w:type="spellStart"/>
      <w:r w:rsidR="00E3138C" w:rsidRPr="00A54092">
        <w:t>bo’lak</w:t>
      </w:r>
      <w:proofErr w:type="spellEnd"/>
      <w:r w:rsidR="00E3138C" w:rsidRPr="00A54092">
        <w:t xml:space="preserve"> </w:t>
      </w:r>
      <w:proofErr w:type="spellStart"/>
      <w:r w:rsidR="00E3138C" w:rsidRPr="00A54092">
        <w:t>relef</w:t>
      </w:r>
      <w:proofErr w:type="spellEnd"/>
      <w:r w:rsidR="00E3138C" w:rsidRPr="00A54092">
        <w:t xml:space="preserve"> </w:t>
      </w:r>
      <w:proofErr w:type="spellStart"/>
      <w:r w:rsidR="00E3138C" w:rsidRPr="00A54092">
        <w:t>qirqimlarini</w:t>
      </w:r>
      <w:proofErr w:type="spellEnd"/>
      <w:r w:rsidR="00E3138C" w:rsidRPr="00A54092">
        <w:t xml:space="preserve"> </w:t>
      </w:r>
      <w:proofErr w:type="spellStart"/>
      <w:r w:rsidR="00E3138C" w:rsidRPr="00A54092">
        <w:t>b</w:t>
      </w:r>
      <w:bookmarkStart w:id="0" w:name="_GoBack"/>
      <w:bookmarkEnd w:id="0"/>
      <w:r w:rsidR="00E3138C" w:rsidRPr="00A54092">
        <w:t>iriktirib</w:t>
      </w:r>
      <w:proofErr w:type="spellEnd"/>
      <w:r w:rsidR="00E3138C" w:rsidRPr="00A54092">
        <w:t xml:space="preserve"> </w:t>
      </w:r>
      <w:proofErr w:type="spellStart"/>
      <w:r w:rsidR="00E3138C" w:rsidRPr="00A54092">
        <w:t>tikiladi</w:t>
      </w:r>
      <w:proofErr w:type="spellEnd"/>
      <w:r w:rsidR="00E3138C" w:rsidRPr="00A54092">
        <w:t xml:space="preserve">, </w:t>
      </w:r>
      <w:proofErr w:type="spellStart"/>
      <w:r w:rsidR="00E3138C" w:rsidRPr="00A54092">
        <w:t>chok</w:t>
      </w:r>
      <w:proofErr w:type="spellEnd"/>
      <w:r w:rsidR="00E3138C" w:rsidRPr="00A54092">
        <w:t xml:space="preserve"> </w:t>
      </w:r>
      <w:proofErr w:type="spellStart"/>
      <w:r w:rsidR="00E3138C" w:rsidRPr="00A54092">
        <w:t>haqi</w:t>
      </w:r>
      <w:proofErr w:type="spellEnd"/>
      <w:r w:rsidR="00E3138C" w:rsidRPr="00A54092">
        <w:t xml:space="preserve"> </w:t>
      </w:r>
      <w:proofErr w:type="spellStart"/>
      <w:r w:rsidR="00E3138C" w:rsidRPr="00A54092">
        <w:t>bir</w:t>
      </w:r>
      <w:proofErr w:type="spellEnd"/>
      <w:r w:rsidR="00E3138C" w:rsidRPr="00A54092">
        <w:t xml:space="preserve"> </w:t>
      </w:r>
      <w:proofErr w:type="spellStart"/>
      <w:r w:rsidR="00E3138C" w:rsidRPr="00A54092">
        <w:t>tomonga</w:t>
      </w:r>
      <w:proofErr w:type="spellEnd"/>
      <w:r w:rsidR="00E3138C" w:rsidRPr="00A54092">
        <w:t xml:space="preserve"> </w:t>
      </w:r>
      <w:proofErr w:type="spellStart"/>
      <w:r w:rsidR="00E3138C" w:rsidRPr="00A54092">
        <w:t>yotqizib</w:t>
      </w:r>
      <w:proofErr w:type="spellEnd"/>
      <w:r w:rsidR="00E3138C" w:rsidRPr="00A54092">
        <w:t xml:space="preserve"> </w:t>
      </w:r>
      <w:proofErr w:type="spellStart"/>
      <w:r w:rsidR="00E3138C" w:rsidRPr="00A54092">
        <w:t>dazmollanadi</w:t>
      </w:r>
      <w:proofErr w:type="spellEnd"/>
      <w:r w:rsidR="00E3138C" w:rsidRPr="00A54092">
        <w:t xml:space="preserve">. </w:t>
      </w:r>
    </w:p>
    <w:p w:rsidR="001B63A6" w:rsidRPr="00A54092" w:rsidRDefault="00522FFF" w:rsidP="00522FFF">
      <w:pPr>
        <w:jc w:val="center"/>
      </w:pPr>
      <w:r w:rsidRPr="00522FFF">
        <w:rPr>
          <w:noProof/>
          <w:lang w:val="ru-RU"/>
        </w:rPr>
        <w:drawing>
          <wp:inline distT="0" distB="0" distL="0" distR="0" wp14:anchorId="675B2D48" wp14:editId="2FE52169">
            <wp:extent cx="2647950" cy="4552950"/>
            <wp:effectExtent l="0" t="0" r="0" b="0"/>
            <wp:docPr id="1" name="Рисунок 1" descr="C:\Users\E-MaxUser\Desktop\kelin liboslari\55555\images (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-MaxUser\Desktop\kelin liboslari\55555\images (50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3A6" w:rsidRPr="00A54092">
        <w:br w:type="page"/>
      </w:r>
    </w:p>
    <w:p w:rsidR="001B63A6" w:rsidRPr="00A54092" w:rsidRDefault="00FB1D94" w:rsidP="001B63A6">
      <w:pPr>
        <w:jc w:val="center"/>
        <w:rPr>
          <w:b/>
          <w:sz w:val="18"/>
        </w:rPr>
      </w:pPr>
      <w:r>
        <w:rPr>
          <w:b/>
          <w:sz w:val="18"/>
        </w:rPr>
        <w:lastRenderedPageBreak/>
        <w:t xml:space="preserve">ZAMONAVIY </w:t>
      </w:r>
      <w:r w:rsidR="001B63A6" w:rsidRPr="00A54092">
        <w:rPr>
          <w:b/>
          <w:sz w:val="18"/>
        </w:rPr>
        <w:t>AYOLLAR KO’YLAGI YOQA VA YENGIGA ISHLOV BERISH. OLD VA ORT BO’LAK YELKA, YON QIRQIMLARINI BIRIKTIRIB TIKISH»</w:t>
      </w:r>
      <w:r w:rsidR="001B63A6" w:rsidRPr="00A54092">
        <w:rPr>
          <w:bCs/>
          <w:sz w:val="18"/>
        </w:rPr>
        <w:t xml:space="preserve"> </w:t>
      </w:r>
      <w:proofErr w:type="gramStart"/>
      <w:r w:rsidR="001B63A6" w:rsidRPr="00A54092">
        <w:rPr>
          <w:b/>
          <w:sz w:val="18"/>
        </w:rPr>
        <w:t xml:space="preserve">BO’YICHA </w:t>
      </w:r>
      <w:r>
        <w:rPr>
          <w:b/>
          <w:sz w:val="18"/>
        </w:rPr>
        <w:t xml:space="preserve"> YO’RIQLI</w:t>
      </w:r>
      <w:proofErr w:type="gramEnd"/>
      <w:r>
        <w:rPr>
          <w:b/>
          <w:sz w:val="18"/>
        </w:rPr>
        <w:t xml:space="preserve"> </w:t>
      </w:r>
      <w:r w:rsidR="001B63A6" w:rsidRPr="00A54092">
        <w:rPr>
          <w:b/>
          <w:sz w:val="18"/>
        </w:rPr>
        <w:t>TEXNOLOGIK XARITA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87"/>
        <w:gridCol w:w="1440"/>
        <w:gridCol w:w="3420"/>
        <w:gridCol w:w="3600"/>
      </w:tblGrid>
      <w:tr w:rsidR="001B63A6" w:rsidRPr="00A54092" w:rsidTr="001F37E2">
        <w:trPr>
          <w:cantSplit/>
          <w:trHeight w:val="1202"/>
        </w:trPr>
        <w:tc>
          <w:tcPr>
            <w:tcW w:w="1713" w:type="dxa"/>
            <w:vAlign w:val="center"/>
          </w:tcPr>
          <w:p w:rsidR="001B63A6" w:rsidRPr="00A54092" w:rsidRDefault="001B63A6" w:rsidP="001F37E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54092">
              <w:rPr>
                <w:b/>
                <w:sz w:val="20"/>
                <w:szCs w:val="20"/>
              </w:rPr>
              <w:t>Texnologiya</w:t>
            </w:r>
            <w:proofErr w:type="spellEnd"/>
            <w:r w:rsidRPr="00A540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b/>
                <w:sz w:val="20"/>
                <w:szCs w:val="20"/>
              </w:rPr>
              <w:t>asosida</w:t>
            </w:r>
            <w:proofErr w:type="spellEnd"/>
            <w:r w:rsidRPr="00A540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b/>
                <w:sz w:val="20"/>
                <w:szCs w:val="20"/>
              </w:rPr>
              <w:t>faoliyat</w:t>
            </w:r>
            <w:proofErr w:type="spellEnd"/>
            <w:r w:rsidRPr="00A540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b/>
                <w:sz w:val="20"/>
                <w:szCs w:val="20"/>
              </w:rPr>
              <w:t>turlari</w:t>
            </w:r>
            <w:proofErr w:type="spellEnd"/>
            <w:r w:rsidRPr="00A5409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gridSpan w:val="2"/>
            <w:vAlign w:val="center"/>
          </w:tcPr>
          <w:p w:rsidR="001B63A6" w:rsidRPr="00A54092" w:rsidRDefault="001B63A6" w:rsidP="001F37E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54092">
              <w:rPr>
                <w:b/>
                <w:sz w:val="20"/>
                <w:szCs w:val="20"/>
              </w:rPr>
              <w:t>Tavsiya</w:t>
            </w:r>
            <w:proofErr w:type="spellEnd"/>
            <w:r w:rsidRPr="00A540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b/>
                <w:sz w:val="20"/>
                <w:szCs w:val="20"/>
              </w:rPr>
              <w:t>etiladigan</w:t>
            </w:r>
            <w:proofErr w:type="spellEnd"/>
            <w:r w:rsidRPr="00A540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b/>
                <w:sz w:val="20"/>
                <w:szCs w:val="20"/>
              </w:rPr>
              <w:t>moslama</w:t>
            </w:r>
            <w:proofErr w:type="spellEnd"/>
            <w:r w:rsidRPr="00A540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b/>
                <w:sz w:val="20"/>
                <w:szCs w:val="20"/>
              </w:rPr>
              <w:t>va</w:t>
            </w:r>
            <w:proofErr w:type="spellEnd"/>
            <w:r w:rsidRPr="00A540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b/>
                <w:sz w:val="20"/>
                <w:szCs w:val="20"/>
              </w:rPr>
              <w:t>uskunalar</w:t>
            </w:r>
            <w:proofErr w:type="spellEnd"/>
          </w:p>
        </w:tc>
        <w:tc>
          <w:tcPr>
            <w:tcW w:w="3420" w:type="dxa"/>
            <w:vAlign w:val="center"/>
          </w:tcPr>
          <w:p w:rsidR="001B63A6" w:rsidRPr="00A54092" w:rsidRDefault="001B63A6" w:rsidP="001F37E2">
            <w:pPr>
              <w:pStyle w:val="2"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proofErr w:type="spellStart"/>
            <w:r w:rsidRPr="00A54092">
              <w:rPr>
                <w:rFonts w:ascii="Times New Roman" w:hAnsi="Times New Roman" w:cs="Times New Roman"/>
                <w:bCs w:val="0"/>
                <w:color w:val="auto"/>
              </w:rPr>
              <w:t>Chizma</w:t>
            </w:r>
            <w:proofErr w:type="spellEnd"/>
          </w:p>
        </w:tc>
        <w:tc>
          <w:tcPr>
            <w:tcW w:w="3600" w:type="dxa"/>
            <w:vAlign w:val="center"/>
          </w:tcPr>
          <w:p w:rsidR="001B63A6" w:rsidRPr="00A54092" w:rsidRDefault="001B63A6" w:rsidP="001F37E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54092">
              <w:rPr>
                <w:b/>
                <w:sz w:val="20"/>
                <w:szCs w:val="20"/>
              </w:rPr>
              <w:t>Standart</w:t>
            </w:r>
            <w:proofErr w:type="spellEnd"/>
            <w:r w:rsidRPr="00A540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b/>
                <w:sz w:val="20"/>
                <w:szCs w:val="20"/>
              </w:rPr>
              <w:t>asosida</w:t>
            </w:r>
            <w:proofErr w:type="spellEnd"/>
            <w:r w:rsidRPr="00A540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b/>
                <w:sz w:val="20"/>
                <w:szCs w:val="20"/>
              </w:rPr>
              <w:t>operatsiyani</w:t>
            </w:r>
            <w:proofErr w:type="spellEnd"/>
            <w:r w:rsidRPr="00A540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b/>
                <w:sz w:val="20"/>
                <w:szCs w:val="20"/>
              </w:rPr>
              <w:t>bajarish</w:t>
            </w:r>
            <w:proofErr w:type="spellEnd"/>
            <w:r w:rsidRPr="00A540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b/>
                <w:sz w:val="20"/>
                <w:szCs w:val="20"/>
              </w:rPr>
              <w:t>tartibi</w:t>
            </w:r>
            <w:proofErr w:type="spellEnd"/>
          </w:p>
        </w:tc>
      </w:tr>
      <w:tr w:rsidR="001B63A6" w:rsidRPr="00A54092" w:rsidTr="001F37E2">
        <w:trPr>
          <w:cantSplit/>
        </w:trPr>
        <w:tc>
          <w:tcPr>
            <w:tcW w:w="10260" w:type="dxa"/>
            <w:gridSpan w:val="5"/>
            <w:vAlign w:val="center"/>
          </w:tcPr>
          <w:p w:rsidR="001B63A6" w:rsidRPr="00A54092" w:rsidRDefault="001B63A6" w:rsidP="001F37E2">
            <w:pPr>
              <w:pStyle w:val="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4092">
              <w:rPr>
                <w:rFonts w:ascii="Times New Roman" w:hAnsi="Times New Roman" w:cs="Times New Roman"/>
                <w:sz w:val="24"/>
                <w:lang w:val="en-US"/>
              </w:rPr>
              <w:t xml:space="preserve">I. </w:t>
            </w:r>
            <w:proofErr w:type="spellStart"/>
            <w:r w:rsidRPr="00A54092">
              <w:rPr>
                <w:rFonts w:ascii="Times New Roman" w:hAnsi="Times New Roman" w:cs="Times New Roman"/>
                <w:sz w:val="24"/>
                <w:lang w:val="en-US"/>
              </w:rPr>
              <w:t>Ostki</w:t>
            </w:r>
            <w:proofErr w:type="spellEnd"/>
            <w:r w:rsidRPr="00A5409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A54092">
              <w:rPr>
                <w:rFonts w:ascii="Times New Roman" w:hAnsi="Times New Roman" w:cs="Times New Roman"/>
                <w:sz w:val="24"/>
                <w:lang w:val="en-US"/>
              </w:rPr>
              <w:t>va</w:t>
            </w:r>
            <w:proofErr w:type="spellEnd"/>
            <w:proofErr w:type="gramEnd"/>
            <w:r w:rsidRPr="00A5409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54092">
              <w:rPr>
                <w:rFonts w:ascii="Times New Roman" w:hAnsi="Times New Roman" w:cs="Times New Roman"/>
                <w:sz w:val="24"/>
                <w:lang w:val="en-US"/>
              </w:rPr>
              <w:t>ustki</w:t>
            </w:r>
            <w:proofErr w:type="spellEnd"/>
            <w:r w:rsidRPr="00A5409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54092">
              <w:rPr>
                <w:rFonts w:ascii="Times New Roman" w:hAnsi="Times New Roman" w:cs="Times New Roman"/>
                <w:sz w:val="24"/>
                <w:lang w:val="en-US"/>
              </w:rPr>
              <w:t>adip</w:t>
            </w:r>
            <w:proofErr w:type="spellEnd"/>
            <w:r w:rsidRPr="00A5409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54092">
              <w:rPr>
                <w:rFonts w:ascii="Times New Roman" w:hAnsi="Times New Roman" w:cs="Times New Roman"/>
                <w:sz w:val="24"/>
                <w:lang w:val="en-US"/>
              </w:rPr>
              <w:t>bilan</w:t>
            </w:r>
            <w:proofErr w:type="spellEnd"/>
            <w:r w:rsidRPr="00A5409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54092">
              <w:rPr>
                <w:rFonts w:ascii="Times New Roman" w:hAnsi="Times New Roman" w:cs="Times New Roman"/>
                <w:sz w:val="24"/>
                <w:lang w:val="en-US"/>
              </w:rPr>
              <w:t>yaxlit</w:t>
            </w:r>
            <w:proofErr w:type="spellEnd"/>
            <w:r w:rsidRPr="00A5409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54092">
              <w:rPr>
                <w:rFonts w:ascii="Times New Roman" w:hAnsi="Times New Roman" w:cs="Times New Roman"/>
                <w:sz w:val="24"/>
                <w:lang w:val="en-US"/>
              </w:rPr>
              <w:t>bichilgan</w:t>
            </w:r>
            <w:proofErr w:type="spellEnd"/>
            <w:r w:rsidRPr="00A5409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54092">
              <w:rPr>
                <w:rFonts w:ascii="Times New Roman" w:hAnsi="Times New Roman" w:cs="Times New Roman"/>
                <w:sz w:val="24"/>
                <w:lang w:val="en-US"/>
              </w:rPr>
              <w:t>yoqaga</w:t>
            </w:r>
            <w:proofErr w:type="spellEnd"/>
            <w:r w:rsidRPr="00A5409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54092">
              <w:rPr>
                <w:rFonts w:ascii="Times New Roman" w:hAnsi="Times New Roman" w:cs="Times New Roman"/>
                <w:sz w:val="24"/>
                <w:lang w:val="en-US"/>
              </w:rPr>
              <w:t>ishlov</w:t>
            </w:r>
            <w:proofErr w:type="spellEnd"/>
            <w:r w:rsidRPr="00A5409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54092">
              <w:rPr>
                <w:rFonts w:ascii="Times New Roman" w:hAnsi="Times New Roman" w:cs="Times New Roman"/>
                <w:sz w:val="24"/>
                <w:lang w:val="en-US"/>
              </w:rPr>
              <w:t>berish</w:t>
            </w:r>
            <w:proofErr w:type="spellEnd"/>
          </w:p>
        </w:tc>
      </w:tr>
      <w:tr w:rsidR="001B63A6" w:rsidRPr="00A54092" w:rsidTr="001F37E2">
        <w:tc>
          <w:tcPr>
            <w:tcW w:w="1800" w:type="dxa"/>
            <w:gridSpan w:val="2"/>
          </w:tcPr>
          <w:p w:rsidR="001B63A6" w:rsidRPr="00A54092" w:rsidRDefault="001B63A6" w:rsidP="001F37E2">
            <w:pPr>
              <w:pStyle w:val="a7"/>
              <w:tabs>
                <w:tab w:val="clear" w:pos="4153"/>
                <w:tab w:val="clear" w:pos="8306"/>
              </w:tabs>
              <w:rPr>
                <w:lang w:val="en-US"/>
              </w:rPr>
            </w:pPr>
            <w:r w:rsidRPr="00A54092">
              <w:rPr>
                <w:lang w:val="en-US"/>
              </w:rPr>
              <w:t xml:space="preserve">1.1. </w:t>
            </w:r>
            <w:proofErr w:type="spellStart"/>
            <w:r w:rsidRPr="00A54092">
              <w:rPr>
                <w:lang w:val="en-US"/>
              </w:rPr>
              <w:t>Adip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bilan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yaxlit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bichilgan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yoqaga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yelimli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qotirma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yopishtirish</w:t>
            </w:r>
            <w:proofErr w:type="spellEnd"/>
            <w:r w:rsidRPr="00A54092">
              <w:rPr>
                <w:lang w:val="en-US"/>
              </w:rPr>
              <w:t>.</w:t>
            </w:r>
          </w:p>
        </w:tc>
        <w:tc>
          <w:tcPr>
            <w:tcW w:w="1440" w:type="dxa"/>
          </w:tcPr>
          <w:p w:rsidR="001B63A6" w:rsidRPr="00A54092" w:rsidRDefault="001B63A6" w:rsidP="001F37E2">
            <w:pPr>
              <w:pStyle w:val="a7"/>
              <w:tabs>
                <w:tab w:val="clear" w:pos="4153"/>
                <w:tab w:val="clear" w:pos="8306"/>
              </w:tabs>
            </w:pPr>
            <w:proofErr w:type="spellStart"/>
            <w:r w:rsidRPr="00A54092">
              <w:t>Dazmol</w:t>
            </w:r>
            <w:proofErr w:type="spellEnd"/>
            <w:r w:rsidRPr="00A54092">
              <w:t xml:space="preserve"> </w:t>
            </w:r>
          </w:p>
        </w:tc>
        <w:tc>
          <w:tcPr>
            <w:tcW w:w="3420" w:type="dxa"/>
            <w:vAlign w:val="center"/>
          </w:tcPr>
          <w:p w:rsidR="001B63A6" w:rsidRPr="00A54092" w:rsidRDefault="001B63A6" w:rsidP="001F37E2">
            <w:pPr>
              <w:jc w:val="center"/>
              <w:rPr>
                <w:sz w:val="10"/>
                <w:szCs w:val="20"/>
              </w:rPr>
            </w:pPr>
            <w:r w:rsidRPr="00A54092">
              <w:rPr>
                <w:noProof/>
                <w:sz w:val="10"/>
                <w:szCs w:val="20"/>
                <w:lang w:val="ru-RU"/>
              </w:rPr>
              <w:drawing>
                <wp:inline distT="0" distB="0" distL="0" distR="0">
                  <wp:extent cx="612476" cy="1607538"/>
                  <wp:effectExtent l="19050" t="0" r="0" b="0"/>
                  <wp:docPr id="2" name="Рисунок 1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192" cy="1612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proofErr w:type="spellStart"/>
            <w:r w:rsidRPr="00A54092">
              <w:rPr>
                <w:sz w:val="20"/>
                <w:szCs w:val="20"/>
              </w:rPr>
              <w:t>Adip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bilan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yaxlit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bichilgan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yoqaning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teskari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tomoniga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qotirmani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kleyli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tomonini</w:t>
            </w:r>
            <w:proofErr w:type="spellEnd"/>
            <w:r w:rsidRPr="00A54092">
              <w:rPr>
                <w:sz w:val="20"/>
                <w:szCs w:val="20"/>
              </w:rPr>
              <w:t xml:space="preserve">, </w:t>
            </w:r>
            <w:proofErr w:type="spellStart"/>
            <w:r w:rsidRPr="00A54092">
              <w:rPr>
                <w:sz w:val="20"/>
                <w:szCs w:val="20"/>
              </w:rPr>
              <w:t>chetki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qirqimlariga</w:t>
            </w:r>
            <w:proofErr w:type="spellEnd"/>
            <w:r w:rsidRPr="00A54092">
              <w:rPr>
                <w:sz w:val="20"/>
                <w:szCs w:val="20"/>
              </w:rPr>
              <w:t xml:space="preserve"> 0.5-0.7 </w:t>
            </w:r>
            <w:proofErr w:type="spellStart"/>
            <w:r w:rsidRPr="00A54092">
              <w:rPr>
                <w:sz w:val="20"/>
                <w:szCs w:val="20"/>
              </w:rPr>
              <w:t>sm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yetkazmay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namlangan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mato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yordamida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dazmollab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yopishtiriladi</w:t>
            </w:r>
            <w:proofErr w:type="spellEnd"/>
            <w:r w:rsidRPr="00A54092">
              <w:rPr>
                <w:sz w:val="20"/>
                <w:szCs w:val="20"/>
              </w:rPr>
              <w:t xml:space="preserve">.  </w:t>
            </w:r>
          </w:p>
        </w:tc>
      </w:tr>
      <w:tr w:rsidR="001B63A6" w:rsidRPr="00A54092" w:rsidTr="001F37E2">
        <w:tc>
          <w:tcPr>
            <w:tcW w:w="1800" w:type="dxa"/>
            <w:gridSpan w:val="2"/>
          </w:tcPr>
          <w:p w:rsidR="001B63A6" w:rsidRPr="00A54092" w:rsidRDefault="001B63A6" w:rsidP="001F37E2">
            <w:pPr>
              <w:pStyle w:val="a7"/>
              <w:tabs>
                <w:tab w:val="clear" w:pos="4153"/>
                <w:tab w:val="clear" w:pos="8306"/>
              </w:tabs>
              <w:rPr>
                <w:lang w:val="en-US"/>
              </w:rPr>
            </w:pPr>
            <w:r w:rsidRPr="00A54092">
              <w:rPr>
                <w:lang w:val="en-US"/>
              </w:rPr>
              <w:t xml:space="preserve">1.2. </w:t>
            </w:r>
            <w:proofErr w:type="spellStart"/>
            <w:r w:rsidRPr="00A54092">
              <w:rPr>
                <w:lang w:val="en-US"/>
              </w:rPr>
              <w:t>Adip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bilan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yaxlit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yoqa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o’rta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qirqimlarini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biriktirib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tikish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va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dazmollash</w:t>
            </w:r>
            <w:proofErr w:type="spellEnd"/>
            <w:r w:rsidRPr="00A54092">
              <w:rPr>
                <w:lang w:val="en-US"/>
              </w:rPr>
              <w:t>.</w:t>
            </w:r>
          </w:p>
        </w:tc>
        <w:tc>
          <w:tcPr>
            <w:tcW w:w="1440" w:type="dxa"/>
          </w:tcPr>
          <w:p w:rsidR="001B63A6" w:rsidRPr="00A54092" w:rsidRDefault="001B63A6" w:rsidP="001F37E2">
            <w:pPr>
              <w:rPr>
                <w:sz w:val="20"/>
                <w:szCs w:val="20"/>
              </w:rPr>
            </w:pPr>
            <w:r w:rsidRPr="00A54092">
              <w:rPr>
                <w:sz w:val="20"/>
                <w:szCs w:val="20"/>
              </w:rPr>
              <w:t xml:space="preserve">UM, </w:t>
            </w:r>
            <w:proofErr w:type="spellStart"/>
            <w:r w:rsidRPr="00A54092">
              <w:rPr>
                <w:sz w:val="20"/>
                <w:szCs w:val="20"/>
              </w:rPr>
              <w:t>dazmol</w:t>
            </w:r>
            <w:proofErr w:type="spellEnd"/>
          </w:p>
        </w:tc>
        <w:tc>
          <w:tcPr>
            <w:tcW w:w="3420" w:type="dxa"/>
            <w:vAlign w:val="center"/>
          </w:tcPr>
          <w:p w:rsidR="001B63A6" w:rsidRPr="00A54092" w:rsidRDefault="001B63A6" w:rsidP="001F37E2">
            <w:pPr>
              <w:jc w:val="center"/>
              <w:rPr>
                <w:sz w:val="20"/>
                <w:szCs w:val="20"/>
              </w:rPr>
            </w:pPr>
            <w:r w:rsidRPr="00A54092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2026196" cy="672860"/>
                  <wp:effectExtent l="19050" t="0" r="0" b="0"/>
                  <wp:docPr id="3" name="Рисунок 1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707" cy="673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proofErr w:type="spellStart"/>
            <w:r w:rsidRPr="00A54092">
              <w:rPr>
                <w:sz w:val="20"/>
                <w:szCs w:val="20"/>
              </w:rPr>
              <w:t>Adip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bilan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yaxlit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bichilgan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yoqa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o’ngni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o’ngiga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qo’yib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ziylarini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to’g’rilab</w:t>
            </w:r>
            <w:proofErr w:type="spellEnd"/>
            <w:r w:rsidRPr="00A54092">
              <w:rPr>
                <w:sz w:val="20"/>
                <w:szCs w:val="20"/>
              </w:rPr>
              <w:t xml:space="preserve">, </w:t>
            </w:r>
            <w:proofErr w:type="spellStart"/>
            <w:r w:rsidRPr="00A54092">
              <w:rPr>
                <w:sz w:val="20"/>
                <w:szCs w:val="20"/>
              </w:rPr>
              <w:t>ziylardan</w:t>
            </w:r>
            <w:proofErr w:type="spellEnd"/>
            <w:r w:rsidRPr="00A54092">
              <w:rPr>
                <w:sz w:val="20"/>
                <w:szCs w:val="20"/>
              </w:rPr>
              <w:t xml:space="preserve"> 0.7 </w:t>
            </w:r>
            <w:proofErr w:type="spellStart"/>
            <w:r w:rsidRPr="00A54092">
              <w:rPr>
                <w:sz w:val="20"/>
                <w:szCs w:val="20"/>
              </w:rPr>
              <w:t>sm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chok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haqi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bilan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biriktirib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tikiladi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va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orasi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yorib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dazmollanadi</w:t>
            </w:r>
            <w:proofErr w:type="spellEnd"/>
            <w:r w:rsidRPr="00A54092">
              <w:rPr>
                <w:sz w:val="20"/>
                <w:szCs w:val="20"/>
              </w:rPr>
              <w:t xml:space="preserve">.  </w:t>
            </w:r>
          </w:p>
        </w:tc>
      </w:tr>
      <w:tr w:rsidR="001B63A6" w:rsidRPr="00A54092" w:rsidTr="001F37E2">
        <w:tc>
          <w:tcPr>
            <w:tcW w:w="1800" w:type="dxa"/>
            <w:gridSpan w:val="2"/>
          </w:tcPr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r w:rsidRPr="00A54092">
              <w:rPr>
                <w:sz w:val="20"/>
                <w:szCs w:val="20"/>
              </w:rPr>
              <w:t xml:space="preserve">1.3. </w:t>
            </w:r>
            <w:proofErr w:type="spellStart"/>
            <w:r w:rsidRPr="00A54092">
              <w:rPr>
                <w:sz w:val="20"/>
                <w:szCs w:val="20"/>
              </w:rPr>
              <w:t>Ostki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yoqa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o’rta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qirqimlarini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biriktirib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tikish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va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dazmollash</w:t>
            </w:r>
            <w:proofErr w:type="spellEnd"/>
            <w:r w:rsidRPr="00A54092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1B63A6" w:rsidRPr="00A54092" w:rsidRDefault="001B63A6" w:rsidP="001F37E2">
            <w:pPr>
              <w:rPr>
                <w:sz w:val="20"/>
                <w:szCs w:val="20"/>
              </w:rPr>
            </w:pPr>
            <w:r w:rsidRPr="00A54092">
              <w:rPr>
                <w:sz w:val="20"/>
                <w:szCs w:val="20"/>
              </w:rPr>
              <w:t>UM</w:t>
            </w:r>
          </w:p>
        </w:tc>
        <w:tc>
          <w:tcPr>
            <w:tcW w:w="3420" w:type="dxa"/>
            <w:vAlign w:val="center"/>
          </w:tcPr>
          <w:p w:rsidR="001B63A6" w:rsidRPr="00A54092" w:rsidRDefault="001B63A6" w:rsidP="001F37E2">
            <w:pPr>
              <w:jc w:val="center"/>
              <w:rPr>
                <w:sz w:val="20"/>
                <w:szCs w:val="20"/>
              </w:rPr>
            </w:pPr>
            <w:r w:rsidRPr="00A54092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1802920" cy="598714"/>
                  <wp:effectExtent l="19050" t="0" r="6830" b="0"/>
                  <wp:docPr id="4" name="Рисунок 1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264" cy="5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proofErr w:type="spellStart"/>
            <w:r w:rsidRPr="00A54092">
              <w:rPr>
                <w:sz w:val="20"/>
                <w:szCs w:val="20"/>
              </w:rPr>
              <w:t>Ostki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yoqa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o’ngini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o’ngiga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qo’yib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ziylari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to’g’rilanib</w:t>
            </w:r>
            <w:proofErr w:type="spellEnd"/>
            <w:r w:rsidRPr="00A54092">
              <w:rPr>
                <w:sz w:val="20"/>
                <w:szCs w:val="20"/>
              </w:rPr>
              <w:t xml:space="preserve"> 0.7 </w:t>
            </w:r>
            <w:proofErr w:type="spellStart"/>
            <w:r w:rsidRPr="00A54092">
              <w:rPr>
                <w:sz w:val="20"/>
                <w:szCs w:val="20"/>
              </w:rPr>
              <w:t>sm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chok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haqi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bilan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biriktirib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tikiladi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va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orasi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yorib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dazmollanadi</w:t>
            </w:r>
            <w:proofErr w:type="spellEnd"/>
            <w:r w:rsidRPr="00A54092">
              <w:rPr>
                <w:sz w:val="20"/>
                <w:szCs w:val="20"/>
              </w:rPr>
              <w:t xml:space="preserve">.  </w:t>
            </w:r>
          </w:p>
        </w:tc>
      </w:tr>
      <w:tr w:rsidR="001B63A6" w:rsidRPr="00A54092" w:rsidTr="001F37E2">
        <w:trPr>
          <w:cantSplit/>
        </w:trPr>
        <w:tc>
          <w:tcPr>
            <w:tcW w:w="10260" w:type="dxa"/>
            <w:gridSpan w:val="5"/>
            <w:vAlign w:val="center"/>
          </w:tcPr>
          <w:p w:rsidR="001B63A6" w:rsidRPr="00A54092" w:rsidRDefault="001B63A6" w:rsidP="001F37E2">
            <w:pPr>
              <w:pStyle w:val="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4092">
              <w:rPr>
                <w:rFonts w:ascii="Times New Roman" w:hAnsi="Times New Roman" w:cs="Times New Roman"/>
                <w:lang w:val="en-US"/>
              </w:rPr>
              <w:t xml:space="preserve">II. </w:t>
            </w:r>
            <w:proofErr w:type="spellStart"/>
            <w:r w:rsidRPr="00A54092">
              <w:rPr>
                <w:rFonts w:ascii="Times New Roman" w:hAnsi="Times New Roman" w:cs="Times New Roman"/>
                <w:lang w:val="en-US"/>
              </w:rPr>
              <w:t>Qaytarma</w:t>
            </w:r>
            <w:proofErr w:type="spellEnd"/>
            <w:r w:rsidRPr="00A54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54092">
              <w:rPr>
                <w:rFonts w:ascii="Times New Roman" w:hAnsi="Times New Roman" w:cs="Times New Roman"/>
                <w:lang w:val="en-US"/>
              </w:rPr>
              <w:t>manjetli</w:t>
            </w:r>
            <w:proofErr w:type="spellEnd"/>
            <w:r w:rsidRPr="00A54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54092">
              <w:rPr>
                <w:rFonts w:ascii="Times New Roman" w:hAnsi="Times New Roman" w:cs="Times New Roman"/>
                <w:lang w:val="en-US"/>
              </w:rPr>
              <w:t>yengga</w:t>
            </w:r>
            <w:proofErr w:type="spellEnd"/>
            <w:r w:rsidRPr="00A54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54092">
              <w:rPr>
                <w:rFonts w:ascii="Times New Roman" w:hAnsi="Times New Roman" w:cs="Times New Roman"/>
                <w:lang w:val="en-US"/>
              </w:rPr>
              <w:t>ishlov</w:t>
            </w:r>
            <w:proofErr w:type="spellEnd"/>
            <w:r w:rsidRPr="00A54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54092">
              <w:rPr>
                <w:rFonts w:ascii="Times New Roman" w:hAnsi="Times New Roman" w:cs="Times New Roman"/>
                <w:lang w:val="en-US"/>
              </w:rPr>
              <w:t>berish</w:t>
            </w:r>
            <w:proofErr w:type="spellEnd"/>
          </w:p>
        </w:tc>
      </w:tr>
      <w:tr w:rsidR="001B63A6" w:rsidRPr="00A54092" w:rsidTr="001F37E2">
        <w:tc>
          <w:tcPr>
            <w:tcW w:w="1800" w:type="dxa"/>
            <w:gridSpan w:val="2"/>
          </w:tcPr>
          <w:p w:rsidR="001B63A6" w:rsidRPr="00A54092" w:rsidRDefault="001B63A6" w:rsidP="001F37E2">
            <w:pPr>
              <w:pStyle w:val="a7"/>
              <w:tabs>
                <w:tab w:val="clear" w:pos="4153"/>
                <w:tab w:val="clear" w:pos="8306"/>
              </w:tabs>
              <w:rPr>
                <w:lang w:val="en-US"/>
              </w:rPr>
            </w:pPr>
            <w:r w:rsidRPr="00A54092">
              <w:rPr>
                <w:lang w:val="en-US"/>
              </w:rPr>
              <w:t xml:space="preserve">2.1. </w:t>
            </w:r>
            <w:proofErr w:type="spellStart"/>
            <w:r w:rsidRPr="00A54092">
              <w:rPr>
                <w:lang w:val="en-US"/>
              </w:rPr>
              <w:t>Manjet</w:t>
            </w:r>
            <w:proofErr w:type="spellEnd"/>
            <w:r w:rsidRPr="00A54092">
              <w:rPr>
                <w:lang w:val="en-US"/>
              </w:rPr>
              <w:t xml:space="preserve"> yon </w:t>
            </w:r>
            <w:proofErr w:type="spellStart"/>
            <w:r w:rsidRPr="00A54092">
              <w:rPr>
                <w:lang w:val="en-US"/>
              </w:rPr>
              <w:t>tomonini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biriktirib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tikish</w:t>
            </w:r>
            <w:proofErr w:type="spellEnd"/>
          </w:p>
        </w:tc>
        <w:tc>
          <w:tcPr>
            <w:tcW w:w="1440" w:type="dxa"/>
          </w:tcPr>
          <w:p w:rsidR="001B63A6" w:rsidRPr="00A54092" w:rsidRDefault="001B63A6" w:rsidP="001F37E2">
            <w:pPr>
              <w:pStyle w:val="a7"/>
              <w:tabs>
                <w:tab w:val="clear" w:pos="4153"/>
                <w:tab w:val="clear" w:pos="8306"/>
              </w:tabs>
            </w:pPr>
            <w:r w:rsidRPr="00A54092">
              <w:t>UM</w:t>
            </w:r>
          </w:p>
        </w:tc>
        <w:tc>
          <w:tcPr>
            <w:tcW w:w="3420" w:type="dxa"/>
            <w:vAlign w:val="center"/>
          </w:tcPr>
          <w:p w:rsidR="001B63A6" w:rsidRPr="00A54092" w:rsidRDefault="001B63A6" w:rsidP="001F37E2">
            <w:pPr>
              <w:jc w:val="center"/>
              <w:rPr>
                <w:sz w:val="10"/>
                <w:szCs w:val="20"/>
              </w:rPr>
            </w:pPr>
          </w:p>
          <w:p w:rsidR="001B63A6" w:rsidRPr="00A54092" w:rsidRDefault="001B63A6" w:rsidP="001F37E2">
            <w:pPr>
              <w:jc w:val="center"/>
              <w:rPr>
                <w:sz w:val="10"/>
                <w:szCs w:val="20"/>
              </w:rPr>
            </w:pPr>
            <w:r w:rsidRPr="00A54092">
              <w:rPr>
                <w:noProof/>
                <w:sz w:val="10"/>
                <w:szCs w:val="20"/>
                <w:lang w:val="ru-RU"/>
              </w:rPr>
              <w:drawing>
                <wp:inline distT="0" distB="0" distL="0" distR="0">
                  <wp:extent cx="1198880" cy="1121410"/>
                  <wp:effectExtent l="19050" t="0" r="1270" b="0"/>
                  <wp:docPr id="5" name="Рисунок 16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proofErr w:type="spellStart"/>
            <w:r w:rsidRPr="00A54092">
              <w:rPr>
                <w:sz w:val="20"/>
                <w:szCs w:val="20"/>
              </w:rPr>
              <w:t>Yaxlit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bichilgan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manjet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o’ngini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ichkariga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qaratib</w:t>
            </w:r>
            <w:proofErr w:type="spellEnd"/>
            <w:r w:rsidRPr="00A54092">
              <w:rPr>
                <w:sz w:val="20"/>
                <w:szCs w:val="20"/>
              </w:rPr>
              <w:t xml:space="preserve"> yon </w:t>
            </w:r>
            <w:proofErr w:type="spellStart"/>
            <w:r w:rsidRPr="00A54092">
              <w:rPr>
                <w:sz w:val="20"/>
                <w:szCs w:val="20"/>
              </w:rPr>
              <w:t>tomoni</w:t>
            </w:r>
            <w:proofErr w:type="spellEnd"/>
            <w:r w:rsidRPr="00A54092">
              <w:rPr>
                <w:sz w:val="20"/>
                <w:szCs w:val="20"/>
              </w:rPr>
              <w:t xml:space="preserve"> 0.7 </w:t>
            </w:r>
            <w:proofErr w:type="spellStart"/>
            <w:r w:rsidRPr="00A54092">
              <w:rPr>
                <w:sz w:val="20"/>
                <w:szCs w:val="20"/>
              </w:rPr>
              <w:t>sm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chok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haqi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kenglikda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biriktirib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tikiladi</w:t>
            </w:r>
            <w:proofErr w:type="spellEnd"/>
            <w:r w:rsidRPr="00A54092">
              <w:rPr>
                <w:sz w:val="20"/>
                <w:szCs w:val="20"/>
              </w:rPr>
              <w:t xml:space="preserve">. </w:t>
            </w:r>
          </w:p>
        </w:tc>
      </w:tr>
      <w:tr w:rsidR="001B63A6" w:rsidRPr="00A54092" w:rsidTr="001F37E2">
        <w:tc>
          <w:tcPr>
            <w:tcW w:w="1800" w:type="dxa"/>
            <w:gridSpan w:val="2"/>
          </w:tcPr>
          <w:p w:rsidR="001B63A6" w:rsidRPr="00A54092" w:rsidRDefault="001B63A6" w:rsidP="001F37E2">
            <w:pPr>
              <w:pStyle w:val="a7"/>
              <w:tabs>
                <w:tab w:val="clear" w:pos="4153"/>
                <w:tab w:val="clear" w:pos="8306"/>
              </w:tabs>
            </w:pPr>
            <w:r w:rsidRPr="00A54092">
              <w:t xml:space="preserve">2.2. </w:t>
            </w:r>
            <w:proofErr w:type="spellStart"/>
            <w:r w:rsidRPr="00A54092">
              <w:t>Manjet</w:t>
            </w:r>
            <w:proofErr w:type="spellEnd"/>
            <w:r w:rsidRPr="00A54092">
              <w:t xml:space="preserve"> </w:t>
            </w:r>
            <w:proofErr w:type="spellStart"/>
            <w:r w:rsidRPr="00A54092">
              <w:t>chokini</w:t>
            </w:r>
            <w:proofErr w:type="spellEnd"/>
            <w:r w:rsidRPr="00A54092">
              <w:t xml:space="preserve"> </w:t>
            </w:r>
            <w:proofErr w:type="spellStart"/>
            <w:r w:rsidRPr="00A54092">
              <w:t>dazmollash</w:t>
            </w:r>
            <w:proofErr w:type="spellEnd"/>
          </w:p>
        </w:tc>
        <w:tc>
          <w:tcPr>
            <w:tcW w:w="1440" w:type="dxa"/>
          </w:tcPr>
          <w:p w:rsidR="001B63A6" w:rsidRPr="00A54092" w:rsidRDefault="001B63A6" w:rsidP="001F37E2">
            <w:pPr>
              <w:rPr>
                <w:sz w:val="20"/>
                <w:szCs w:val="20"/>
              </w:rPr>
            </w:pPr>
            <w:proofErr w:type="spellStart"/>
            <w:r w:rsidRPr="00A54092">
              <w:rPr>
                <w:sz w:val="20"/>
                <w:szCs w:val="20"/>
              </w:rPr>
              <w:t>Dazmol</w:t>
            </w:r>
            <w:proofErr w:type="spellEnd"/>
          </w:p>
        </w:tc>
        <w:tc>
          <w:tcPr>
            <w:tcW w:w="3420" w:type="dxa"/>
            <w:vAlign w:val="center"/>
          </w:tcPr>
          <w:p w:rsidR="001B63A6" w:rsidRPr="00A54092" w:rsidRDefault="001B63A6" w:rsidP="001F37E2">
            <w:pPr>
              <w:jc w:val="center"/>
              <w:rPr>
                <w:sz w:val="20"/>
                <w:szCs w:val="20"/>
              </w:rPr>
            </w:pPr>
            <w:r w:rsidRPr="00A54092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1405890" cy="1294130"/>
                  <wp:effectExtent l="19050" t="0" r="3810" b="0"/>
                  <wp:docPr id="6" name="Рисунок 17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294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proofErr w:type="spellStart"/>
            <w:r w:rsidRPr="00A54092">
              <w:rPr>
                <w:sz w:val="20"/>
                <w:szCs w:val="20"/>
              </w:rPr>
              <w:t>Manjet</w:t>
            </w:r>
            <w:proofErr w:type="spellEnd"/>
            <w:r w:rsidRPr="00A54092">
              <w:rPr>
                <w:sz w:val="20"/>
                <w:szCs w:val="20"/>
              </w:rPr>
              <w:t xml:space="preserve"> yon </w:t>
            </w:r>
            <w:proofErr w:type="spellStart"/>
            <w:r w:rsidRPr="00A54092">
              <w:rPr>
                <w:sz w:val="20"/>
                <w:szCs w:val="20"/>
              </w:rPr>
              <w:t>tomon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choklarining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orasini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ochib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teskari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tomondan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namlangan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mato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orqali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dazmollanadi</w:t>
            </w:r>
            <w:proofErr w:type="spellEnd"/>
            <w:r w:rsidRPr="00A54092">
              <w:rPr>
                <w:sz w:val="20"/>
                <w:szCs w:val="20"/>
              </w:rPr>
              <w:t xml:space="preserve">.  </w:t>
            </w:r>
          </w:p>
        </w:tc>
      </w:tr>
      <w:tr w:rsidR="001B63A6" w:rsidRPr="00A54092" w:rsidTr="001F37E2">
        <w:tc>
          <w:tcPr>
            <w:tcW w:w="1800" w:type="dxa"/>
            <w:gridSpan w:val="2"/>
          </w:tcPr>
          <w:p w:rsidR="001B63A6" w:rsidRPr="00A54092" w:rsidRDefault="001B63A6" w:rsidP="001F37E2">
            <w:pPr>
              <w:pStyle w:val="a7"/>
              <w:tabs>
                <w:tab w:val="clear" w:pos="4153"/>
                <w:tab w:val="clear" w:pos="8306"/>
              </w:tabs>
              <w:rPr>
                <w:lang w:val="en-US"/>
              </w:rPr>
            </w:pPr>
            <w:r w:rsidRPr="00A54092">
              <w:rPr>
                <w:lang w:val="en-US"/>
              </w:rPr>
              <w:t xml:space="preserve">2.3. </w:t>
            </w:r>
            <w:proofErr w:type="spellStart"/>
            <w:r w:rsidRPr="00A54092">
              <w:rPr>
                <w:lang w:val="en-US"/>
              </w:rPr>
              <w:t>Manjetni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o’ngiga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ag’darish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va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dazmollash</w:t>
            </w:r>
            <w:proofErr w:type="spellEnd"/>
          </w:p>
        </w:tc>
        <w:tc>
          <w:tcPr>
            <w:tcW w:w="1440" w:type="dxa"/>
          </w:tcPr>
          <w:p w:rsidR="001B63A6" w:rsidRPr="00A54092" w:rsidRDefault="001B63A6" w:rsidP="001F37E2">
            <w:pPr>
              <w:rPr>
                <w:sz w:val="20"/>
                <w:szCs w:val="20"/>
              </w:rPr>
            </w:pPr>
            <w:proofErr w:type="spellStart"/>
            <w:r w:rsidRPr="00A54092">
              <w:rPr>
                <w:sz w:val="20"/>
                <w:szCs w:val="20"/>
              </w:rPr>
              <w:t>Dazmol</w:t>
            </w:r>
            <w:proofErr w:type="spellEnd"/>
          </w:p>
        </w:tc>
        <w:tc>
          <w:tcPr>
            <w:tcW w:w="3420" w:type="dxa"/>
            <w:vAlign w:val="center"/>
          </w:tcPr>
          <w:p w:rsidR="001B63A6" w:rsidRPr="00A54092" w:rsidRDefault="001B63A6" w:rsidP="001F37E2">
            <w:pPr>
              <w:jc w:val="center"/>
              <w:rPr>
                <w:sz w:val="20"/>
                <w:szCs w:val="20"/>
              </w:rPr>
            </w:pPr>
            <w:r w:rsidRPr="00A54092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1311275" cy="1017905"/>
                  <wp:effectExtent l="19050" t="0" r="3175" b="0"/>
                  <wp:docPr id="25" name="Рисунок 18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proofErr w:type="spellStart"/>
            <w:r w:rsidRPr="00A54092">
              <w:rPr>
                <w:sz w:val="20"/>
                <w:szCs w:val="20"/>
              </w:rPr>
              <w:t>Manjet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burchaklari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to’g’rilanib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o’ngiga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ag’dariladi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va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ikki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bukib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dazmollanadi</w:t>
            </w:r>
            <w:proofErr w:type="spellEnd"/>
            <w:r w:rsidRPr="00A54092">
              <w:rPr>
                <w:sz w:val="20"/>
                <w:szCs w:val="20"/>
              </w:rPr>
              <w:t>.</w:t>
            </w:r>
          </w:p>
        </w:tc>
      </w:tr>
      <w:tr w:rsidR="001B63A6" w:rsidRPr="00A54092" w:rsidTr="001F37E2">
        <w:tc>
          <w:tcPr>
            <w:tcW w:w="1800" w:type="dxa"/>
            <w:gridSpan w:val="2"/>
          </w:tcPr>
          <w:p w:rsidR="001B63A6" w:rsidRPr="00A54092" w:rsidRDefault="001B63A6" w:rsidP="001F37E2">
            <w:pPr>
              <w:pStyle w:val="a7"/>
              <w:tabs>
                <w:tab w:val="clear" w:pos="4153"/>
                <w:tab w:val="clear" w:pos="8306"/>
              </w:tabs>
            </w:pPr>
            <w:r w:rsidRPr="00A54092">
              <w:lastRenderedPageBreak/>
              <w:t xml:space="preserve">2.4. </w:t>
            </w:r>
            <w:proofErr w:type="spellStart"/>
            <w:r w:rsidRPr="00A54092">
              <w:t>Yeng</w:t>
            </w:r>
            <w:proofErr w:type="spellEnd"/>
            <w:r w:rsidRPr="00A54092">
              <w:t xml:space="preserve"> </w:t>
            </w:r>
            <w:proofErr w:type="spellStart"/>
            <w:r w:rsidRPr="00A54092">
              <w:t>qirqimlarini</w:t>
            </w:r>
            <w:proofErr w:type="spellEnd"/>
            <w:r w:rsidRPr="00A54092">
              <w:t xml:space="preserve"> </w:t>
            </w:r>
            <w:proofErr w:type="spellStart"/>
            <w:r w:rsidRPr="00A54092">
              <w:t>biriktirib</w:t>
            </w:r>
            <w:proofErr w:type="spellEnd"/>
            <w:r w:rsidRPr="00A54092">
              <w:t xml:space="preserve"> </w:t>
            </w:r>
            <w:proofErr w:type="spellStart"/>
            <w:r w:rsidRPr="00A54092">
              <w:t>tikish</w:t>
            </w:r>
            <w:proofErr w:type="spellEnd"/>
          </w:p>
        </w:tc>
        <w:tc>
          <w:tcPr>
            <w:tcW w:w="1440" w:type="dxa"/>
          </w:tcPr>
          <w:p w:rsidR="001B63A6" w:rsidRPr="00A54092" w:rsidRDefault="001B63A6" w:rsidP="001F37E2">
            <w:pPr>
              <w:rPr>
                <w:sz w:val="20"/>
                <w:szCs w:val="20"/>
              </w:rPr>
            </w:pPr>
            <w:r w:rsidRPr="00A54092">
              <w:rPr>
                <w:sz w:val="20"/>
                <w:szCs w:val="20"/>
              </w:rPr>
              <w:t>UM</w:t>
            </w:r>
          </w:p>
        </w:tc>
        <w:tc>
          <w:tcPr>
            <w:tcW w:w="3420" w:type="dxa"/>
            <w:vAlign w:val="center"/>
          </w:tcPr>
          <w:p w:rsidR="001B63A6" w:rsidRPr="00A54092" w:rsidRDefault="001B63A6" w:rsidP="001F37E2">
            <w:pPr>
              <w:jc w:val="center"/>
              <w:rPr>
                <w:sz w:val="20"/>
                <w:szCs w:val="20"/>
              </w:rPr>
            </w:pPr>
            <w:r w:rsidRPr="00A54092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924289" cy="1319842"/>
                  <wp:effectExtent l="19050" t="0" r="9161" b="0"/>
                  <wp:docPr id="26" name="Рисунок 19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862" cy="1324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proofErr w:type="spellStart"/>
            <w:r w:rsidRPr="00A54092">
              <w:rPr>
                <w:sz w:val="20"/>
                <w:szCs w:val="20"/>
              </w:rPr>
              <w:t>Yengning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o’ngi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ichkariga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qilib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bukilib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ziylari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to’g’rilanib</w:t>
            </w:r>
            <w:proofErr w:type="spellEnd"/>
            <w:r w:rsidRPr="00A54092">
              <w:rPr>
                <w:sz w:val="20"/>
                <w:szCs w:val="20"/>
              </w:rPr>
              <w:t xml:space="preserve"> 1.0 </w:t>
            </w:r>
            <w:proofErr w:type="spellStart"/>
            <w:r w:rsidRPr="00A54092">
              <w:rPr>
                <w:sz w:val="20"/>
                <w:szCs w:val="20"/>
              </w:rPr>
              <w:t>sm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chok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haqi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kengligida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biriktirib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tikiladi</w:t>
            </w:r>
            <w:proofErr w:type="spellEnd"/>
            <w:r w:rsidRPr="00A54092">
              <w:rPr>
                <w:sz w:val="20"/>
                <w:szCs w:val="20"/>
              </w:rPr>
              <w:t>.</w:t>
            </w:r>
          </w:p>
        </w:tc>
      </w:tr>
      <w:tr w:rsidR="001B63A6" w:rsidRPr="00A54092" w:rsidTr="001F37E2">
        <w:tc>
          <w:tcPr>
            <w:tcW w:w="1800" w:type="dxa"/>
            <w:gridSpan w:val="2"/>
          </w:tcPr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r w:rsidRPr="00A54092">
              <w:rPr>
                <w:sz w:val="20"/>
                <w:szCs w:val="20"/>
              </w:rPr>
              <w:t xml:space="preserve">2.5. </w:t>
            </w:r>
            <w:proofErr w:type="spellStart"/>
            <w:r w:rsidRPr="00A54092">
              <w:rPr>
                <w:sz w:val="20"/>
                <w:szCs w:val="20"/>
              </w:rPr>
              <w:t>Yeng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chokni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dazmollash</w:t>
            </w:r>
            <w:proofErr w:type="spellEnd"/>
            <w:r w:rsidRPr="00A5409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</w:tcPr>
          <w:p w:rsidR="001B63A6" w:rsidRPr="00A54092" w:rsidRDefault="001B63A6" w:rsidP="001F37E2">
            <w:pPr>
              <w:rPr>
                <w:sz w:val="20"/>
                <w:szCs w:val="20"/>
              </w:rPr>
            </w:pPr>
            <w:proofErr w:type="spellStart"/>
            <w:r w:rsidRPr="00A54092">
              <w:rPr>
                <w:sz w:val="20"/>
                <w:szCs w:val="20"/>
              </w:rPr>
              <w:t>Dazmol</w:t>
            </w:r>
            <w:proofErr w:type="spellEnd"/>
          </w:p>
        </w:tc>
        <w:tc>
          <w:tcPr>
            <w:tcW w:w="3420" w:type="dxa"/>
            <w:vAlign w:val="center"/>
          </w:tcPr>
          <w:p w:rsidR="001B63A6" w:rsidRPr="00A54092" w:rsidRDefault="001B63A6" w:rsidP="001F37E2">
            <w:pPr>
              <w:jc w:val="center"/>
              <w:rPr>
                <w:sz w:val="20"/>
                <w:szCs w:val="20"/>
              </w:rPr>
            </w:pPr>
            <w:r w:rsidRPr="00A54092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1059074" cy="1397479"/>
                  <wp:effectExtent l="19050" t="0" r="7726" b="0"/>
                  <wp:docPr id="27" name="Рисунок 20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86" cy="1399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proofErr w:type="spellStart"/>
            <w:r w:rsidRPr="00A54092">
              <w:rPr>
                <w:sz w:val="20"/>
                <w:szCs w:val="20"/>
              </w:rPr>
              <w:t>Yengning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tikilgan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chok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haqi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bir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tomonga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qaratib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teskari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tomonidan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namlangan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mato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orqali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dazmollanadi</w:t>
            </w:r>
            <w:proofErr w:type="spellEnd"/>
            <w:r w:rsidRPr="00A54092">
              <w:rPr>
                <w:sz w:val="20"/>
                <w:szCs w:val="20"/>
              </w:rPr>
              <w:t xml:space="preserve">. </w:t>
            </w:r>
          </w:p>
        </w:tc>
      </w:tr>
      <w:tr w:rsidR="001B63A6" w:rsidRPr="00A54092" w:rsidTr="001F37E2">
        <w:tc>
          <w:tcPr>
            <w:tcW w:w="1800" w:type="dxa"/>
            <w:gridSpan w:val="2"/>
          </w:tcPr>
          <w:p w:rsidR="001B63A6" w:rsidRPr="00A54092" w:rsidRDefault="001B63A6" w:rsidP="001F37E2">
            <w:pPr>
              <w:pStyle w:val="a7"/>
              <w:tabs>
                <w:tab w:val="clear" w:pos="4153"/>
                <w:tab w:val="clear" w:pos="8306"/>
              </w:tabs>
              <w:rPr>
                <w:lang w:val="en-US"/>
              </w:rPr>
            </w:pPr>
            <w:r w:rsidRPr="00A54092">
              <w:rPr>
                <w:lang w:val="en-US"/>
              </w:rPr>
              <w:t xml:space="preserve">2.6. </w:t>
            </w:r>
            <w:proofErr w:type="spellStart"/>
            <w:r w:rsidRPr="00A54092">
              <w:rPr>
                <w:lang w:val="en-US"/>
              </w:rPr>
              <w:t>Yeng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chok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haqi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qirqimlarini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yo’rmalash</w:t>
            </w:r>
            <w:proofErr w:type="spellEnd"/>
            <w:r w:rsidRPr="00A54092">
              <w:rPr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1B63A6" w:rsidRPr="00A54092" w:rsidRDefault="001B63A6" w:rsidP="001F37E2">
            <w:pPr>
              <w:rPr>
                <w:sz w:val="20"/>
                <w:szCs w:val="20"/>
              </w:rPr>
            </w:pPr>
            <w:r w:rsidRPr="00A54092">
              <w:rPr>
                <w:sz w:val="20"/>
                <w:szCs w:val="20"/>
              </w:rPr>
              <w:t>MM</w:t>
            </w:r>
          </w:p>
        </w:tc>
        <w:tc>
          <w:tcPr>
            <w:tcW w:w="3420" w:type="dxa"/>
            <w:vAlign w:val="center"/>
          </w:tcPr>
          <w:p w:rsidR="001B63A6" w:rsidRPr="00A54092" w:rsidRDefault="001B63A6" w:rsidP="001F37E2">
            <w:pPr>
              <w:jc w:val="center"/>
              <w:rPr>
                <w:sz w:val="20"/>
                <w:szCs w:val="20"/>
              </w:rPr>
            </w:pPr>
            <w:r w:rsidRPr="00A54092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780174" cy="1457864"/>
                  <wp:effectExtent l="19050" t="0" r="876" b="0"/>
                  <wp:docPr id="28" name="Рисунок 21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919" cy="1461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proofErr w:type="spellStart"/>
            <w:r w:rsidRPr="00A54092">
              <w:rPr>
                <w:sz w:val="20"/>
                <w:szCs w:val="20"/>
              </w:rPr>
              <w:t>Yengning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dazmol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qilingan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chok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haqi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qirqimlari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maxsus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mashina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yordamida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yo’rmalanadi</w:t>
            </w:r>
            <w:proofErr w:type="spellEnd"/>
            <w:r w:rsidRPr="00A54092">
              <w:rPr>
                <w:sz w:val="20"/>
                <w:szCs w:val="20"/>
              </w:rPr>
              <w:t xml:space="preserve">. </w:t>
            </w:r>
          </w:p>
        </w:tc>
      </w:tr>
      <w:tr w:rsidR="001B63A6" w:rsidRPr="00A54092" w:rsidTr="001F37E2">
        <w:tc>
          <w:tcPr>
            <w:tcW w:w="1800" w:type="dxa"/>
            <w:gridSpan w:val="2"/>
          </w:tcPr>
          <w:p w:rsidR="001B63A6" w:rsidRPr="00A54092" w:rsidRDefault="001B63A6" w:rsidP="001F37E2">
            <w:pPr>
              <w:pStyle w:val="a7"/>
              <w:tabs>
                <w:tab w:val="clear" w:pos="4153"/>
                <w:tab w:val="clear" w:pos="8306"/>
              </w:tabs>
            </w:pPr>
            <w:r w:rsidRPr="00A54092">
              <w:t xml:space="preserve">2.7. </w:t>
            </w:r>
            <w:proofErr w:type="spellStart"/>
            <w:r w:rsidRPr="00A54092">
              <w:t>Manjetni</w:t>
            </w:r>
            <w:proofErr w:type="spellEnd"/>
            <w:r w:rsidRPr="00A54092">
              <w:t xml:space="preserve"> </w:t>
            </w:r>
            <w:proofErr w:type="spellStart"/>
            <w:r w:rsidRPr="00A54092">
              <w:t>yeng</w:t>
            </w:r>
            <w:proofErr w:type="spellEnd"/>
            <w:r w:rsidRPr="00A54092">
              <w:t xml:space="preserve"> </w:t>
            </w:r>
            <w:proofErr w:type="spellStart"/>
            <w:r w:rsidRPr="00A54092">
              <w:t>uchlariga</w:t>
            </w:r>
            <w:proofErr w:type="spellEnd"/>
            <w:r w:rsidRPr="00A54092">
              <w:t xml:space="preserve"> </w:t>
            </w:r>
            <w:proofErr w:type="spellStart"/>
            <w:r w:rsidRPr="00A54092">
              <w:t>tikish</w:t>
            </w:r>
            <w:proofErr w:type="spellEnd"/>
          </w:p>
        </w:tc>
        <w:tc>
          <w:tcPr>
            <w:tcW w:w="1440" w:type="dxa"/>
          </w:tcPr>
          <w:p w:rsidR="001B63A6" w:rsidRPr="00A54092" w:rsidRDefault="001B63A6" w:rsidP="001F37E2">
            <w:pPr>
              <w:rPr>
                <w:sz w:val="20"/>
                <w:szCs w:val="20"/>
              </w:rPr>
            </w:pPr>
            <w:r w:rsidRPr="00A54092">
              <w:rPr>
                <w:sz w:val="20"/>
                <w:szCs w:val="20"/>
              </w:rPr>
              <w:t>UM</w:t>
            </w:r>
          </w:p>
        </w:tc>
        <w:tc>
          <w:tcPr>
            <w:tcW w:w="3420" w:type="dxa"/>
            <w:vAlign w:val="center"/>
          </w:tcPr>
          <w:p w:rsidR="001B63A6" w:rsidRPr="00A54092" w:rsidRDefault="001B63A6" w:rsidP="001F37E2">
            <w:pPr>
              <w:jc w:val="center"/>
              <w:rPr>
                <w:sz w:val="20"/>
                <w:szCs w:val="20"/>
              </w:rPr>
            </w:pPr>
            <w:r w:rsidRPr="00A54092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942005" cy="1216325"/>
                  <wp:effectExtent l="19050" t="0" r="0" b="0"/>
                  <wp:docPr id="29" name="Рисунок 22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929" cy="1216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proofErr w:type="spellStart"/>
            <w:r w:rsidRPr="00A54092">
              <w:rPr>
                <w:sz w:val="20"/>
                <w:szCs w:val="20"/>
              </w:rPr>
              <w:t>Manjet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yengning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teskarisiga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qo’yib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chokini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yeng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chokiga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to’g’rilab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to’g’nog’ich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yordamida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to’g’naladi</w:t>
            </w:r>
            <w:proofErr w:type="spellEnd"/>
            <w:r w:rsidRPr="00A54092">
              <w:rPr>
                <w:sz w:val="20"/>
                <w:szCs w:val="20"/>
              </w:rPr>
              <w:t xml:space="preserve">. </w:t>
            </w:r>
            <w:proofErr w:type="spellStart"/>
            <w:r w:rsidRPr="00A54092">
              <w:rPr>
                <w:sz w:val="20"/>
                <w:szCs w:val="20"/>
              </w:rPr>
              <w:t>Qirqimlarini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qirqimlariga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to’g’ri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keltirib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ko’klanadi</w:t>
            </w:r>
            <w:proofErr w:type="spellEnd"/>
            <w:r w:rsidRPr="00A54092">
              <w:rPr>
                <w:sz w:val="20"/>
                <w:szCs w:val="20"/>
              </w:rPr>
              <w:t xml:space="preserve">. </w:t>
            </w:r>
            <w:proofErr w:type="spellStart"/>
            <w:r w:rsidRPr="00A54092">
              <w:rPr>
                <w:sz w:val="20"/>
                <w:szCs w:val="20"/>
              </w:rPr>
              <w:t>So’ngra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to’g’nog’ich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olib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tashlanadi</w:t>
            </w:r>
            <w:proofErr w:type="spellEnd"/>
            <w:r w:rsidRPr="00A54092">
              <w:rPr>
                <w:sz w:val="20"/>
                <w:szCs w:val="20"/>
              </w:rPr>
              <w:t xml:space="preserve">. Universal </w:t>
            </w:r>
            <w:proofErr w:type="spellStart"/>
            <w:r w:rsidRPr="00A54092">
              <w:rPr>
                <w:sz w:val="20"/>
                <w:szCs w:val="20"/>
              </w:rPr>
              <w:t>mashinada</w:t>
            </w:r>
            <w:proofErr w:type="spellEnd"/>
            <w:r w:rsidRPr="00A54092">
              <w:rPr>
                <w:sz w:val="20"/>
                <w:szCs w:val="20"/>
              </w:rPr>
              <w:t xml:space="preserve"> 0.7 </w:t>
            </w:r>
            <w:proofErr w:type="spellStart"/>
            <w:r w:rsidRPr="00A54092">
              <w:rPr>
                <w:sz w:val="20"/>
                <w:szCs w:val="20"/>
              </w:rPr>
              <w:t>sm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chok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haqi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kengligida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tikiladi</w:t>
            </w:r>
            <w:proofErr w:type="spellEnd"/>
            <w:r w:rsidRPr="00A54092">
              <w:rPr>
                <w:sz w:val="20"/>
                <w:szCs w:val="20"/>
              </w:rPr>
              <w:t xml:space="preserve">. </w:t>
            </w:r>
          </w:p>
        </w:tc>
      </w:tr>
      <w:tr w:rsidR="001B63A6" w:rsidRPr="00A54092" w:rsidTr="001F37E2">
        <w:tc>
          <w:tcPr>
            <w:tcW w:w="1800" w:type="dxa"/>
            <w:gridSpan w:val="2"/>
          </w:tcPr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r w:rsidRPr="00A54092">
              <w:rPr>
                <w:sz w:val="20"/>
                <w:szCs w:val="20"/>
              </w:rPr>
              <w:t xml:space="preserve">2.8. </w:t>
            </w:r>
            <w:proofErr w:type="spellStart"/>
            <w:r w:rsidRPr="00A54092">
              <w:rPr>
                <w:sz w:val="20"/>
                <w:szCs w:val="20"/>
              </w:rPr>
              <w:t>Manjet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yeng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uchlariga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tikilgan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chokni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dazmollash</w:t>
            </w:r>
            <w:proofErr w:type="spellEnd"/>
          </w:p>
        </w:tc>
        <w:tc>
          <w:tcPr>
            <w:tcW w:w="1440" w:type="dxa"/>
          </w:tcPr>
          <w:p w:rsidR="001B63A6" w:rsidRPr="00A54092" w:rsidRDefault="001B63A6" w:rsidP="001F37E2">
            <w:pPr>
              <w:rPr>
                <w:sz w:val="20"/>
                <w:szCs w:val="20"/>
              </w:rPr>
            </w:pPr>
            <w:proofErr w:type="spellStart"/>
            <w:r w:rsidRPr="00A54092">
              <w:rPr>
                <w:sz w:val="20"/>
                <w:szCs w:val="20"/>
              </w:rPr>
              <w:t>Dazmol</w:t>
            </w:r>
            <w:proofErr w:type="spellEnd"/>
          </w:p>
        </w:tc>
        <w:tc>
          <w:tcPr>
            <w:tcW w:w="3420" w:type="dxa"/>
            <w:vAlign w:val="center"/>
          </w:tcPr>
          <w:p w:rsidR="001B63A6" w:rsidRPr="00A54092" w:rsidRDefault="001B63A6" w:rsidP="001F37E2">
            <w:pPr>
              <w:jc w:val="center"/>
              <w:rPr>
                <w:sz w:val="20"/>
                <w:szCs w:val="20"/>
              </w:rPr>
            </w:pPr>
            <w:r w:rsidRPr="00A54092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1078146" cy="1155940"/>
                  <wp:effectExtent l="19050" t="0" r="7704" b="0"/>
                  <wp:docPr id="30" name="Рисунок 23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980" cy="1155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proofErr w:type="spellStart"/>
            <w:r w:rsidRPr="00A54092">
              <w:rPr>
                <w:sz w:val="20"/>
                <w:szCs w:val="20"/>
              </w:rPr>
              <w:t>Manjet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yeng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uchlariga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tikilgan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chokdagi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ko’klash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iplari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olib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tashlanadi</w:t>
            </w:r>
            <w:proofErr w:type="spellEnd"/>
            <w:r w:rsidRPr="00A54092">
              <w:rPr>
                <w:sz w:val="20"/>
                <w:szCs w:val="20"/>
              </w:rPr>
              <w:t xml:space="preserve">. </w:t>
            </w:r>
            <w:proofErr w:type="spellStart"/>
            <w:r w:rsidRPr="00A54092">
              <w:rPr>
                <w:sz w:val="20"/>
                <w:szCs w:val="20"/>
              </w:rPr>
              <w:t>So’ngra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choklar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yeng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tomonga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yotqizib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dazmollanadi</w:t>
            </w:r>
            <w:proofErr w:type="spellEnd"/>
            <w:r w:rsidRPr="00A54092">
              <w:rPr>
                <w:sz w:val="20"/>
                <w:szCs w:val="20"/>
              </w:rPr>
              <w:t>.</w:t>
            </w:r>
          </w:p>
        </w:tc>
      </w:tr>
      <w:tr w:rsidR="001B63A6" w:rsidRPr="00A54092" w:rsidTr="001F37E2">
        <w:tc>
          <w:tcPr>
            <w:tcW w:w="1800" w:type="dxa"/>
            <w:gridSpan w:val="2"/>
          </w:tcPr>
          <w:p w:rsidR="001B63A6" w:rsidRPr="00A54092" w:rsidRDefault="001B63A6" w:rsidP="001F37E2">
            <w:pPr>
              <w:pStyle w:val="a7"/>
              <w:tabs>
                <w:tab w:val="clear" w:pos="4153"/>
                <w:tab w:val="clear" w:pos="8306"/>
              </w:tabs>
              <w:rPr>
                <w:lang w:val="en-US"/>
              </w:rPr>
            </w:pPr>
            <w:r w:rsidRPr="00A54092">
              <w:rPr>
                <w:lang w:val="en-US"/>
              </w:rPr>
              <w:t xml:space="preserve">2.9. </w:t>
            </w:r>
            <w:proofErr w:type="spellStart"/>
            <w:r w:rsidRPr="00A54092">
              <w:rPr>
                <w:lang w:val="en-US"/>
              </w:rPr>
              <w:t>Manjet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yeng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uchlariga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tikilgan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chokni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yo’rmalash</w:t>
            </w:r>
            <w:proofErr w:type="spellEnd"/>
          </w:p>
        </w:tc>
        <w:tc>
          <w:tcPr>
            <w:tcW w:w="1440" w:type="dxa"/>
          </w:tcPr>
          <w:p w:rsidR="001B63A6" w:rsidRPr="00A54092" w:rsidRDefault="001B63A6" w:rsidP="001F37E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B63A6" w:rsidRPr="00A54092" w:rsidRDefault="001B63A6" w:rsidP="001F37E2">
            <w:pPr>
              <w:jc w:val="center"/>
              <w:rPr>
                <w:sz w:val="20"/>
                <w:szCs w:val="20"/>
              </w:rPr>
            </w:pPr>
            <w:r w:rsidRPr="00A54092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947520" cy="1095555"/>
                  <wp:effectExtent l="19050" t="0" r="4980" b="0"/>
                  <wp:docPr id="31" name="Рисунок 24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596" cy="1096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proofErr w:type="spellStart"/>
            <w:r w:rsidRPr="00A54092">
              <w:rPr>
                <w:sz w:val="20"/>
                <w:szCs w:val="20"/>
              </w:rPr>
              <w:t>Manjet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yeng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uchlariga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tikilgan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chok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haqi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qirqimlari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bitta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qilib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maxsus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mashinada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yo’rmalanadi</w:t>
            </w:r>
            <w:proofErr w:type="spellEnd"/>
            <w:r w:rsidRPr="00A54092">
              <w:rPr>
                <w:sz w:val="20"/>
                <w:szCs w:val="20"/>
              </w:rPr>
              <w:t xml:space="preserve">. </w:t>
            </w:r>
          </w:p>
        </w:tc>
      </w:tr>
      <w:tr w:rsidR="001B63A6" w:rsidRPr="00A54092" w:rsidTr="001F37E2">
        <w:tc>
          <w:tcPr>
            <w:tcW w:w="1800" w:type="dxa"/>
            <w:gridSpan w:val="2"/>
          </w:tcPr>
          <w:p w:rsidR="001B63A6" w:rsidRPr="00A54092" w:rsidRDefault="001B63A6" w:rsidP="001F37E2">
            <w:pPr>
              <w:pStyle w:val="a7"/>
              <w:tabs>
                <w:tab w:val="clear" w:pos="4153"/>
                <w:tab w:val="clear" w:pos="8306"/>
              </w:tabs>
              <w:rPr>
                <w:lang w:val="en-US"/>
              </w:rPr>
            </w:pPr>
            <w:r w:rsidRPr="00A54092">
              <w:rPr>
                <w:lang w:val="en-US"/>
              </w:rPr>
              <w:lastRenderedPageBreak/>
              <w:t xml:space="preserve">2.10. </w:t>
            </w:r>
            <w:proofErr w:type="spellStart"/>
            <w:r w:rsidRPr="00A54092">
              <w:rPr>
                <w:lang w:val="en-US"/>
              </w:rPr>
              <w:t>Chok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haqini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yeng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tomonga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bostirib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tikish</w:t>
            </w:r>
            <w:proofErr w:type="spellEnd"/>
          </w:p>
        </w:tc>
        <w:tc>
          <w:tcPr>
            <w:tcW w:w="1440" w:type="dxa"/>
          </w:tcPr>
          <w:p w:rsidR="001B63A6" w:rsidRPr="00A54092" w:rsidRDefault="001B63A6" w:rsidP="001F37E2">
            <w:pPr>
              <w:rPr>
                <w:sz w:val="20"/>
                <w:szCs w:val="20"/>
              </w:rPr>
            </w:pPr>
            <w:r w:rsidRPr="00A54092">
              <w:rPr>
                <w:sz w:val="20"/>
                <w:szCs w:val="20"/>
              </w:rPr>
              <w:t>UM</w:t>
            </w:r>
          </w:p>
        </w:tc>
        <w:tc>
          <w:tcPr>
            <w:tcW w:w="3420" w:type="dxa"/>
            <w:vAlign w:val="center"/>
          </w:tcPr>
          <w:p w:rsidR="001B63A6" w:rsidRPr="00A54092" w:rsidRDefault="001B63A6" w:rsidP="001F37E2">
            <w:pPr>
              <w:jc w:val="center"/>
              <w:rPr>
                <w:sz w:val="20"/>
                <w:szCs w:val="20"/>
              </w:rPr>
            </w:pPr>
            <w:r w:rsidRPr="00A54092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1428352" cy="1371600"/>
                  <wp:effectExtent l="19050" t="0" r="398" b="0"/>
                  <wp:docPr id="32" name="Рисунок 25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446" cy="1371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3A6" w:rsidRPr="00A54092" w:rsidRDefault="001B63A6" w:rsidP="001F37E2">
            <w:pPr>
              <w:jc w:val="center"/>
              <w:rPr>
                <w:sz w:val="20"/>
                <w:szCs w:val="20"/>
              </w:rPr>
            </w:pPr>
            <w:r w:rsidRPr="00A54092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1344583" cy="1035170"/>
                  <wp:effectExtent l="19050" t="0" r="7967" b="0"/>
                  <wp:docPr id="33" name="Рисунок 26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938" cy="1036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proofErr w:type="spellStart"/>
            <w:r w:rsidRPr="00A54092">
              <w:rPr>
                <w:sz w:val="20"/>
                <w:szCs w:val="20"/>
              </w:rPr>
              <w:t>Manjet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yeng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uchlariga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tikilgan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chok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haqini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yeng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tomonga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bukib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biriktirma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chokdan</w:t>
            </w:r>
            <w:proofErr w:type="spellEnd"/>
            <w:r w:rsidRPr="00A54092">
              <w:rPr>
                <w:sz w:val="20"/>
                <w:szCs w:val="20"/>
              </w:rPr>
              <w:t xml:space="preserve"> 0.1-0.2 </w:t>
            </w:r>
            <w:proofErr w:type="spellStart"/>
            <w:r w:rsidRPr="00A54092">
              <w:rPr>
                <w:sz w:val="20"/>
                <w:szCs w:val="20"/>
              </w:rPr>
              <w:t>sm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masofada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yengga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bostirib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tikiladi</w:t>
            </w:r>
            <w:proofErr w:type="spellEnd"/>
            <w:r w:rsidRPr="00A54092">
              <w:rPr>
                <w:sz w:val="20"/>
                <w:szCs w:val="20"/>
              </w:rPr>
              <w:t xml:space="preserve">. </w:t>
            </w:r>
          </w:p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proofErr w:type="spellStart"/>
            <w:r w:rsidRPr="00A54092">
              <w:rPr>
                <w:sz w:val="20"/>
                <w:szCs w:val="20"/>
              </w:rPr>
              <w:t>Qaytarma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manjetni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yenglar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chokiga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yashirin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qaviqda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qaytarib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manjetni</w:t>
            </w:r>
            <w:proofErr w:type="spellEnd"/>
            <w:r w:rsidRPr="00A54092">
              <w:rPr>
                <w:sz w:val="20"/>
                <w:szCs w:val="20"/>
              </w:rPr>
              <w:t xml:space="preserve"> tepa </w:t>
            </w:r>
            <w:proofErr w:type="spellStart"/>
            <w:r w:rsidRPr="00A54092">
              <w:rPr>
                <w:sz w:val="20"/>
                <w:szCs w:val="20"/>
              </w:rPr>
              <w:t>ziyidan</w:t>
            </w:r>
            <w:proofErr w:type="spellEnd"/>
            <w:r w:rsidRPr="00A54092">
              <w:rPr>
                <w:sz w:val="20"/>
                <w:szCs w:val="20"/>
              </w:rPr>
              <w:t xml:space="preserve"> 0.5 </w:t>
            </w:r>
            <w:proofErr w:type="spellStart"/>
            <w:r w:rsidRPr="00A54092">
              <w:rPr>
                <w:sz w:val="20"/>
                <w:szCs w:val="20"/>
              </w:rPr>
              <w:t>sm</w:t>
            </w:r>
            <w:proofErr w:type="spellEnd"/>
            <w:r w:rsidRPr="00A54092">
              <w:rPr>
                <w:sz w:val="20"/>
                <w:szCs w:val="20"/>
              </w:rPr>
              <w:t xml:space="preserve"> da </w:t>
            </w:r>
            <w:proofErr w:type="spellStart"/>
            <w:r w:rsidRPr="00A54092">
              <w:rPr>
                <w:sz w:val="20"/>
                <w:szCs w:val="20"/>
              </w:rPr>
              <w:t>tikiladi</w:t>
            </w:r>
            <w:proofErr w:type="spellEnd"/>
            <w:r w:rsidRPr="00A54092">
              <w:rPr>
                <w:sz w:val="20"/>
                <w:szCs w:val="20"/>
              </w:rPr>
              <w:t xml:space="preserve">. </w:t>
            </w:r>
          </w:p>
        </w:tc>
      </w:tr>
      <w:tr w:rsidR="001B63A6" w:rsidRPr="00A54092" w:rsidTr="001F37E2">
        <w:tc>
          <w:tcPr>
            <w:tcW w:w="1800" w:type="dxa"/>
            <w:gridSpan w:val="2"/>
          </w:tcPr>
          <w:p w:rsidR="001B63A6" w:rsidRPr="00A54092" w:rsidRDefault="001B63A6" w:rsidP="001F37E2">
            <w:pPr>
              <w:pStyle w:val="a7"/>
              <w:tabs>
                <w:tab w:val="clear" w:pos="4153"/>
                <w:tab w:val="clear" w:pos="8306"/>
              </w:tabs>
              <w:rPr>
                <w:lang w:val="en-US"/>
              </w:rPr>
            </w:pPr>
            <w:r w:rsidRPr="00A54092">
              <w:rPr>
                <w:lang w:val="en-US"/>
              </w:rPr>
              <w:t xml:space="preserve">2.11. </w:t>
            </w:r>
            <w:proofErr w:type="spellStart"/>
            <w:r w:rsidRPr="00A54092">
              <w:rPr>
                <w:lang w:val="en-US"/>
              </w:rPr>
              <w:t>Yeng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o’miziga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smartTag w:uri="urn:schemas-microsoft-com:office:smarttags" w:element="country-region">
              <w:smartTag w:uri="urn:schemas-microsoft-com:office:smarttags" w:element="place">
                <w:r w:rsidRPr="00A54092">
                  <w:rPr>
                    <w:lang w:val="en-US"/>
                  </w:rPr>
                  <w:t>burma</w:t>
                </w:r>
              </w:smartTag>
            </w:smartTag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uchun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bahyaqator</w:t>
            </w:r>
            <w:proofErr w:type="spellEnd"/>
            <w:r w:rsidRPr="00A54092">
              <w:rPr>
                <w:lang w:val="en-US"/>
              </w:rPr>
              <w:t xml:space="preserve"> </w:t>
            </w:r>
            <w:proofErr w:type="spellStart"/>
            <w:r w:rsidRPr="00A54092">
              <w:rPr>
                <w:lang w:val="en-US"/>
              </w:rPr>
              <w:t>yuritish</w:t>
            </w:r>
            <w:proofErr w:type="spellEnd"/>
          </w:p>
        </w:tc>
        <w:tc>
          <w:tcPr>
            <w:tcW w:w="1440" w:type="dxa"/>
          </w:tcPr>
          <w:p w:rsidR="001B63A6" w:rsidRPr="00A54092" w:rsidRDefault="001B63A6" w:rsidP="001F37E2">
            <w:pPr>
              <w:rPr>
                <w:sz w:val="20"/>
                <w:szCs w:val="20"/>
              </w:rPr>
            </w:pPr>
            <w:r w:rsidRPr="00A54092">
              <w:rPr>
                <w:sz w:val="20"/>
                <w:szCs w:val="20"/>
              </w:rPr>
              <w:t>UM</w:t>
            </w:r>
          </w:p>
        </w:tc>
        <w:tc>
          <w:tcPr>
            <w:tcW w:w="3420" w:type="dxa"/>
            <w:vAlign w:val="center"/>
          </w:tcPr>
          <w:p w:rsidR="001B63A6" w:rsidRPr="00A54092" w:rsidRDefault="001B63A6" w:rsidP="001F37E2">
            <w:pPr>
              <w:jc w:val="center"/>
              <w:rPr>
                <w:sz w:val="20"/>
                <w:szCs w:val="20"/>
              </w:rPr>
            </w:pPr>
            <w:r w:rsidRPr="00A54092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808485" cy="1281886"/>
                  <wp:effectExtent l="19050" t="0" r="0" b="0"/>
                  <wp:docPr id="34" name="Рисунок 27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40" cy="1288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proofErr w:type="spellStart"/>
            <w:r w:rsidRPr="00A54092">
              <w:rPr>
                <w:sz w:val="20"/>
                <w:szCs w:val="20"/>
              </w:rPr>
              <w:t>Tayyor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bo’lgan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yengning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o’miz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qirqimlaridan</w:t>
            </w:r>
            <w:proofErr w:type="spellEnd"/>
            <w:r w:rsidRPr="00A54092">
              <w:rPr>
                <w:sz w:val="20"/>
                <w:szCs w:val="20"/>
              </w:rPr>
              <w:t xml:space="preserve"> 0.5 </w:t>
            </w:r>
            <w:proofErr w:type="spellStart"/>
            <w:r w:rsidRPr="00A54092">
              <w:rPr>
                <w:sz w:val="20"/>
                <w:szCs w:val="20"/>
              </w:rPr>
              <w:t>sm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ichkaridan</w:t>
            </w:r>
            <w:proofErr w:type="spellEnd"/>
            <w:r w:rsidRPr="00A54092">
              <w:rPr>
                <w:sz w:val="20"/>
                <w:szCs w:val="20"/>
              </w:rPr>
              <w:t xml:space="preserve"> 1-bahyaqator </w:t>
            </w:r>
            <w:proofErr w:type="spellStart"/>
            <w:r w:rsidRPr="00A54092">
              <w:rPr>
                <w:sz w:val="20"/>
                <w:szCs w:val="20"/>
              </w:rPr>
              <w:t>yuritiladi</w:t>
            </w:r>
            <w:proofErr w:type="spellEnd"/>
            <w:r w:rsidRPr="00A54092">
              <w:rPr>
                <w:sz w:val="20"/>
                <w:szCs w:val="20"/>
              </w:rPr>
              <w:t xml:space="preserve">. Bu </w:t>
            </w:r>
            <w:proofErr w:type="spellStart"/>
            <w:r w:rsidRPr="00A54092">
              <w:rPr>
                <w:sz w:val="20"/>
                <w:szCs w:val="20"/>
              </w:rPr>
              <w:t>bahyaqatordan</w:t>
            </w:r>
            <w:proofErr w:type="spellEnd"/>
            <w:r w:rsidRPr="00A54092">
              <w:rPr>
                <w:sz w:val="20"/>
                <w:szCs w:val="20"/>
              </w:rPr>
              <w:t xml:space="preserve"> 0.5 </w:t>
            </w:r>
            <w:proofErr w:type="spellStart"/>
            <w:r w:rsidRPr="00A54092">
              <w:rPr>
                <w:sz w:val="20"/>
                <w:szCs w:val="20"/>
              </w:rPr>
              <w:t>sm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ichkaridan</w:t>
            </w:r>
            <w:proofErr w:type="spellEnd"/>
            <w:r w:rsidRPr="00A54092">
              <w:rPr>
                <w:sz w:val="20"/>
                <w:szCs w:val="20"/>
              </w:rPr>
              <w:t xml:space="preserve"> 2-bahyaqator </w:t>
            </w:r>
            <w:proofErr w:type="spellStart"/>
            <w:r w:rsidRPr="00A54092">
              <w:rPr>
                <w:sz w:val="20"/>
                <w:szCs w:val="20"/>
              </w:rPr>
              <w:t>tikiladi</w:t>
            </w:r>
            <w:proofErr w:type="spellEnd"/>
            <w:r w:rsidRPr="00A54092">
              <w:rPr>
                <w:sz w:val="20"/>
                <w:szCs w:val="20"/>
              </w:rPr>
              <w:t xml:space="preserve">. </w:t>
            </w:r>
            <w:proofErr w:type="spellStart"/>
            <w:r w:rsidRPr="00A54092">
              <w:rPr>
                <w:sz w:val="20"/>
                <w:szCs w:val="20"/>
              </w:rPr>
              <w:t>Ikkala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bahyaqator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orqali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burmalar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tekislanadi</w:t>
            </w:r>
            <w:proofErr w:type="spellEnd"/>
            <w:r w:rsidRPr="00A54092">
              <w:rPr>
                <w:sz w:val="20"/>
                <w:szCs w:val="20"/>
              </w:rPr>
              <w:t>.</w:t>
            </w:r>
          </w:p>
        </w:tc>
      </w:tr>
      <w:tr w:rsidR="001B63A6" w:rsidRPr="00A54092" w:rsidTr="001F37E2">
        <w:trPr>
          <w:cantSplit/>
        </w:trPr>
        <w:tc>
          <w:tcPr>
            <w:tcW w:w="10260" w:type="dxa"/>
            <w:gridSpan w:val="5"/>
            <w:vAlign w:val="center"/>
          </w:tcPr>
          <w:p w:rsidR="001B63A6" w:rsidRPr="00A54092" w:rsidRDefault="001B63A6" w:rsidP="001F37E2">
            <w:pPr>
              <w:pStyle w:val="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4092">
              <w:rPr>
                <w:rFonts w:ascii="Times New Roman" w:hAnsi="Times New Roman" w:cs="Times New Roman"/>
                <w:lang w:val="en-US"/>
              </w:rPr>
              <w:t xml:space="preserve">III. Old </w:t>
            </w:r>
            <w:proofErr w:type="spellStart"/>
            <w:proofErr w:type="gramStart"/>
            <w:r w:rsidRPr="00A54092">
              <w:rPr>
                <w:rFonts w:ascii="Times New Roman" w:hAnsi="Times New Roman" w:cs="Times New Roman"/>
                <w:lang w:val="en-US"/>
              </w:rPr>
              <w:t>va</w:t>
            </w:r>
            <w:proofErr w:type="spellEnd"/>
            <w:proofErr w:type="gramEnd"/>
            <w:r w:rsidRPr="00A54092">
              <w:rPr>
                <w:rFonts w:ascii="Times New Roman" w:hAnsi="Times New Roman" w:cs="Times New Roman"/>
                <w:lang w:val="en-US"/>
              </w:rPr>
              <w:t xml:space="preserve"> ort </w:t>
            </w:r>
            <w:proofErr w:type="spellStart"/>
            <w:r w:rsidRPr="00A54092">
              <w:rPr>
                <w:rFonts w:ascii="Times New Roman" w:hAnsi="Times New Roman" w:cs="Times New Roman"/>
                <w:lang w:val="en-US"/>
              </w:rPr>
              <w:t>bo’laklarni</w:t>
            </w:r>
            <w:proofErr w:type="spellEnd"/>
            <w:r w:rsidRPr="00A54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54092">
              <w:rPr>
                <w:rFonts w:ascii="Times New Roman" w:hAnsi="Times New Roman" w:cs="Times New Roman"/>
                <w:lang w:val="en-US"/>
              </w:rPr>
              <w:t>biriktirib</w:t>
            </w:r>
            <w:proofErr w:type="spellEnd"/>
            <w:r w:rsidRPr="00A540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54092">
              <w:rPr>
                <w:rFonts w:ascii="Times New Roman" w:hAnsi="Times New Roman" w:cs="Times New Roman"/>
                <w:lang w:val="en-US"/>
              </w:rPr>
              <w:t>tikish</w:t>
            </w:r>
            <w:proofErr w:type="spellEnd"/>
          </w:p>
        </w:tc>
      </w:tr>
      <w:tr w:rsidR="001B63A6" w:rsidRPr="00A54092" w:rsidTr="001F37E2">
        <w:tc>
          <w:tcPr>
            <w:tcW w:w="1800" w:type="dxa"/>
            <w:gridSpan w:val="2"/>
          </w:tcPr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r w:rsidRPr="00A54092">
              <w:rPr>
                <w:sz w:val="20"/>
                <w:szCs w:val="20"/>
              </w:rPr>
              <w:t xml:space="preserve">3.1. Old </w:t>
            </w:r>
            <w:proofErr w:type="spellStart"/>
            <w:r w:rsidRPr="00A54092">
              <w:rPr>
                <w:sz w:val="20"/>
                <w:szCs w:val="20"/>
              </w:rPr>
              <w:t>va</w:t>
            </w:r>
            <w:proofErr w:type="spellEnd"/>
            <w:r w:rsidRPr="00A54092">
              <w:rPr>
                <w:sz w:val="20"/>
                <w:szCs w:val="20"/>
              </w:rPr>
              <w:t xml:space="preserve"> ort </w:t>
            </w:r>
            <w:proofErr w:type="spellStart"/>
            <w:r w:rsidRPr="00A54092">
              <w:rPr>
                <w:sz w:val="20"/>
                <w:szCs w:val="20"/>
              </w:rPr>
              <w:t>bo’laklarini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yelka</w:t>
            </w:r>
            <w:proofErr w:type="spellEnd"/>
            <w:r w:rsidRPr="00A54092">
              <w:rPr>
                <w:sz w:val="20"/>
                <w:szCs w:val="20"/>
              </w:rPr>
              <w:t xml:space="preserve">, yon </w:t>
            </w:r>
            <w:proofErr w:type="spellStart"/>
            <w:r w:rsidRPr="00A54092">
              <w:rPr>
                <w:sz w:val="20"/>
                <w:szCs w:val="20"/>
              </w:rPr>
              <w:t>qirqimlarini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biriktirib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tikish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1B63A6" w:rsidRPr="00A54092" w:rsidRDefault="001B63A6" w:rsidP="001F37E2">
            <w:pPr>
              <w:pStyle w:val="a7"/>
              <w:tabs>
                <w:tab w:val="clear" w:pos="4153"/>
                <w:tab w:val="clear" w:pos="8306"/>
              </w:tabs>
            </w:pPr>
            <w:r w:rsidRPr="00A54092">
              <w:t>UM</w:t>
            </w:r>
          </w:p>
        </w:tc>
        <w:tc>
          <w:tcPr>
            <w:tcW w:w="3420" w:type="dxa"/>
            <w:vAlign w:val="center"/>
          </w:tcPr>
          <w:p w:rsidR="001B63A6" w:rsidRPr="00A54092" w:rsidRDefault="001B63A6" w:rsidP="001F37E2">
            <w:pPr>
              <w:jc w:val="center"/>
              <w:rPr>
                <w:sz w:val="20"/>
                <w:szCs w:val="20"/>
              </w:rPr>
            </w:pPr>
            <w:r w:rsidRPr="00A54092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1552436" cy="690094"/>
                  <wp:effectExtent l="19050" t="0" r="0" b="0"/>
                  <wp:docPr id="35" name="Рисунок 28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671" cy="690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r w:rsidRPr="00A54092">
              <w:rPr>
                <w:sz w:val="20"/>
                <w:szCs w:val="20"/>
              </w:rPr>
              <w:t xml:space="preserve">Old </w:t>
            </w:r>
            <w:proofErr w:type="spellStart"/>
            <w:r w:rsidRPr="00A54092">
              <w:rPr>
                <w:sz w:val="20"/>
                <w:szCs w:val="20"/>
              </w:rPr>
              <w:t>va</w:t>
            </w:r>
            <w:proofErr w:type="spellEnd"/>
            <w:r w:rsidRPr="00A54092">
              <w:rPr>
                <w:sz w:val="20"/>
                <w:szCs w:val="20"/>
              </w:rPr>
              <w:t xml:space="preserve"> ort </w:t>
            </w:r>
            <w:proofErr w:type="spellStart"/>
            <w:r w:rsidRPr="00A54092">
              <w:rPr>
                <w:sz w:val="20"/>
                <w:szCs w:val="20"/>
              </w:rPr>
              <w:t>bo’laklarni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o’ngiga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o’ngini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qo’yib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yelka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qirqimlarini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bir-biriga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to’g’rilab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ko’klanadi</w:t>
            </w:r>
            <w:proofErr w:type="spellEnd"/>
            <w:r w:rsidRPr="00A54092">
              <w:rPr>
                <w:sz w:val="20"/>
                <w:szCs w:val="20"/>
              </w:rPr>
              <w:t xml:space="preserve">. Yon </w:t>
            </w:r>
            <w:proofErr w:type="spellStart"/>
            <w:r w:rsidRPr="00A54092">
              <w:rPr>
                <w:sz w:val="20"/>
                <w:szCs w:val="20"/>
              </w:rPr>
              <w:t>qirqimlarini</w:t>
            </w:r>
            <w:proofErr w:type="spellEnd"/>
            <w:r w:rsidRPr="00A54092">
              <w:rPr>
                <w:sz w:val="20"/>
                <w:szCs w:val="20"/>
              </w:rPr>
              <w:t xml:space="preserve"> ham </w:t>
            </w:r>
            <w:proofErr w:type="spellStart"/>
            <w:r w:rsidRPr="00A54092">
              <w:rPr>
                <w:sz w:val="20"/>
                <w:szCs w:val="20"/>
              </w:rPr>
              <w:t>bir-biriga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to’g’rilanib</w:t>
            </w:r>
            <w:proofErr w:type="spellEnd"/>
            <w:r w:rsidRPr="00A54092">
              <w:rPr>
                <w:sz w:val="20"/>
                <w:szCs w:val="20"/>
              </w:rPr>
              <w:t xml:space="preserve">, old </w:t>
            </w:r>
            <w:proofErr w:type="spellStart"/>
            <w:r w:rsidRPr="00A54092">
              <w:rPr>
                <w:sz w:val="20"/>
                <w:szCs w:val="20"/>
              </w:rPr>
              <w:t>va</w:t>
            </w:r>
            <w:proofErr w:type="spellEnd"/>
            <w:r w:rsidRPr="00A54092">
              <w:rPr>
                <w:sz w:val="20"/>
                <w:szCs w:val="20"/>
              </w:rPr>
              <w:t xml:space="preserve"> ort bel </w:t>
            </w:r>
            <w:proofErr w:type="spellStart"/>
            <w:r w:rsidRPr="00A54092">
              <w:rPr>
                <w:sz w:val="20"/>
                <w:szCs w:val="20"/>
              </w:rPr>
              <w:t>chiziqlariga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qo’yilgan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kertimlarni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bir-biriga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to’g’rilab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to’g’nog’ich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to’g’naladi</w:t>
            </w:r>
            <w:proofErr w:type="spellEnd"/>
            <w:r w:rsidRPr="00A54092">
              <w:rPr>
                <w:sz w:val="20"/>
                <w:szCs w:val="20"/>
              </w:rPr>
              <w:t xml:space="preserve">, </w:t>
            </w:r>
            <w:proofErr w:type="spellStart"/>
            <w:r w:rsidRPr="00A54092">
              <w:rPr>
                <w:sz w:val="20"/>
                <w:szCs w:val="20"/>
              </w:rPr>
              <w:t>so’ngra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ko’klanadi</w:t>
            </w:r>
            <w:proofErr w:type="spellEnd"/>
            <w:r w:rsidRPr="00A54092">
              <w:rPr>
                <w:sz w:val="20"/>
                <w:szCs w:val="20"/>
              </w:rPr>
              <w:t>.</w:t>
            </w:r>
          </w:p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proofErr w:type="spellStart"/>
            <w:r w:rsidRPr="00A54092">
              <w:rPr>
                <w:sz w:val="20"/>
                <w:szCs w:val="20"/>
              </w:rPr>
              <w:t>To’g’nog’ich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olib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tashlanadi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va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yelka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va</w:t>
            </w:r>
            <w:proofErr w:type="spellEnd"/>
            <w:r w:rsidRPr="00A54092">
              <w:rPr>
                <w:sz w:val="20"/>
                <w:szCs w:val="20"/>
              </w:rPr>
              <w:t xml:space="preserve"> yon </w:t>
            </w:r>
            <w:proofErr w:type="spellStart"/>
            <w:r w:rsidRPr="00A54092">
              <w:rPr>
                <w:sz w:val="20"/>
                <w:szCs w:val="20"/>
              </w:rPr>
              <w:t>qirqimlar</w:t>
            </w:r>
            <w:proofErr w:type="spellEnd"/>
            <w:r w:rsidRPr="00A54092">
              <w:rPr>
                <w:sz w:val="20"/>
                <w:szCs w:val="20"/>
              </w:rPr>
              <w:t xml:space="preserve"> 1.0 </w:t>
            </w:r>
            <w:proofErr w:type="spellStart"/>
            <w:r w:rsidRPr="00A54092">
              <w:rPr>
                <w:sz w:val="20"/>
                <w:szCs w:val="20"/>
              </w:rPr>
              <w:t>chok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haqi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kengligida</w:t>
            </w:r>
            <w:proofErr w:type="spellEnd"/>
            <w:r w:rsidRPr="00A54092">
              <w:rPr>
                <w:sz w:val="20"/>
                <w:szCs w:val="20"/>
              </w:rPr>
              <w:t xml:space="preserve"> universal </w:t>
            </w:r>
            <w:proofErr w:type="spellStart"/>
            <w:r w:rsidRPr="00A54092">
              <w:rPr>
                <w:sz w:val="20"/>
                <w:szCs w:val="20"/>
              </w:rPr>
              <w:t>mashinada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biriktirib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tikiladi</w:t>
            </w:r>
            <w:proofErr w:type="spellEnd"/>
            <w:r w:rsidRPr="00A54092">
              <w:rPr>
                <w:sz w:val="20"/>
                <w:szCs w:val="20"/>
              </w:rPr>
              <w:t xml:space="preserve">.  </w:t>
            </w:r>
          </w:p>
        </w:tc>
      </w:tr>
      <w:tr w:rsidR="001B63A6" w:rsidRPr="00A54092" w:rsidTr="001F37E2">
        <w:tc>
          <w:tcPr>
            <w:tcW w:w="1800" w:type="dxa"/>
            <w:gridSpan w:val="2"/>
          </w:tcPr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r w:rsidRPr="00A54092">
              <w:rPr>
                <w:sz w:val="20"/>
                <w:szCs w:val="20"/>
              </w:rPr>
              <w:t xml:space="preserve">3.2. </w:t>
            </w:r>
            <w:proofErr w:type="spellStart"/>
            <w:r w:rsidRPr="00A54092">
              <w:rPr>
                <w:sz w:val="20"/>
                <w:szCs w:val="20"/>
              </w:rPr>
              <w:t>Yelka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va</w:t>
            </w:r>
            <w:proofErr w:type="spellEnd"/>
            <w:r w:rsidRPr="00A54092">
              <w:rPr>
                <w:sz w:val="20"/>
                <w:szCs w:val="20"/>
              </w:rPr>
              <w:t xml:space="preserve"> yon </w:t>
            </w:r>
            <w:proofErr w:type="spellStart"/>
            <w:r w:rsidRPr="00A54092">
              <w:rPr>
                <w:sz w:val="20"/>
                <w:szCs w:val="20"/>
              </w:rPr>
              <w:t>qirqimlarini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dazmollash</w:t>
            </w:r>
            <w:proofErr w:type="spellEnd"/>
          </w:p>
        </w:tc>
        <w:tc>
          <w:tcPr>
            <w:tcW w:w="1440" w:type="dxa"/>
          </w:tcPr>
          <w:p w:rsidR="001B63A6" w:rsidRPr="00A54092" w:rsidRDefault="001B63A6" w:rsidP="001F37E2">
            <w:pPr>
              <w:rPr>
                <w:sz w:val="20"/>
                <w:szCs w:val="20"/>
              </w:rPr>
            </w:pPr>
            <w:proofErr w:type="spellStart"/>
            <w:r w:rsidRPr="00A54092">
              <w:rPr>
                <w:sz w:val="20"/>
                <w:szCs w:val="20"/>
              </w:rPr>
              <w:t>Dazmol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1B63A6" w:rsidRPr="00A54092" w:rsidRDefault="001B63A6" w:rsidP="001F37E2">
            <w:pPr>
              <w:jc w:val="center"/>
              <w:rPr>
                <w:sz w:val="20"/>
                <w:szCs w:val="20"/>
              </w:rPr>
            </w:pPr>
            <w:r w:rsidRPr="00A54092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1673225" cy="724535"/>
                  <wp:effectExtent l="19050" t="0" r="3175" b="0"/>
                  <wp:docPr id="36" name="Рисунок 29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proofErr w:type="spellStart"/>
            <w:r w:rsidRPr="00A54092">
              <w:rPr>
                <w:sz w:val="20"/>
                <w:szCs w:val="20"/>
              </w:rPr>
              <w:t>Yelka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va</w:t>
            </w:r>
            <w:proofErr w:type="spellEnd"/>
            <w:r w:rsidRPr="00A54092">
              <w:rPr>
                <w:sz w:val="20"/>
                <w:szCs w:val="20"/>
              </w:rPr>
              <w:t xml:space="preserve"> yon </w:t>
            </w:r>
            <w:proofErr w:type="spellStart"/>
            <w:r w:rsidRPr="00A54092">
              <w:rPr>
                <w:sz w:val="20"/>
                <w:szCs w:val="20"/>
              </w:rPr>
              <w:t>chok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haqilarini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bir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tomonga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yotqizib</w:t>
            </w:r>
            <w:proofErr w:type="spellEnd"/>
            <w:r w:rsidRPr="00A54092">
              <w:rPr>
                <w:sz w:val="20"/>
                <w:szCs w:val="20"/>
              </w:rPr>
              <w:t xml:space="preserve"> (ort </w:t>
            </w:r>
            <w:proofErr w:type="spellStart"/>
            <w:r w:rsidRPr="00A54092">
              <w:rPr>
                <w:sz w:val="20"/>
                <w:szCs w:val="20"/>
              </w:rPr>
              <w:t>bo’lakka</w:t>
            </w:r>
            <w:proofErr w:type="spellEnd"/>
            <w:r w:rsidRPr="00A54092">
              <w:rPr>
                <w:sz w:val="20"/>
                <w:szCs w:val="20"/>
              </w:rPr>
              <w:t xml:space="preserve">) </w:t>
            </w:r>
            <w:proofErr w:type="spellStart"/>
            <w:r w:rsidRPr="00A54092">
              <w:rPr>
                <w:sz w:val="20"/>
                <w:szCs w:val="20"/>
              </w:rPr>
              <w:t>teskarisidan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namlangan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mato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orqali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dazmollanadi</w:t>
            </w:r>
            <w:proofErr w:type="spellEnd"/>
            <w:r w:rsidRPr="00A54092">
              <w:rPr>
                <w:sz w:val="20"/>
                <w:szCs w:val="20"/>
              </w:rPr>
              <w:t xml:space="preserve">. </w:t>
            </w:r>
            <w:proofErr w:type="spellStart"/>
            <w:r w:rsidRPr="00A54092">
              <w:rPr>
                <w:sz w:val="20"/>
                <w:szCs w:val="20"/>
              </w:rPr>
              <w:t>Ko’klangan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iplar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olib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tashlanadi</w:t>
            </w:r>
            <w:proofErr w:type="spellEnd"/>
            <w:r w:rsidRPr="00A54092">
              <w:rPr>
                <w:sz w:val="20"/>
                <w:szCs w:val="20"/>
              </w:rPr>
              <w:t xml:space="preserve">.  </w:t>
            </w:r>
          </w:p>
        </w:tc>
      </w:tr>
      <w:tr w:rsidR="001B63A6" w:rsidRPr="00A54092" w:rsidTr="001F37E2">
        <w:tc>
          <w:tcPr>
            <w:tcW w:w="1800" w:type="dxa"/>
            <w:gridSpan w:val="2"/>
          </w:tcPr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r w:rsidRPr="00A54092">
              <w:rPr>
                <w:sz w:val="20"/>
                <w:szCs w:val="20"/>
              </w:rPr>
              <w:t xml:space="preserve">3.3. </w:t>
            </w:r>
            <w:proofErr w:type="spellStart"/>
            <w:r w:rsidRPr="00A54092">
              <w:rPr>
                <w:sz w:val="20"/>
                <w:szCs w:val="20"/>
              </w:rPr>
              <w:t>Yelka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va</w:t>
            </w:r>
            <w:proofErr w:type="spellEnd"/>
            <w:r w:rsidRPr="00A54092">
              <w:rPr>
                <w:sz w:val="20"/>
                <w:szCs w:val="20"/>
              </w:rPr>
              <w:t xml:space="preserve"> yon </w:t>
            </w:r>
            <w:proofErr w:type="spellStart"/>
            <w:r w:rsidRPr="00A54092">
              <w:rPr>
                <w:sz w:val="20"/>
                <w:szCs w:val="20"/>
              </w:rPr>
              <w:t>qirqimlarini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yo’rmalash</w:t>
            </w:r>
            <w:proofErr w:type="spellEnd"/>
          </w:p>
        </w:tc>
        <w:tc>
          <w:tcPr>
            <w:tcW w:w="1440" w:type="dxa"/>
          </w:tcPr>
          <w:p w:rsidR="001B63A6" w:rsidRPr="00A54092" w:rsidRDefault="001B63A6" w:rsidP="001F37E2">
            <w:pPr>
              <w:rPr>
                <w:sz w:val="20"/>
                <w:szCs w:val="20"/>
              </w:rPr>
            </w:pPr>
            <w:r w:rsidRPr="00A54092">
              <w:rPr>
                <w:sz w:val="20"/>
                <w:szCs w:val="20"/>
              </w:rPr>
              <w:t>MM</w:t>
            </w:r>
          </w:p>
        </w:tc>
        <w:tc>
          <w:tcPr>
            <w:tcW w:w="3420" w:type="dxa"/>
            <w:vAlign w:val="center"/>
          </w:tcPr>
          <w:p w:rsidR="001B63A6" w:rsidRPr="00A54092" w:rsidRDefault="001B63A6" w:rsidP="001F37E2">
            <w:pPr>
              <w:jc w:val="center"/>
              <w:rPr>
                <w:sz w:val="20"/>
                <w:szCs w:val="20"/>
              </w:rPr>
            </w:pPr>
            <w:r w:rsidRPr="00A54092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1975485" cy="845185"/>
                  <wp:effectExtent l="19050" t="0" r="5715" b="0"/>
                  <wp:docPr id="37" name="Рисунок 30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85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1B63A6" w:rsidRPr="00A54092" w:rsidRDefault="001B63A6" w:rsidP="001F37E2">
            <w:pPr>
              <w:jc w:val="both"/>
              <w:rPr>
                <w:sz w:val="20"/>
                <w:szCs w:val="20"/>
              </w:rPr>
            </w:pPr>
            <w:proofErr w:type="spellStart"/>
            <w:r w:rsidRPr="00A54092">
              <w:rPr>
                <w:sz w:val="20"/>
                <w:szCs w:val="20"/>
              </w:rPr>
              <w:t>Yelka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va</w:t>
            </w:r>
            <w:proofErr w:type="spellEnd"/>
            <w:r w:rsidRPr="00A54092">
              <w:rPr>
                <w:sz w:val="20"/>
                <w:szCs w:val="20"/>
              </w:rPr>
              <w:t xml:space="preserve"> yon </w:t>
            </w:r>
            <w:proofErr w:type="spellStart"/>
            <w:r w:rsidRPr="00A54092">
              <w:rPr>
                <w:sz w:val="20"/>
                <w:szCs w:val="20"/>
              </w:rPr>
              <w:t>chok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haqi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qirqimlarini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bitta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qilib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maxsus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mashinada</w:t>
            </w:r>
            <w:proofErr w:type="spellEnd"/>
            <w:r w:rsidRPr="00A54092">
              <w:rPr>
                <w:sz w:val="20"/>
                <w:szCs w:val="20"/>
              </w:rPr>
              <w:t xml:space="preserve"> </w:t>
            </w:r>
            <w:proofErr w:type="spellStart"/>
            <w:r w:rsidRPr="00A54092">
              <w:rPr>
                <w:sz w:val="20"/>
                <w:szCs w:val="20"/>
              </w:rPr>
              <w:t>yo’rmalanadi</w:t>
            </w:r>
            <w:proofErr w:type="spellEnd"/>
            <w:r w:rsidRPr="00A54092">
              <w:rPr>
                <w:sz w:val="20"/>
                <w:szCs w:val="20"/>
              </w:rPr>
              <w:t>.</w:t>
            </w:r>
          </w:p>
        </w:tc>
      </w:tr>
    </w:tbl>
    <w:p w:rsidR="001B63A6" w:rsidRPr="00A54092" w:rsidRDefault="001B63A6" w:rsidP="001B63A6"/>
    <w:sectPr w:rsidR="001B63A6" w:rsidRPr="00A54092" w:rsidSect="00E3138C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20D37"/>
    <w:multiLevelType w:val="hybridMultilevel"/>
    <w:tmpl w:val="38AA2F86"/>
    <w:lvl w:ilvl="0" w:tplc="EB5A86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B6DAF"/>
    <w:multiLevelType w:val="hybridMultilevel"/>
    <w:tmpl w:val="88627C5A"/>
    <w:lvl w:ilvl="0" w:tplc="170207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138C"/>
    <w:rsid w:val="001B63A6"/>
    <w:rsid w:val="00522FFF"/>
    <w:rsid w:val="00877755"/>
    <w:rsid w:val="00A54092"/>
    <w:rsid w:val="00A61A95"/>
    <w:rsid w:val="00AF347E"/>
    <w:rsid w:val="00D57838"/>
    <w:rsid w:val="00E3138C"/>
    <w:rsid w:val="00FB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E989E5BE-B2CF-4180-B47B-D863993B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47E"/>
    <w:rPr>
      <w:rFonts w:ascii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57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nhideWhenUsed/>
    <w:qFormat/>
    <w:rsid w:val="00E3138C"/>
    <w:pPr>
      <w:keepNext/>
      <w:spacing w:after="0" w:line="240" w:lineRule="auto"/>
      <w:outlineLvl w:val="2"/>
    </w:pPr>
    <w:rPr>
      <w:rFonts w:ascii="BalticaUzbek" w:eastAsia="Times New Roman" w:hAnsi="BalticaUzbek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3138C"/>
    <w:pPr>
      <w:spacing w:after="0" w:line="240" w:lineRule="auto"/>
      <w:jc w:val="both"/>
    </w:pPr>
    <w:rPr>
      <w:rFonts w:ascii="BalticaUzbek" w:eastAsia="Times New Roman" w:hAnsi="BalticaUzbek"/>
      <w:bCs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E3138C"/>
    <w:rPr>
      <w:rFonts w:ascii="BalticaUzbek" w:eastAsia="Times New Roman" w:hAnsi="BalticaUzbek" w:cs="Times New Roman"/>
      <w:bCs/>
      <w:sz w:val="24"/>
      <w:szCs w:val="20"/>
    </w:rPr>
  </w:style>
  <w:style w:type="character" w:customStyle="1" w:styleId="30">
    <w:name w:val="Заголовок 3 Знак"/>
    <w:basedOn w:val="a0"/>
    <w:link w:val="3"/>
    <w:rsid w:val="00E3138C"/>
    <w:rPr>
      <w:rFonts w:ascii="BalticaUzbek" w:eastAsia="Times New Roman" w:hAnsi="BalticaUzbek" w:cs="Times New Roman"/>
      <w:b/>
      <w:sz w:val="24"/>
      <w:szCs w:val="20"/>
      <w:lang w:val="en-US"/>
    </w:rPr>
  </w:style>
  <w:style w:type="table" w:styleId="a3">
    <w:name w:val="Table Grid"/>
    <w:basedOn w:val="a1"/>
    <w:uiPriority w:val="59"/>
    <w:rsid w:val="00E313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3A6"/>
    <w:rPr>
      <w:rFonts w:ascii="Tahoma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1B63A6"/>
    <w:pPr>
      <w:ind w:left="720"/>
      <w:contextualSpacing/>
    </w:pPr>
    <w:rPr>
      <w:rFonts w:asciiTheme="minorHAnsi" w:hAnsiTheme="minorHAnsi" w:cstheme="minorBidi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B6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footer"/>
    <w:basedOn w:val="a"/>
    <w:link w:val="a8"/>
    <w:rsid w:val="001B63A6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val="ru-RU"/>
    </w:rPr>
  </w:style>
  <w:style w:type="character" w:customStyle="1" w:styleId="a8">
    <w:name w:val="Нижний колонтитул Знак"/>
    <w:basedOn w:val="a0"/>
    <w:link w:val="a7"/>
    <w:rsid w:val="001B63A6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57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CD55-C222-418B-9DE0-5F225209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G'olib</dc:creator>
  <cp:keywords/>
  <dc:description/>
  <cp:lastModifiedBy>E-MaxUser</cp:lastModifiedBy>
  <cp:revision>11</cp:revision>
  <dcterms:created xsi:type="dcterms:W3CDTF">2015-01-05T16:42:00Z</dcterms:created>
  <dcterms:modified xsi:type="dcterms:W3CDTF">2022-01-22T07:16:00Z</dcterms:modified>
</cp:coreProperties>
</file>