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F5" w:rsidRPr="00BF5EAB" w:rsidRDefault="00994AF5" w:rsidP="00994AF5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BF5EAB">
        <w:rPr>
          <w:rFonts w:ascii="Times New Roman" w:hAnsi="Times New Roman"/>
          <w:b/>
          <w:sz w:val="40"/>
          <w:szCs w:val="40"/>
          <w:lang w:val="en-US"/>
        </w:rPr>
        <w:t xml:space="preserve">31-MAVZU: </w:t>
      </w:r>
      <w:bookmarkStart w:id="0" w:name="_GoBack"/>
      <w:r w:rsidRPr="00BF5EAB">
        <w:rPr>
          <w:rFonts w:ascii="Times New Roman" w:hAnsi="Times New Roman"/>
          <w:b/>
          <w:sz w:val="40"/>
          <w:szCs w:val="40"/>
          <w:lang w:val="en-US"/>
        </w:rPr>
        <w:t>BODRINGNI RAYONLASHTIRILGAN VA ISTIQBOLLI NAV VA DURAGAYLARI.</w:t>
      </w:r>
      <w:bookmarkEnd w:id="0"/>
    </w:p>
    <w:p w:rsidR="00994AF5" w:rsidRPr="005B6EF1" w:rsidRDefault="00994AF5" w:rsidP="00994AF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94AF5" w:rsidRPr="00BF5EAB" w:rsidRDefault="00994AF5" w:rsidP="00994AF5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BF5EAB">
        <w:rPr>
          <w:rFonts w:ascii="Times New Roman" w:hAnsi="Times New Roman"/>
          <w:sz w:val="36"/>
          <w:szCs w:val="36"/>
          <w:lang w:val="en-US" w:eastAsia="ru-RU"/>
        </w:rPr>
        <w:t xml:space="preserve">Issiq, o'rtacha issiq </w:t>
      </w:r>
      <w:proofErr w:type="gramStart"/>
      <w:r w:rsidRPr="00BF5EAB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BF5EAB">
        <w:rPr>
          <w:rFonts w:ascii="Times New Roman" w:hAnsi="Times New Roman"/>
          <w:sz w:val="36"/>
          <w:szCs w:val="36"/>
          <w:lang w:val="en-US" w:eastAsia="ru-RU"/>
        </w:rPr>
        <w:t xml:space="preserve"> sovuq parniklardan samarali foydalanish</w:t>
      </w:r>
    </w:p>
    <w:p w:rsidR="00994AF5" w:rsidRPr="00BF5EAB" w:rsidRDefault="00994AF5" w:rsidP="00994AF5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BF5EAB">
        <w:rPr>
          <w:rFonts w:ascii="Times New Roman" w:hAnsi="Times New Roman"/>
          <w:sz w:val="36"/>
          <w:szCs w:val="36"/>
          <w:lang w:val="en-US" w:eastAsia="ru-RU"/>
        </w:rPr>
        <w:t>uchun</w:t>
      </w:r>
      <w:proofErr w:type="gramEnd"/>
      <w:r w:rsidRPr="00BF5EAB">
        <w:rPr>
          <w:rFonts w:ascii="Times New Roman" w:hAnsi="Times New Roman"/>
          <w:sz w:val="36"/>
          <w:szCs w:val="36"/>
          <w:lang w:val="en-US" w:eastAsia="ru-RU"/>
        </w:rPr>
        <w:t xml:space="preserve"> ekinlarning yil davomida quyidagi sxemasi tuzilishi</w:t>
      </w:r>
    </w:p>
    <w:p w:rsidR="00994AF5" w:rsidRPr="00BF5EAB" w:rsidRDefault="00994AF5" w:rsidP="00994AF5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BF5EAB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BF5EAB">
        <w:rPr>
          <w:rFonts w:ascii="Times New Roman" w:hAnsi="Times New Roman"/>
          <w:sz w:val="36"/>
          <w:szCs w:val="36"/>
          <w:lang w:val="en-US" w:eastAsia="ru-RU"/>
        </w:rPr>
        <w:t xml:space="preserve"> unga qat'iy amal qilinishi shart. Parniklarda sabzavot yetishtirish maqsadida bodringning «O'zbekiston-740», «Toshkent-86» navlari, pomidorning «Peremoga- 165», (</w:t>
      </w:r>
      <w:proofErr w:type="gramStart"/>
      <w:r w:rsidRPr="00BF5EAB">
        <w:rPr>
          <w:rFonts w:ascii="Times New Roman" w:hAnsi="Times New Roman"/>
          <w:sz w:val="36"/>
          <w:szCs w:val="36"/>
          <w:lang w:val="en-US" w:eastAsia="ru-RU"/>
        </w:rPr>
        <w:t>,Mayak</w:t>
      </w:r>
      <w:proofErr w:type="gramEnd"/>
      <w:r w:rsidRPr="00BF5EAB">
        <w:rPr>
          <w:rFonts w:ascii="Times New Roman" w:hAnsi="Times New Roman"/>
          <w:sz w:val="36"/>
          <w:szCs w:val="36"/>
          <w:lang w:val="en-US" w:eastAsia="ru-RU"/>
        </w:rPr>
        <w:t>-12/20-4» «Maykop urojayniy» kabi navlari issiq yoki o'rtacha issiq parniklarda urug'larni sepib o'stiriladi.</w:t>
      </w:r>
    </w:p>
    <w:p w:rsidR="00994AF5" w:rsidRPr="00BF5EAB" w:rsidRDefault="00994AF5" w:rsidP="00994AF5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BF5EAB">
        <w:rPr>
          <w:rFonts w:ascii="Times New Roman" w:hAnsi="Times New Roman"/>
          <w:sz w:val="36"/>
          <w:szCs w:val="36"/>
          <w:lang w:val="en-US" w:eastAsia="ru-RU"/>
        </w:rPr>
        <w:t xml:space="preserve">Bodring maysalari tuvakchalarda o'stirilib teplitsa yoki </w:t>
      </w:r>
      <w:proofErr w:type="gramStart"/>
      <w:r w:rsidRPr="00BF5EAB">
        <w:rPr>
          <w:rFonts w:ascii="Times New Roman" w:hAnsi="Times New Roman"/>
          <w:sz w:val="36"/>
          <w:szCs w:val="36"/>
          <w:lang w:val="en-US" w:eastAsia="ru-RU"/>
        </w:rPr>
        <w:t>pamiklarga</w:t>
      </w:r>
      <w:proofErr w:type="gramEnd"/>
    </w:p>
    <w:p w:rsidR="00994AF5" w:rsidRPr="00BF5EAB" w:rsidRDefault="00994AF5" w:rsidP="00994AF5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BF5EAB">
        <w:rPr>
          <w:rFonts w:ascii="Times New Roman" w:hAnsi="Times New Roman"/>
          <w:sz w:val="36"/>
          <w:szCs w:val="36"/>
          <w:lang w:val="en-US" w:eastAsia="ru-RU"/>
        </w:rPr>
        <w:t>ko'chiriladi.</w:t>
      </w:r>
      <w:proofErr w:type="gramEnd"/>
      <w:r w:rsidRPr="00BF5EAB"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BF5EAB">
        <w:rPr>
          <w:rFonts w:ascii="Times New Roman" w:hAnsi="Times New Roman"/>
          <w:sz w:val="36"/>
          <w:szCs w:val="36"/>
          <w:lang w:val="en-US" w:eastAsia="ru-RU"/>
        </w:rPr>
        <w:t>3-4 chinbarg chiqargan paytida, martning birinchi yoki ikkinchi yarmida parniklarga o'tqaziladi.</w:t>
      </w:r>
      <w:proofErr w:type="gramEnd"/>
    </w:p>
    <w:p w:rsidR="00994AF5" w:rsidRPr="00BF5EAB" w:rsidRDefault="00994AF5" w:rsidP="00994AF5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BF5EAB">
        <w:rPr>
          <w:rFonts w:ascii="Times New Roman" w:hAnsi="Times New Roman"/>
          <w:sz w:val="36"/>
          <w:szCs w:val="36"/>
          <w:lang w:val="en-US" w:eastAsia="ru-RU"/>
        </w:rPr>
        <w:t xml:space="preserve">Pamikka go'ng solinib uning o'rtasidan chuqurligi 12-15 </w:t>
      </w:r>
      <w:proofErr w:type="gramStart"/>
      <w:r w:rsidRPr="00BF5EAB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BF5EAB">
        <w:rPr>
          <w:rFonts w:ascii="Times New Roman" w:hAnsi="Times New Roman"/>
          <w:sz w:val="36"/>
          <w:szCs w:val="36"/>
          <w:lang w:val="en-US" w:eastAsia="ru-RU"/>
        </w:rPr>
        <w:t xml:space="preserve"> eni</w:t>
      </w:r>
    </w:p>
    <w:p w:rsidR="00994AF5" w:rsidRPr="00BF5EAB" w:rsidRDefault="00994AF5" w:rsidP="00994AF5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BF5EAB">
        <w:rPr>
          <w:rFonts w:ascii="Times New Roman" w:hAnsi="Times New Roman"/>
          <w:sz w:val="36"/>
          <w:szCs w:val="36"/>
          <w:lang w:val="en-US" w:eastAsia="ru-RU"/>
        </w:rPr>
        <w:t xml:space="preserve">35-40sm keladigan ariqcha olinadi </w:t>
      </w:r>
      <w:proofErr w:type="gramStart"/>
      <w:r w:rsidRPr="00BF5EAB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BF5EAB">
        <w:rPr>
          <w:rFonts w:ascii="Times New Roman" w:hAnsi="Times New Roman"/>
          <w:sz w:val="36"/>
          <w:szCs w:val="36"/>
          <w:lang w:val="en-US" w:eastAsia="ru-RU"/>
        </w:rPr>
        <w:t xml:space="preserve"> unga 25sm qalinlikda </w:t>
      </w:r>
      <w:r>
        <w:rPr>
          <w:rFonts w:ascii="Times New Roman" w:hAnsi="Times New Roman"/>
          <w:sz w:val="36"/>
          <w:szCs w:val="36"/>
          <w:lang w:val="en-US" w:eastAsia="ru-RU"/>
        </w:rPr>
        <w:t>ekiladi.</w:t>
      </w:r>
    </w:p>
    <w:p w:rsidR="00994AF5" w:rsidRPr="006A47D1" w:rsidRDefault="00994AF5" w:rsidP="00994AF5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inherit" w:eastAsia="Times New Roman" w:hAnsi="inherit" w:cs="Open Sans"/>
          <w:sz w:val="40"/>
          <w:szCs w:val="40"/>
          <w:lang w:eastAsia="ru-RU"/>
        </w:rPr>
      </w:pPr>
      <w:r w:rsidRPr="006A47D1">
        <w:rPr>
          <w:rFonts w:ascii="inherit" w:eastAsia="Times New Roman" w:hAnsi="inherit" w:cs="Open Sans"/>
          <w:b/>
          <w:bCs/>
          <w:i/>
          <w:iCs/>
          <w:sz w:val="40"/>
          <w:szCs w:val="40"/>
          <w:bdr w:val="none" w:sz="0" w:space="0" w:color="auto" w:frame="1"/>
          <w:lang w:val="en-US" w:eastAsia="ru-RU"/>
        </w:rPr>
        <w:t>"Emelya F1"</w:t>
      </w:r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t xml:space="preserve"> - Erta gibrid (40-45 </w:t>
      </w:r>
      <w:proofErr w:type="gramStart"/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t>kun</w:t>
      </w:r>
      <w:proofErr w:type="gramEnd"/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t>), salat yoki pishirish uchun tavsiya etiladi. Ayol gullash, tuxumdonlar shag'allarda joylashgan. Bodringlar 150 g gacha, 12-15 santimetr uzunligida o'sadi, ular to'g'ridan-</w:t>
      </w:r>
      <w:proofErr w:type="gramStart"/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t>to'g'ri</w:t>
      </w:r>
      <w:proofErr w:type="gramEnd"/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t xml:space="preserve">, sotiladigan, transport uchun mos keladi. Tubercles o'rta, oq bulut bilan. Saytning kvadratidan 16 kg ga mahsuldorlik. </w:t>
      </w:r>
      <w:r w:rsidRPr="006A47D1">
        <w:rPr>
          <w:rFonts w:ascii="inherit" w:eastAsia="Times New Roman" w:hAnsi="inherit" w:cs="Open Sans"/>
          <w:sz w:val="40"/>
          <w:szCs w:val="40"/>
          <w:lang w:eastAsia="ru-RU"/>
        </w:rPr>
        <w:t>Bush ko'plab kasalliklarga kuchli immunitetga ega.</w:t>
      </w:r>
    </w:p>
    <w:p w:rsidR="00994AF5" w:rsidRPr="006A47D1" w:rsidRDefault="00994AF5" w:rsidP="00994AF5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inherit" w:eastAsia="Times New Roman" w:hAnsi="inherit" w:cs="Open Sans"/>
          <w:sz w:val="40"/>
          <w:szCs w:val="40"/>
          <w:lang w:eastAsia="ru-RU"/>
        </w:rPr>
      </w:pPr>
      <w:r w:rsidRPr="006A47D1">
        <w:rPr>
          <w:rFonts w:ascii="inherit" w:eastAsia="Times New Roman" w:hAnsi="inherit" w:cs="Open Sans"/>
          <w:b/>
          <w:bCs/>
          <w:i/>
          <w:iCs/>
          <w:sz w:val="40"/>
          <w:szCs w:val="40"/>
          <w:bdr w:val="none" w:sz="0" w:space="0" w:color="auto" w:frame="1"/>
          <w:lang w:val="en-US" w:eastAsia="ru-RU"/>
        </w:rPr>
        <w:t>"Jasorat F1"</w:t>
      </w:r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t xml:space="preserve"> uyda o'stirildi. Yashillarning pishishi muddati 40-45 </w:t>
      </w:r>
      <w:proofErr w:type="gramStart"/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t>kun</w:t>
      </w:r>
      <w:proofErr w:type="gramEnd"/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t xml:space="preserve"> (erta gibrid). Madaniyat mustahkam immunitet bilan kuchli. Meva uzayib, cho'chqalar </w:t>
      </w:r>
      <w:proofErr w:type="gramStart"/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t>va</w:t>
      </w:r>
      <w:proofErr w:type="gramEnd"/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t xml:space="preserve"> pishiqlikning </w:t>
      </w:r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lastRenderedPageBreak/>
        <w:t xml:space="preserve">ko'pligi bilan qoplangan. O'rtacha og'irligi 110 sm bo'lgan 14 sm gacha. Maydondan issiqxonalar 18 kg gacha meva bilan yaxshi g'amxo'rlik bilan to'planadi. </w:t>
      </w:r>
      <w:r w:rsidRPr="006A47D1">
        <w:rPr>
          <w:rFonts w:ascii="inherit" w:eastAsia="Times New Roman" w:hAnsi="inherit" w:cs="Open Sans"/>
          <w:sz w:val="40"/>
          <w:szCs w:val="40"/>
          <w:lang w:eastAsia="ru-RU"/>
        </w:rPr>
        <w:t>Hosilni aperatifler yoki ishlov berish uchun ishlatish mumkin.</w:t>
      </w:r>
    </w:p>
    <w:p w:rsidR="00994AF5" w:rsidRPr="006A47D1" w:rsidRDefault="00994AF5" w:rsidP="00994AF5">
      <w:pPr>
        <w:numPr>
          <w:ilvl w:val="0"/>
          <w:numId w:val="1"/>
        </w:numPr>
        <w:shd w:val="clear" w:color="auto" w:fill="FFFFFF"/>
        <w:spacing w:after="0" w:line="240" w:lineRule="auto"/>
        <w:ind w:left="1245"/>
        <w:textAlignment w:val="baseline"/>
        <w:rPr>
          <w:rFonts w:ascii="inherit" w:eastAsia="Times New Roman" w:hAnsi="inherit" w:cs="Open Sans"/>
          <w:sz w:val="40"/>
          <w:szCs w:val="40"/>
          <w:lang w:val="en-US" w:eastAsia="ru-RU"/>
        </w:rPr>
      </w:pPr>
      <w:r w:rsidRPr="006A47D1">
        <w:rPr>
          <w:rFonts w:ascii="inherit" w:eastAsia="Times New Roman" w:hAnsi="inherit" w:cs="Open Sans"/>
          <w:b/>
          <w:bCs/>
          <w:i/>
          <w:iCs/>
          <w:sz w:val="40"/>
          <w:szCs w:val="40"/>
          <w:bdr w:val="none" w:sz="0" w:space="0" w:color="auto" w:frame="1"/>
          <w:lang w:val="en-US" w:eastAsia="ru-RU"/>
        </w:rPr>
        <w:t>"Paratunka F1"</w:t>
      </w:r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t xml:space="preserve"> - boshpana ostida o'sadigan gibrid. Erta, birinchi hosil yig'ish paydo bo'lganidan keyin 42 kundan boshlab boshlanishi mumkin. O'simlik o'rtacha balandlikda o'sadi, lekin o'sishda uning panjasini ishlatish yaxshiroq bo'ladi - bu g'amxo'rlik </w:t>
      </w:r>
      <w:proofErr w:type="gramStart"/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t>va</w:t>
      </w:r>
      <w:proofErr w:type="gramEnd"/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t xml:space="preserve"> hosilni yig'ishga yordam beradi. 75-100 g meva, cho'zilgan, taqdimot. Tuberkldagi oq pushti bilan quyuq yashil rangdagi tiniq rang. Boshpana ostida qo'riqlanadigan maydonchadan 12</w:t>
      </w:r>
      <w:proofErr w:type="gramStart"/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t>,5</w:t>
      </w:r>
      <w:proofErr w:type="gramEnd"/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t xml:space="preserve"> kilogrammgacha hosilni to'plashingiz mumkin. Zelentsy universal turi </w:t>
      </w:r>
      <w:proofErr w:type="gramStart"/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t>va</w:t>
      </w:r>
      <w:proofErr w:type="gramEnd"/>
      <w:r w:rsidRPr="006A47D1">
        <w:rPr>
          <w:rFonts w:ascii="inherit" w:eastAsia="Times New Roman" w:hAnsi="inherit" w:cs="Open Sans"/>
          <w:sz w:val="40"/>
          <w:szCs w:val="40"/>
          <w:lang w:val="en-US" w:eastAsia="ru-RU"/>
        </w:rPr>
        <w:t xml:space="preserve"> aperatiflarda va konservatsiyalashda juda mazali.</w:t>
      </w:r>
    </w:p>
    <w:p w:rsidR="00994AF5" w:rsidRPr="006A47D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40"/>
          <w:szCs w:val="40"/>
          <w:lang w:val="en-US" w:eastAsia="ru-RU"/>
        </w:rPr>
      </w:pPr>
      <w:r w:rsidRPr="006A47D1">
        <w:rPr>
          <w:rFonts w:ascii="Open Sans" w:eastAsia="Times New Roman" w:hAnsi="Open Sans" w:cs="Open Sans"/>
          <w:sz w:val="40"/>
          <w:szCs w:val="40"/>
          <w:lang w:val="en-US" w:eastAsia="ru-RU"/>
        </w:rPr>
        <w:t>Ushbu guruh shuningdek, "Taqvim F1", "Balagan F1", "Bahor F1", "F1 bozorining shohi", "Cupid F1" kabi mashhur gibridlarni ham o'z ichiga olishi kerak</w:t>
      </w:r>
      <w:r>
        <w:rPr>
          <w:rFonts w:ascii="Open Sans" w:eastAsia="Times New Roman" w:hAnsi="Open Sans" w:cs="Open Sans"/>
          <w:sz w:val="40"/>
          <w:szCs w:val="40"/>
          <w:lang w:val="en-US" w:eastAsia="ru-RU"/>
        </w:rPr>
        <w:t>.</w:t>
      </w:r>
    </w:p>
    <w:p w:rsidR="00994AF5" w:rsidRPr="006A47D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r w:rsidRPr="006A47D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Uzoq vaqt davomida issiqxonalar </w:t>
      </w:r>
      <w:proofErr w:type="gramStart"/>
      <w:r w:rsidRPr="006A47D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6A47D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issiqxonalarda sabzavot etishtirish bilan band bo'lgan bog'bonlar darhol yetishtirish uchun bodringning eng yaxshi navlari o'z-o'zidan tozalangan duragaylar deb aytishadi. </w:t>
      </w:r>
      <w:r w:rsidRPr="00994AF5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Bu naslchilik turlari atrof-muhit sharoitlariga yaxshi moslashadi, ortiqcha etishtirishga xos bo'lgan ko'plab kasalliklarga yuqori hosil va qarshilik ko'rsatadi. </w:t>
      </w:r>
      <w:r w:rsidRPr="006A47D1">
        <w:rPr>
          <w:rFonts w:ascii="Open Sans" w:eastAsia="Times New Roman" w:hAnsi="Open Sans" w:cs="Open Sans"/>
          <w:sz w:val="36"/>
          <w:szCs w:val="36"/>
          <w:lang w:val="en-US" w:eastAsia="ru-RU"/>
        </w:rPr>
        <w:t>O'simliklar issiqxonada changlanishiga erishish uchun asalarilarning mavjudligi zaruriy emas, chunki u ochiq bog 'yotoqlarida sodir bo'ladi.</w:t>
      </w:r>
    </w:p>
    <w:p w:rsidR="00994AF5" w:rsidRPr="006A47D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proofErr w:type="gramStart"/>
      <w:r w:rsidRPr="006A47D1">
        <w:rPr>
          <w:rFonts w:ascii="Open Sans" w:eastAsia="Times New Roman" w:hAnsi="Open Sans" w:cs="Open Sans"/>
          <w:sz w:val="36"/>
          <w:szCs w:val="36"/>
          <w:lang w:val="en-US" w:eastAsia="ru-RU"/>
        </w:rPr>
        <w:lastRenderedPageBreak/>
        <w:t>Urug'larni sotib olishni boshlashdan avval, qaror qabul qiling - hosilni to'liq ishlatasiz.</w:t>
      </w:r>
      <w:proofErr w:type="gramEnd"/>
      <w:r w:rsidRPr="006A47D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Bu ham </w:t>
      </w:r>
      <w:proofErr w:type="gramStart"/>
      <w:r w:rsidRPr="006A47D1">
        <w:rPr>
          <w:rFonts w:ascii="Open Sans" w:eastAsia="Times New Roman" w:hAnsi="Open Sans" w:cs="Open Sans"/>
          <w:sz w:val="36"/>
          <w:szCs w:val="36"/>
          <w:lang w:val="en-US" w:eastAsia="ru-RU"/>
        </w:rPr>
        <w:t>to'g'ri</w:t>
      </w:r>
      <w:proofErr w:type="gramEnd"/>
      <w:r w:rsidRPr="006A47D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tanlash imkonini beradigan mezondir.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color w:val="282828"/>
          <w:sz w:val="54"/>
          <w:szCs w:val="54"/>
          <w:lang w:val="en-US" w:eastAsia="ru-RU"/>
        </w:rPr>
      </w:pPr>
      <w:r w:rsidRPr="00FC7771">
        <w:rPr>
          <w:rFonts w:ascii="Josefin Sans" w:eastAsia="Times New Roman" w:hAnsi="Josefin Sans"/>
          <w:b/>
          <w:bCs/>
          <w:color w:val="282828"/>
          <w:sz w:val="54"/>
          <w:szCs w:val="54"/>
          <w:lang w:val="en-US" w:eastAsia="ru-RU"/>
        </w:rPr>
        <w:t>Bodring hosilidan foydalanish mumkin</w:t>
      </w:r>
    </w:p>
    <w:p w:rsidR="00994AF5" w:rsidRPr="00FC7771" w:rsidRDefault="00994AF5" w:rsidP="00994AF5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color w:val="333333"/>
          <w:sz w:val="23"/>
          <w:szCs w:val="23"/>
          <w:shd w:val="clear" w:color="auto" w:fill="FFFFFF"/>
          <w:lang w:val="en-US" w:eastAsia="ru-RU"/>
        </w:rPr>
        <w:t> 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  <w:t>Himoya uchun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Birinchi avlod duragaylarini tanlang.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Meva, nozik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teri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bilan kichikroq, hatto pektik kislota va shakar miqdori ko'rsatkichlar jihatidan biroz oshib ketgan. Bu navlar quyidagilardir: Ira (F1), Naf-Fanto (F1), Marinda (F1)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boshqalar.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  <w:t xml:space="preserve">Yangi ishlatiladigan </w:t>
      </w:r>
      <w:proofErr w:type="gramStart"/>
      <w:r w:rsidRPr="00FC7771"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  <w:t xml:space="preserve"> salatlar uchun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Qalin qobiqga ega bo'lgan mevalar transportga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chiroqlarga chidamli (ba'zi turlar - shpiksiz). Bunday bodringlarni konservatsiyalash mumkin emas, chunki mevalar salbiy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sirka kislota eritmasida emlanadi.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  <w:t>Umumjahon navlari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Kichik meva, ammo u 7-8 sm uzunlikda.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Konserva, pishirish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yangi iste'mol uchun ham yaxshi.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Meva terisi qora yoki jigarrang tusli o'rta zichlikka ega.</w:t>
      </w:r>
      <w:proofErr w:type="gramEnd"/>
    </w:p>
    <w:p w:rsidR="00994AF5" w:rsidRPr="00FC7771" w:rsidRDefault="00994AF5" w:rsidP="00994AF5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shd w:val="clear" w:color="auto" w:fill="FFFFFF"/>
          <w:lang w:val="en-US" w:eastAsia="ru-RU"/>
        </w:rPr>
        <w:t xml:space="preserve">Maslahat!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shd w:val="clear" w:color="auto" w:fill="FFFFFF"/>
          <w:lang w:val="en-US" w:eastAsia="ru-RU"/>
        </w:rPr>
        <w:t>Ekish uchun urug'larni sotib olayotganda mutaxassislar bilan maslahatlashib yoki ko'rsatmalar bilan tanishib chiqing.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shd w:val="clear" w:color="auto" w:fill="FFFFFF"/>
          <w:lang w:val="en-US" w:eastAsia="ru-RU"/>
        </w:rPr>
        <w:t xml:space="preserve">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shd w:val="clear" w:color="auto" w:fill="FFFFFF"/>
          <w:lang w:val="en-US" w:eastAsia="ru-RU"/>
        </w:rPr>
        <w:t>Noto'g'ri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shd w:val="clear" w:color="auto" w:fill="FFFFFF"/>
          <w:lang w:val="en-US" w:eastAsia="ru-RU"/>
        </w:rPr>
        <w:t xml:space="preserve"> tanlov kasal va kam hosilga olib kelishi mumkin.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Eng muhimi, urug'lik uchun ko'rsatmalar quyidagi xususiyatlarni aks ettirishi kerak:</w:t>
      </w:r>
    </w:p>
    <w:p w:rsidR="00994AF5" w:rsidRPr="00FC7771" w:rsidRDefault="00994AF5" w:rsidP="00994AF5">
      <w:pPr>
        <w:numPr>
          <w:ilvl w:val="0"/>
          <w:numId w:val="2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sz w:val="36"/>
          <w:szCs w:val="36"/>
          <w:lang w:eastAsia="ru-RU"/>
        </w:rPr>
      </w:pPr>
      <w:r w:rsidRPr="00FC7771">
        <w:rPr>
          <w:rFonts w:ascii="inherit" w:eastAsia="Times New Roman" w:hAnsi="inherit" w:cs="Open Sans"/>
          <w:sz w:val="36"/>
          <w:szCs w:val="36"/>
          <w:lang w:eastAsia="ru-RU"/>
        </w:rPr>
        <w:t>O'z-o'zini boshqarish;</w:t>
      </w:r>
    </w:p>
    <w:p w:rsidR="00994AF5" w:rsidRPr="00FC7771" w:rsidRDefault="00994AF5" w:rsidP="00994AF5">
      <w:pPr>
        <w:numPr>
          <w:ilvl w:val="0"/>
          <w:numId w:val="2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sz w:val="36"/>
          <w:szCs w:val="36"/>
          <w:lang w:val="en-US" w:eastAsia="ru-RU"/>
        </w:rPr>
      </w:pPr>
      <w:r w:rsidRPr="00FC7771">
        <w:rPr>
          <w:rFonts w:ascii="inherit" w:eastAsia="Times New Roman" w:hAnsi="inherit" w:cs="Open Sans"/>
          <w:sz w:val="36"/>
          <w:szCs w:val="36"/>
          <w:lang w:val="en-US" w:eastAsia="ru-RU"/>
        </w:rPr>
        <w:lastRenderedPageBreak/>
        <w:t>Tug'ish davri - erta va o'rta;</w:t>
      </w:r>
    </w:p>
    <w:p w:rsidR="00994AF5" w:rsidRPr="00FC7771" w:rsidRDefault="00994AF5" w:rsidP="00994AF5">
      <w:pPr>
        <w:numPr>
          <w:ilvl w:val="0"/>
          <w:numId w:val="2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sz w:val="36"/>
          <w:szCs w:val="36"/>
          <w:lang w:eastAsia="ru-RU"/>
        </w:rPr>
      </w:pPr>
      <w:r w:rsidRPr="00FC7771">
        <w:rPr>
          <w:rFonts w:ascii="inherit" w:eastAsia="Times New Roman" w:hAnsi="inherit" w:cs="Open Sans"/>
          <w:sz w:val="36"/>
          <w:szCs w:val="36"/>
          <w:lang w:eastAsia="ru-RU"/>
        </w:rPr>
        <w:t>Foydalanish usuli - universal;</w:t>
      </w:r>
    </w:p>
    <w:p w:rsidR="00994AF5" w:rsidRPr="00FC7771" w:rsidRDefault="00994AF5" w:rsidP="00994AF5">
      <w:pPr>
        <w:numPr>
          <w:ilvl w:val="0"/>
          <w:numId w:val="2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sz w:val="36"/>
          <w:szCs w:val="36"/>
          <w:lang w:eastAsia="ru-RU"/>
        </w:rPr>
      </w:pPr>
      <w:r w:rsidRPr="00FC7771">
        <w:rPr>
          <w:rFonts w:ascii="inherit" w:eastAsia="Times New Roman" w:hAnsi="inherit" w:cs="Open Sans"/>
          <w:sz w:val="36"/>
          <w:szCs w:val="36"/>
          <w:lang w:eastAsia="ru-RU"/>
        </w:rPr>
        <w:t>Gibrid;</w:t>
      </w:r>
    </w:p>
    <w:p w:rsidR="00994AF5" w:rsidRPr="00FC7771" w:rsidRDefault="00994AF5" w:rsidP="00994AF5">
      <w:pPr>
        <w:numPr>
          <w:ilvl w:val="0"/>
          <w:numId w:val="2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sz w:val="36"/>
          <w:szCs w:val="36"/>
          <w:lang w:val="en-US" w:eastAsia="ru-RU"/>
        </w:rPr>
      </w:pPr>
      <w:r w:rsidRPr="00FC7771">
        <w:rPr>
          <w:rFonts w:ascii="inherit" w:eastAsia="Times New Roman" w:hAnsi="inherit" w:cs="Open Sans"/>
          <w:sz w:val="36"/>
          <w:szCs w:val="36"/>
          <w:lang w:val="en-US" w:eastAsia="ru-RU"/>
        </w:rPr>
        <w:t>Meva qisqa yoki o'rta darajada.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Bundan tashqari, urug'lar hosil davrida bo'linadi - bahor-yoz, yoz-kuz, qish-bahor.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shuning uchun sizga kerakli navlarni aniqlash kerak.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</w:pPr>
      <w:proofErr w:type="gramStart"/>
      <w:r w:rsidRPr="00FC7771"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  <w:t>Eng samarali navlari qaysi?</w:t>
      </w:r>
      <w:proofErr w:type="gramEnd"/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Erta sifatli hosilni olish uchun selektsionerlar yangi navlarni yaratdilar, ularning urug'lari issiqxonalarda ekish uchun yaroqlidir.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Ular kichkina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nozik teriga ega bo'lgan universal kasalliklarga chidamli.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Bugungi kunda, eng yaxshi F1 gibridlari issiqxonalar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issiqxonalarda sabzavot o'sadigan bog'bonlar bilan juda mashhur: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sz w:val="36"/>
          <w:szCs w:val="36"/>
          <w:lang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eastAsia="ru-RU"/>
        </w:rPr>
        <w:t>"Ging"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0F704AF5" wp14:editId="61F84FC6">
                <wp:extent cx="304800" cy="304800"/>
                <wp:effectExtent l="0" t="0" r="0" b="0"/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MyD+/toCAADK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O'zining changlangan pishgan pishgan navlari, ularning mevalari qalin tuzilishga ega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hatto shakllanadi. Hosilni fide birinchi shootten keyin 1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,5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-2 oydan keyin olish mumkin.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Bodring foydalanishda universal bo'lib, turiga qarab, ular qotishmalar deb tasniflanadi.</w:t>
      </w:r>
      <w:proofErr w:type="gramEnd"/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sz w:val="36"/>
          <w:szCs w:val="36"/>
          <w:lang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eastAsia="ru-RU"/>
        </w:rPr>
        <w:t>"Buratino"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noProof/>
          <w:sz w:val="36"/>
          <w:szCs w:val="36"/>
          <w:lang w:eastAsia="ru-RU"/>
        </w:rPr>
        <w:lastRenderedPageBreak/>
        <w:drawing>
          <wp:inline distT="0" distB="0" distL="0" distR="0" wp14:anchorId="0E1956AB" wp14:editId="7D1E9BA2">
            <wp:extent cx="5715000" cy="4229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eastAsia="ru-RU"/>
        </w:rPr>
        <w:t>Bu navning urug'lari kichik joylarda kichik issiqxonalarda ekilgan. Meva zich va kichik (7-8 sm dan oshmasligi kerak). Gullar o'z-o'zidan tozalanadi va erta hosildorlik o'rtacha kvadrat metrga 10-12 kg ni tashkil qiladi.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  <w:t>"Kvadrill"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O'rtacha zichlikdagi kichik mevalar bilan birgalikda patenokarpik universal nav. Urug'lar haroratda tomchilarga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o'tkir tomchilarga chidamli bo'lib, bodring mavsumiy sabzavotlarni yig'ish uchun maxsus tayyorlangan engil kino issiqxonalarida ham etishtirilishi mumkin.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sz w:val="36"/>
          <w:szCs w:val="36"/>
          <w:lang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eastAsia="ru-RU"/>
        </w:rPr>
        <w:t>"Tumi"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noProof/>
          <w:sz w:val="36"/>
          <w:szCs w:val="36"/>
          <w:lang w:eastAsia="ru-RU"/>
        </w:rPr>
        <w:lastRenderedPageBreak/>
        <w:drawing>
          <wp:inline distT="0" distB="0" distL="0" distR="0" wp14:anchorId="1A459AED" wp14:editId="7B554059">
            <wp:extent cx="5715000" cy="422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eastAsia="ru-RU"/>
        </w:rPr>
        <w:t>Bodring aql bovar qilmaydigan mustahkamlikka ega, va boshqa navlardan farqli o'laroq, ular muntazam sug'orish uchun yoqimsiz bo'ladi. O'rim-yig'im davrida bitta tupdan 15 kg gacha meva yig'ib olinishi mumkin. Meva universal bo'lib, uzunligi 10-12 sm dan oshmaydi.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sz w:val="36"/>
          <w:szCs w:val="36"/>
          <w:lang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eastAsia="ru-RU"/>
        </w:rPr>
        <w:t>Cupid F1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noProof/>
          <w:sz w:val="36"/>
          <w:szCs w:val="36"/>
          <w:lang w:eastAsia="ru-RU"/>
        </w:rPr>
        <w:lastRenderedPageBreak/>
        <w:drawing>
          <wp:inline distT="0" distB="0" distL="0" distR="0" wp14:anchorId="109296C3" wp14:editId="62AE7734">
            <wp:extent cx="5715000" cy="4229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Bu navli ultra-erta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yuqori mahsuldor duragaylarga tegishlidir.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"Cupid" g'amxo'rlikda g'ayrioddiy, o'rim-yig'im davrida kvadrat metrdan 25 dan 30 kg gacha bodring to'planishi mumkin.</w:t>
      </w:r>
      <w:proofErr w:type="gramEnd"/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  <w:t>"Jasorat"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Tez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boy hosilni olishni xohlaydigan e'tiborli bog'bonlarga munosib boshqa bir xil.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Bushdan o'rtacha 22-25 kg meva hosil qiladi.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Turli ko'pchilik issiqxona kasalliklariga chidamli, sovuqqo'l, qattiq zich mevalar uzoq muddatli transport uchun qulay.</w:t>
      </w:r>
      <w:proofErr w:type="gramEnd"/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  <w:t>Eng yaxshi pishib etilgan navlari</w:t>
      </w:r>
    </w:p>
    <w:p w:rsidR="00994AF5" w:rsidRPr="00FC7771" w:rsidRDefault="00994AF5" w:rsidP="00994AF5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shd w:val="clear" w:color="auto" w:fill="FFFFFF"/>
          <w:lang w:val="en-US" w:eastAsia="ru-RU"/>
        </w:rPr>
        <w:t> 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Yangi bodring turlarini ko'paytirishga ko'p harakat qilgan zotdorlar, issiqxonada hosilni iloji boricha erta olish </w:t>
      </w:r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lastRenderedPageBreak/>
        <w:t>mumkinligiga ishonch hosil qildilar.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</w:t>
      </w:r>
      <w:r w:rsidRPr="00FC7771">
        <w:rPr>
          <w:rFonts w:ascii="Open Sans" w:eastAsia="Times New Roman" w:hAnsi="Open Sans" w:cs="Open Sans"/>
          <w:sz w:val="36"/>
          <w:szCs w:val="36"/>
          <w:lang w:eastAsia="ru-RU"/>
        </w:rPr>
        <w:t>Erta muddatda etishtirilgan turlarning kichik ro'yxati: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sz w:val="36"/>
          <w:szCs w:val="36"/>
          <w:lang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eastAsia="ru-RU"/>
        </w:rPr>
        <w:t>"Zozulya"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noProof/>
          <w:sz w:val="36"/>
          <w:szCs w:val="36"/>
          <w:lang w:eastAsia="ru-RU"/>
        </w:rPr>
        <w:drawing>
          <wp:inline distT="0" distB="0" distL="0" distR="0" wp14:anchorId="5A1FE0DA" wp14:editId="1401F8AB">
            <wp:extent cx="5715000" cy="422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Urug'lar maxsus konteynerlarda etishtirish uchun ekilgan, keyin esa issiqxona sharoitida aniqlanadi.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Birinchi ko'chatlar paydo bo'lganidan keyin olti hafta ichida mevalar pishib etiladi.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Bachadonning kattaligi 20-23 sm ga etishi mumkin, shuning uchun har xil yangi iste'mol uchun aniqlanadi.</w:t>
      </w:r>
      <w:proofErr w:type="gramEnd"/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sz w:val="36"/>
          <w:szCs w:val="36"/>
          <w:lang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eastAsia="ru-RU"/>
        </w:rPr>
        <w:t>"Masha"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2AAD7A0F" wp14:editId="5C30654B">
                <wp:extent cx="304800" cy="304800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FBnaZj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O'rtacha hajmli mevalar bilan universal xilma.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Gibrid gullar o'z-o'zidan changlanadi.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O'simliklar birinchi tuxumdondan keyin 40-45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kun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davomida yig'ilgan.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  <w:lastRenderedPageBreak/>
        <w:t>Issiqxonalar uchun Gollandiyadagi bodring urug'lari</w:t>
      </w:r>
    </w:p>
    <w:p w:rsidR="00994AF5" w:rsidRPr="00FC7771" w:rsidRDefault="00994AF5" w:rsidP="00994AF5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shd w:val="clear" w:color="auto" w:fill="FFFFFF"/>
          <w:lang w:val="en-US" w:eastAsia="ru-RU"/>
        </w:rPr>
        <w:t> 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Gollandiyadan bizga olib kelingan navlarni sotib olayotganda, siz o'sish davridagi duragaylar to'liq zararkunandalar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kasalliklar bilan himoyalanganligiga ishonch hosil qilishingiz mumkin, va mevalar achchiq his etishmaydi. Bundan tashqari, Gollandiyadagi bodringning barcha navlari o'z-o'zidan changlanadi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urug'lar yuqori çimlenme nisbati (erga ekilgan barcha deyarli 95% tez ko'chatlarini berish).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47AAD1E7" wp14:editId="7F4354B8">
                <wp:extent cx="304800" cy="304800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KWmNX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994AF5" w:rsidRPr="00FC7771" w:rsidRDefault="00994AF5" w:rsidP="00994AF5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shd w:val="clear" w:color="auto" w:fill="FFFFFF"/>
          <w:lang w:eastAsia="ru-RU"/>
        </w:rPr>
        <w:t>Diqqat! Issiqxonalarda etishtirish uchun bu navli bodringlarni sotib olayotganda, ko'chat ekish va ko'chatlarni o'tkazish usuli odatiylardan biroz farq qiladi.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eastAsia="ru-RU"/>
        </w:rPr>
        <w:t>Gollandiyadagi bodringlarga g'amxo'rlik ko'rsatmalarda ko'rsatilgan sxema bo'yicha amalga oshiriladi.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eastAsia="ru-RU"/>
        </w:rPr>
        <w:t>Gollandiyadagi navlar urug'lari quyidagicha yerga ekilgan:</w:t>
      </w:r>
    </w:p>
    <w:p w:rsidR="00994AF5" w:rsidRPr="00FC7771" w:rsidRDefault="00994AF5" w:rsidP="00994AF5">
      <w:pPr>
        <w:numPr>
          <w:ilvl w:val="0"/>
          <w:numId w:val="3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sz w:val="36"/>
          <w:szCs w:val="36"/>
          <w:lang w:eastAsia="ru-RU"/>
        </w:rPr>
      </w:pPr>
      <w:r w:rsidRPr="00FC7771">
        <w:rPr>
          <w:rFonts w:ascii="inherit" w:eastAsia="Times New Roman" w:hAnsi="inherit" w:cs="Open Sans"/>
          <w:sz w:val="36"/>
          <w:szCs w:val="36"/>
          <w:lang w:eastAsia="ru-RU"/>
        </w:rPr>
        <w:t>Mart oyining o'rtalarida yoki oxirida oddiy urug'lik konteynerlarida urug'lar soni kerakli bo'lishi kerak (donalar orasidagi masofa 2 sm dan oshmasligi kerak);</w:t>
      </w:r>
    </w:p>
    <w:p w:rsidR="00994AF5" w:rsidRPr="00FC7771" w:rsidRDefault="00994AF5" w:rsidP="00994AF5">
      <w:pPr>
        <w:numPr>
          <w:ilvl w:val="0"/>
          <w:numId w:val="3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sz w:val="36"/>
          <w:szCs w:val="36"/>
          <w:lang w:eastAsia="ru-RU"/>
        </w:rPr>
      </w:pPr>
      <w:r w:rsidRPr="00FC7771">
        <w:rPr>
          <w:rFonts w:ascii="inherit" w:eastAsia="Times New Roman" w:hAnsi="inherit" w:cs="Open Sans"/>
          <w:sz w:val="36"/>
          <w:szCs w:val="36"/>
          <w:lang w:eastAsia="ru-RU"/>
        </w:rPr>
        <w:t>O'simliklar konteyneridagi tuproq 3: 1 nisbatda: 1: 1 nisbatda unumdor er, qum, turta va go'ng aralashmasidan iborat bo'lishi kerak;</w:t>
      </w:r>
    </w:p>
    <w:p w:rsidR="00994AF5" w:rsidRPr="00FC7771" w:rsidRDefault="00994AF5" w:rsidP="00994AF5">
      <w:pPr>
        <w:numPr>
          <w:ilvl w:val="0"/>
          <w:numId w:val="3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sz w:val="36"/>
          <w:szCs w:val="36"/>
          <w:lang w:eastAsia="ru-RU"/>
        </w:rPr>
      </w:pPr>
      <w:r w:rsidRPr="00FC7771">
        <w:rPr>
          <w:rFonts w:ascii="inherit" w:eastAsia="Times New Roman" w:hAnsi="inherit" w:cs="Open Sans"/>
          <w:sz w:val="36"/>
          <w:szCs w:val="36"/>
          <w:lang w:eastAsia="ru-RU"/>
        </w:rPr>
        <w:t>Ko'chatlar ekish uchun tayyor bo'lgach, ular avvalroq tayyorlangan issiqxonalarga yotqiziladi (chuqurlik chuqurligi - 40 sm);</w:t>
      </w:r>
    </w:p>
    <w:p w:rsidR="00994AF5" w:rsidRPr="00FC7771" w:rsidRDefault="00994AF5" w:rsidP="00994AF5">
      <w:pPr>
        <w:numPr>
          <w:ilvl w:val="0"/>
          <w:numId w:val="3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sz w:val="36"/>
          <w:szCs w:val="36"/>
          <w:lang w:val="en-US" w:eastAsia="ru-RU"/>
        </w:rPr>
      </w:pPr>
      <w:r w:rsidRPr="00FC7771">
        <w:rPr>
          <w:rFonts w:ascii="inherit" w:eastAsia="Times New Roman" w:hAnsi="inherit" w:cs="Open Sans"/>
          <w:sz w:val="36"/>
          <w:szCs w:val="36"/>
          <w:lang w:val="en-US" w:eastAsia="ru-RU"/>
        </w:rPr>
        <w:t>Gollandiyadagi bodringlar orasidagi masofa kamida 80 sm bo'lishi kerak;</w:t>
      </w:r>
    </w:p>
    <w:p w:rsidR="00994AF5" w:rsidRPr="00FC7771" w:rsidRDefault="00994AF5" w:rsidP="00994AF5">
      <w:pPr>
        <w:numPr>
          <w:ilvl w:val="0"/>
          <w:numId w:val="3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sz w:val="36"/>
          <w:szCs w:val="36"/>
          <w:lang w:val="en-US" w:eastAsia="ru-RU"/>
        </w:rPr>
      </w:pPr>
      <w:r w:rsidRPr="00FC7771">
        <w:rPr>
          <w:rFonts w:ascii="inherit" w:eastAsia="Times New Roman" w:hAnsi="inherit" w:cs="Open Sans"/>
          <w:sz w:val="36"/>
          <w:szCs w:val="36"/>
          <w:lang w:val="en-US" w:eastAsia="ru-RU"/>
        </w:rPr>
        <w:lastRenderedPageBreak/>
        <w:t>Gollandiyadagi navlar "kvadrat" usuli bilan o'stiriladi va o'stiriladi;</w:t>
      </w:r>
    </w:p>
    <w:p w:rsidR="00994AF5" w:rsidRPr="00FC7771" w:rsidRDefault="00994AF5" w:rsidP="00994AF5">
      <w:pPr>
        <w:numPr>
          <w:ilvl w:val="0"/>
          <w:numId w:val="3"/>
        </w:numPr>
        <w:shd w:val="clear" w:color="auto" w:fill="FFFFFF"/>
        <w:spacing w:after="225" w:line="240" w:lineRule="auto"/>
        <w:ind w:left="1245"/>
        <w:textAlignment w:val="baseline"/>
        <w:rPr>
          <w:rFonts w:ascii="inherit" w:eastAsia="Times New Roman" w:hAnsi="inherit" w:cs="Open Sans"/>
          <w:sz w:val="36"/>
          <w:szCs w:val="36"/>
          <w:lang w:val="en-US" w:eastAsia="ru-RU"/>
        </w:rPr>
      </w:pPr>
      <w:r w:rsidRPr="00FC7771">
        <w:rPr>
          <w:rFonts w:ascii="inherit" w:eastAsia="Times New Roman" w:hAnsi="inherit" w:cs="Open Sans"/>
          <w:sz w:val="36"/>
          <w:szCs w:val="36"/>
          <w:lang w:val="en-US" w:eastAsia="ru-RU"/>
        </w:rPr>
        <w:t xml:space="preserve">O'simlik faqatgina birinchi qaynatilgan "antennalar" </w:t>
      </w:r>
      <w:proofErr w:type="gramStart"/>
      <w:r w:rsidRPr="00FC7771">
        <w:rPr>
          <w:rFonts w:ascii="inherit" w:eastAsia="Times New Roman" w:hAnsi="inherit" w:cs="Open Sans"/>
          <w:sz w:val="36"/>
          <w:szCs w:val="36"/>
          <w:lang w:val="en-US" w:eastAsia="ru-RU"/>
        </w:rPr>
        <w:t>ni</w:t>
      </w:r>
      <w:proofErr w:type="gramEnd"/>
      <w:r w:rsidRPr="00FC7771">
        <w:rPr>
          <w:rFonts w:ascii="inherit" w:eastAsia="Times New Roman" w:hAnsi="inherit" w:cs="Open Sans"/>
          <w:sz w:val="36"/>
          <w:szCs w:val="36"/>
          <w:lang w:val="en-US" w:eastAsia="ru-RU"/>
        </w:rPr>
        <w:t xml:space="preserve"> bosgandan keyin boshlanadi.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551613D3" wp14:editId="4B035E98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DdD2Q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E9DdD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eastAsia="ru-RU"/>
        </w:rPr>
        <w:t>Ko'chatlar ekish va parvarish qilish uchun barcha qoidalarga rioya qilsangiz, tez pishib etish va yuqori hosil olish mumkin.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</w:pPr>
      <w:proofErr w:type="gramStart"/>
      <w:r w:rsidRPr="00FC7771"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  <w:t>Gollandiyalik selektsionerlardan qaysi navlari yaxshiroq?</w:t>
      </w:r>
      <w:proofErr w:type="gramEnd"/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O'simliklarga ko'ra, Gollandiyadan olingan eng yaxshi urug'lar quyidagilardir: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sz w:val="36"/>
          <w:szCs w:val="36"/>
          <w:lang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eastAsia="ru-RU"/>
        </w:rPr>
        <w:t>"Bettina F1"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noProof/>
          <w:sz w:val="36"/>
          <w:szCs w:val="36"/>
          <w:lang w:eastAsia="ru-RU"/>
        </w:rPr>
        <w:drawing>
          <wp:inline distT="0" distB="0" distL="0" distR="0" wp14:anchorId="5B50B7FF" wp14:editId="42AF961E">
            <wp:extent cx="5715000" cy="4229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eastAsia="ru-RU"/>
        </w:rPr>
        <w:lastRenderedPageBreak/>
        <w:t xml:space="preserve">Erta boshoqli bodring. Turlarning xarakteristikalari issiqxonada yoritilishga moslashtiriladi, bu esa energiya sarfini sezilarli darajada kamaytiradi. </w:t>
      </w:r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Meva hech qanday achchiqlanmaydi, universaldir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shuning uchun ham saqlab qolish uchun va salatlar tayyorlash uchun ishlatiladi.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sz w:val="36"/>
          <w:szCs w:val="36"/>
          <w:lang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eastAsia="ru-RU"/>
        </w:rPr>
        <w:t>Anjelina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noProof/>
          <w:sz w:val="36"/>
          <w:szCs w:val="36"/>
          <w:lang w:eastAsia="ru-RU"/>
        </w:rPr>
        <w:drawing>
          <wp:inline distT="0" distB="0" distL="0" distR="0" wp14:anchorId="651EC6A0" wp14:editId="68B6DE23">
            <wp:extent cx="5715000" cy="422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Kichkina (15 sm gacha)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zich meva bilan o'z-o'zini davolash bilan erta bodring. Gibrid yuqori mahsuldorligi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zo'r ta'mi tufayli mashhurlikka erishdi.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  <w:t>"Hector F1"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noProof/>
          <w:sz w:val="36"/>
          <w:szCs w:val="36"/>
          <w:lang w:eastAsia="ru-RU"/>
        </w:rPr>
        <w:lastRenderedPageBreak/>
        <w:drawing>
          <wp:inline distT="0" distB="0" distL="0" distR="0" wp14:anchorId="4A74C1C7" wp14:editId="7C3AB9B2">
            <wp:extent cx="5715000" cy="422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Konserva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pishirish uchun eng yaxshi bodring.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Meva ko'p, uzunligi 10 sm dan oshmaydi, shuningdek, bu xilma uzoq muddatli saqlashga qarshilik bilan mashhur.</w:t>
      </w:r>
      <w:proofErr w:type="gramEnd"/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Gollandiyadagi bodringning ushbu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boshqa navlari o'z-o'zini changlatib, Markaziy Rossiya hududlarida sabzavotlarga ta'sir qiladigan kasalliklarga chidamli, erta va erta pishgan duragaylarga tegishlidir. Barcha navlar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pastki navlar mo'l-ko'l va mazali universal hosilni beradi.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  <w:t xml:space="preserve">Issiqxonalarda </w:t>
      </w:r>
      <w:proofErr w:type="gramStart"/>
      <w:r w:rsidRPr="00FC7771"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  <w:t xml:space="preserve"> issiqxonalarda eng mazali bodring</w:t>
      </w:r>
    </w:p>
    <w:p w:rsidR="00994AF5" w:rsidRPr="00FC7771" w:rsidRDefault="00994AF5" w:rsidP="00994AF5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shd w:val="clear" w:color="auto" w:fill="FFFFFF"/>
          <w:lang w:val="en-US" w:eastAsia="ru-RU"/>
        </w:rPr>
        <w:t> 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Yiliga bir necha oyni sarflaydigan yoz yashovchilari stolga mavsumiy ekinlarni olish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qish uchun biroz konservatsiya qilish uchun kichik, engil issiqxonalarni o'rnatdilar.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Buning uchun, shunoslar, navlarga ko'ra, eng mazali erta pishib urug'ini tanlang.</w:t>
      </w:r>
      <w:proofErr w:type="gramEnd"/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sz w:val="36"/>
          <w:szCs w:val="36"/>
          <w:lang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eastAsia="ru-RU"/>
        </w:rPr>
        <w:lastRenderedPageBreak/>
        <w:t>"Herman"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noProof/>
          <w:sz w:val="36"/>
          <w:szCs w:val="36"/>
          <w:lang w:eastAsia="ru-RU"/>
        </w:rPr>
        <w:drawing>
          <wp:inline distT="0" distB="0" distL="0" distR="0" wp14:anchorId="73F2C9A9" wp14:editId="442F5D18">
            <wp:extent cx="5715000" cy="422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F5" w:rsidRPr="00FC7771" w:rsidRDefault="00994AF5" w:rsidP="00994AF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Issiqxona uchun maxsus ishlab chiqarilgan.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Gibridni ekishning afzalligi yuqori hosil (1 m. 25 kg gacha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)</w:t>
      </w:r>
      <w:r w:rsidRPr="00FC7771">
        <w:rPr>
          <w:rFonts w:ascii="inherit" w:eastAsia="Times New Roman" w:hAnsi="inherit" w:cs="Open Sans"/>
          <w:sz w:val="36"/>
          <w:szCs w:val="36"/>
          <w:bdr w:val="none" w:sz="0" w:space="0" w:color="auto" w:frame="1"/>
          <w:vertAlign w:val="superscript"/>
          <w:lang w:val="en-US" w:eastAsia="ru-RU"/>
        </w:rPr>
        <w:t>2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).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Urug'lar issiqxonalarda ham, ochiq maydonda ham ekilgan.</w:t>
      </w:r>
      <w:proofErr w:type="gramEnd"/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  <w:t>"Prestij"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Ko'chatlar ko'rinishidan keyin 35-40 kundan keyin paydo bo'lgan erta turli, meva pishib.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Bodring saqlab qolish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tuzlash uchun eng yaxshi bo'lganligi isbotlangan.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2"/>
        <w:rPr>
          <w:rFonts w:ascii="Josefin Sans" w:eastAsia="Times New Roman" w:hAnsi="Josefin Sans"/>
          <w:b/>
          <w:bCs/>
          <w:sz w:val="36"/>
          <w:szCs w:val="36"/>
          <w:lang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eastAsia="ru-RU"/>
        </w:rPr>
        <w:t>"Ecole"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FC7771">
        <w:rPr>
          <w:rFonts w:ascii="Open Sans" w:eastAsia="Times New Roman" w:hAnsi="Open Sans" w:cs="Open Sans"/>
          <w:noProof/>
          <w:sz w:val="36"/>
          <w:szCs w:val="36"/>
          <w:lang w:eastAsia="ru-RU"/>
        </w:rPr>
        <w:lastRenderedPageBreak/>
        <w:drawing>
          <wp:inline distT="0" distB="0" distL="0" distR="0" wp14:anchorId="68132F91" wp14:editId="4314C350">
            <wp:extent cx="5715000" cy="422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Gibridlarni pishirish uchun ajoyib imkoniyat.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Yuqori rentabellikga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va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past haroratlarga chidamliligiga, mayning boshidan oktyabr oyiga qadar bo'lgan hosilni olish imkonini beradi.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outlineLvl w:val="1"/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</w:pPr>
      <w:r w:rsidRPr="00FC7771">
        <w:rPr>
          <w:rFonts w:ascii="Josefin Sans" w:eastAsia="Times New Roman" w:hAnsi="Josefin Sans"/>
          <w:b/>
          <w:bCs/>
          <w:sz w:val="36"/>
          <w:szCs w:val="36"/>
          <w:lang w:val="en-US" w:eastAsia="ru-RU"/>
        </w:rPr>
        <w:t>Xulosa</w:t>
      </w:r>
    </w:p>
    <w:p w:rsidR="00994AF5" w:rsidRPr="00FC7771" w:rsidRDefault="00994AF5" w:rsidP="00994AF5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en-US" w:eastAsia="ru-RU"/>
        </w:rPr>
      </w:pPr>
      <w:r w:rsidRPr="00FC7771">
        <w:rPr>
          <w:rFonts w:ascii="Open Sans" w:eastAsia="Times New Roman" w:hAnsi="Open Sans" w:cs="Open Sans"/>
          <w:sz w:val="36"/>
          <w:szCs w:val="36"/>
          <w:shd w:val="clear" w:color="auto" w:fill="FFFFFF"/>
          <w:lang w:val="en-US" w:eastAsia="ru-RU"/>
        </w:rPr>
        <w:t> </w:t>
      </w:r>
    </w:p>
    <w:p w:rsidR="00994AF5" w:rsidRPr="00FC7771" w:rsidRDefault="00994AF5" w:rsidP="00994AF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sz w:val="36"/>
          <w:szCs w:val="36"/>
          <w:lang w:val="en-US" w:eastAsia="ru-RU"/>
        </w:rPr>
      </w:pP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Bugungi kunda issiqxonada etishtirish uchun bodring navlarini tanlash qiyin emas.</w:t>
      </w:r>
      <w:proofErr w:type="gramEnd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 xml:space="preserve"> </w:t>
      </w:r>
      <w:proofErr w:type="gramStart"/>
      <w:r w:rsidRPr="00FC7771">
        <w:rPr>
          <w:rFonts w:ascii="Open Sans" w:eastAsia="Times New Roman" w:hAnsi="Open Sans" w:cs="Open Sans"/>
          <w:sz w:val="36"/>
          <w:szCs w:val="36"/>
          <w:lang w:val="en-US" w:eastAsia="ru-RU"/>
        </w:rPr>
        <w:t>Gibridlarning xilma-xilligi juda katta, chunki u eng qiyin bog'dorchilik ehtiyojlarini oson qondiradi.</w:t>
      </w:r>
      <w:proofErr w:type="gramEnd"/>
    </w:p>
    <w:p w:rsidR="00994AF5" w:rsidRPr="006A47D1" w:rsidRDefault="00994AF5" w:rsidP="00994AF5">
      <w:pPr>
        <w:rPr>
          <w:sz w:val="36"/>
          <w:szCs w:val="36"/>
          <w:lang w:val="en-US"/>
        </w:rPr>
      </w:pPr>
    </w:p>
    <w:p w:rsidR="0038485C" w:rsidRPr="00994AF5" w:rsidRDefault="0038485C">
      <w:pPr>
        <w:rPr>
          <w:lang w:val="en-US"/>
        </w:rPr>
      </w:pPr>
    </w:p>
    <w:sectPr w:rsidR="0038485C" w:rsidRPr="0099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Josefin Sans">
    <w:altName w:val="Times New Roman"/>
    <w:charset w:val="00"/>
    <w:family w:val="auto"/>
    <w:pitch w:val="variable"/>
    <w:sig w:usb0="00000001" w:usb1="4000204B" w:usb2="00000000" w:usb3="00000000" w:csb0="000001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545E"/>
    <w:multiLevelType w:val="multilevel"/>
    <w:tmpl w:val="DB00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106B3E"/>
    <w:multiLevelType w:val="multilevel"/>
    <w:tmpl w:val="E73A3C04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244F23"/>
    <w:multiLevelType w:val="multilevel"/>
    <w:tmpl w:val="5F92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1B"/>
    <w:rsid w:val="000A601B"/>
    <w:rsid w:val="0038485C"/>
    <w:rsid w:val="0099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1554</Words>
  <Characters>8864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2022-02-02T11:47:00Z</dcterms:created>
  <dcterms:modified xsi:type="dcterms:W3CDTF">2022-02-02T11:47:00Z</dcterms:modified>
</cp:coreProperties>
</file>