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279" w:rsidRPr="00CB3279" w:rsidRDefault="00120D6E" w:rsidP="00CB3279">
      <w:pPr>
        <w:tabs>
          <w:tab w:val="left" w:pos="5205"/>
        </w:tabs>
      </w:pPr>
      <w:proofErr w:type="spellStart"/>
      <w:r w:rsidRPr="00120D6E">
        <w:rPr>
          <w:sz w:val="28"/>
          <w:szCs w:val="28"/>
          <w:lang w:val="en-US"/>
        </w:rPr>
        <w:t>Аксонометрли</w:t>
      </w:r>
      <w:proofErr w:type="spellEnd"/>
      <w:r w:rsidRPr="00120D6E">
        <w:rPr>
          <w:sz w:val="28"/>
          <w:szCs w:val="28"/>
          <w:lang w:val="en-US"/>
        </w:rPr>
        <w:t xml:space="preserve"> </w:t>
      </w:r>
      <w:proofErr w:type="spellStart"/>
      <w:r w:rsidRPr="00120D6E">
        <w:rPr>
          <w:sz w:val="28"/>
          <w:szCs w:val="28"/>
          <w:lang w:val="en-US"/>
        </w:rPr>
        <w:t>проексиялар</w:t>
      </w:r>
      <w:proofErr w:type="spellEnd"/>
      <w:r w:rsidRPr="00120D6E">
        <w:rPr>
          <w:sz w:val="28"/>
          <w:szCs w:val="28"/>
          <w:lang w:val="en-US"/>
        </w:rPr>
        <w:t xml:space="preserve">. </w:t>
      </w:r>
      <w:proofErr w:type="spellStart"/>
      <w:r w:rsidRPr="00120D6E">
        <w:rPr>
          <w:sz w:val="28"/>
          <w:szCs w:val="28"/>
          <w:lang w:val="en-US"/>
        </w:rPr>
        <w:t>Геометрик</w:t>
      </w:r>
      <w:proofErr w:type="spellEnd"/>
      <w:r w:rsidRPr="00120D6E">
        <w:rPr>
          <w:sz w:val="28"/>
          <w:szCs w:val="28"/>
          <w:lang w:val="en-US"/>
        </w:rPr>
        <w:t xml:space="preserve"> </w:t>
      </w:r>
      <w:proofErr w:type="spellStart"/>
      <w:r w:rsidRPr="00120D6E">
        <w:rPr>
          <w:sz w:val="28"/>
          <w:szCs w:val="28"/>
          <w:lang w:val="en-US"/>
        </w:rPr>
        <w:t>ясашлар</w:t>
      </w:r>
      <w:proofErr w:type="spellEnd"/>
      <w:r w:rsidRPr="00120D6E">
        <w:rPr>
          <w:sz w:val="28"/>
          <w:szCs w:val="28"/>
          <w:lang w:val="en-US"/>
        </w:rPr>
        <w:t xml:space="preserve">. </w:t>
      </w:r>
      <w:proofErr w:type="spellStart"/>
      <w:r w:rsidRPr="00120D6E">
        <w:rPr>
          <w:sz w:val="28"/>
          <w:szCs w:val="28"/>
          <w:lang w:val="en-US"/>
        </w:rPr>
        <w:t>Буюмларнинг</w:t>
      </w:r>
      <w:proofErr w:type="spellEnd"/>
      <w:r w:rsidRPr="00120D6E">
        <w:rPr>
          <w:sz w:val="28"/>
          <w:szCs w:val="28"/>
          <w:lang w:val="en-US"/>
        </w:rPr>
        <w:t xml:space="preserve"> </w:t>
      </w:r>
      <w:proofErr w:type="spellStart"/>
      <w:r w:rsidRPr="00120D6E">
        <w:rPr>
          <w:sz w:val="28"/>
          <w:szCs w:val="28"/>
          <w:lang w:val="en-US"/>
        </w:rPr>
        <w:t>тасвири</w:t>
      </w:r>
      <w:proofErr w:type="spellEnd"/>
      <w:r w:rsidRPr="00120D6E">
        <w:rPr>
          <w:sz w:val="28"/>
          <w:szCs w:val="28"/>
          <w:lang w:val="en-US"/>
        </w:rPr>
        <w:t xml:space="preserve"> </w:t>
      </w:r>
      <w:proofErr w:type="spellStart"/>
      <w:r w:rsidR="00CB3279" w:rsidRPr="00CB3279">
        <w:rPr>
          <w:i/>
          <w:iCs/>
        </w:rPr>
        <w:t>Аксонометрик</w:t>
      </w:r>
      <w:proofErr w:type="spellEnd"/>
      <w:r w:rsidR="00CB3279" w:rsidRPr="00CB3279">
        <w:rPr>
          <w:i/>
          <w:iCs/>
        </w:rPr>
        <w:t xml:space="preserve"> </w:t>
      </w:r>
      <w:proofErr w:type="spellStart"/>
      <w:r w:rsidR="00CB3279" w:rsidRPr="00CB3279">
        <w:rPr>
          <w:i/>
          <w:iCs/>
        </w:rPr>
        <w:t>ўқлар</w:t>
      </w:r>
      <w:proofErr w:type="spellEnd"/>
      <w:r w:rsidR="00CB3279" w:rsidRPr="00CB3279">
        <w:rPr>
          <w:i/>
          <w:iCs/>
        </w:rPr>
        <w:t xml:space="preserve"> </w:t>
      </w:r>
      <w:proofErr w:type="spellStart"/>
      <w:r w:rsidR="00CB3279" w:rsidRPr="00CB3279">
        <w:rPr>
          <w:i/>
          <w:iCs/>
        </w:rPr>
        <w:t>ва</w:t>
      </w:r>
      <w:proofErr w:type="spellEnd"/>
      <w:r w:rsidR="00CB3279" w:rsidRPr="00CB3279">
        <w:rPr>
          <w:i/>
          <w:iCs/>
        </w:rPr>
        <w:t xml:space="preserve"> улар </w:t>
      </w:r>
      <w:proofErr w:type="spellStart"/>
      <w:r w:rsidR="00CB3279" w:rsidRPr="00CB3279">
        <w:rPr>
          <w:i/>
          <w:iCs/>
        </w:rPr>
        <w:t>бўйича</w:t>
      </w:r>
      <w:proofErr w:type="spellEnd"/>
      <w:r w:rsidR="00CB3279" w:rsidRPr="00CB3279">
        <w:rPr>
          <w:i/>
          <w:iCs/>
        </w:rPr>
        <w:t xml:space="preserve"> </w:t>
      </w:r>
      <w:proofErr w:type="spellStart"/>
      <w:r w:rsidR="00CB3279" w:rsidRPr="00CB3279">
        <w:rPr>
          <w:i/>
          <w:iCs/>
        </w:rPr>
        <w:t>ўзгариш</w:t>
      </w:r>
      <w:proofErr w:type="spellEnd"/>
      <w:r w:rsidR="00CB3279" w:rsidRPr="00CB3279">
        <w:rPr>
          <w:i/>
          <w:iCs/>
        </w:rPr>
        <w:t xml:space="preserve"> </w:t>
      </w:r>
      <w:proofErr w:type="spellStart"/>
      <w:r w:rsidR="00CB3279" w:rsidRPr="00CB3279">
        <w:rPr>
          <w:i/>
          <w:iCs/>
        </w:rPr>
        <w:t>коэффицентлари</w:t>
      </w:r>
      <w:proofErr w:type="spellEnd"/>
      <w:r w:rsidR="00CB3279" w:rsidRPr="00CB3279">
        <w:rPr>
          <w:i/>
          <w:iCs/>
        </w:rPr>
        <w:t xml:space="preserve">. </w:t>
      </w:r>
    </w:p>
    <w:p w:rsidR="00CB3279" w:rsidRPr="00CB3279" w:rsidRDefault="00CB3279" w:rsidP="00CB3279">
      <w:pPr>
        <w:tabs>
          <w:tab w:val="left" w:pos="5205"/>
        </w:tabs>
        <w:rPr>
          <w:sz w:val="24"/>
        </w:rPr>
      </w:pPr>
      <w:r w:rsidRPr="00CB3279">
        <w:rPr>
          <w:i/>
          <w:iCs/>
          <w:sz w:val="24"/>
        </w:rPr>
        <w:t xml:space="preserve">2.Аксонометрик </w:t>
      </w:r>
      <w:proofErr w:type="spellStart"/>
      <w:r w:rsidRPr="00CB3279">
        <w:rPr>
          <w:i/>
          <w:iCs/>
          <w:sz w:val="24"/>
        </w:rPr>
        <w:t>масштаблар</w:t>
      </w:r>
      <w:proofErr w:type="spellEnd"/>
      <w:r w:rsidRPr="00CB3279">
        <w:rPr>
          <w:i/>
          <w:iCs/>
          <w:sz w:val="24"/>
        </w:rPr>
        <w:t xml:space="preserve"> </w:t>
      </w:r>
      <w:proofErr w:type="spellStart"/>
      <w:r w:rsidRPr="00CB3279">
        <w:rPr>
          <w:i/>
          <w:iCs/>
          <w:sz w:val="24"/>
        </w:rPr>
        <w:t>ва</w:t>
      </w:r>
      <w:proofErr w:type="spellEnd"/>
      <w:r w:rsidRPr="00CB3279">
        <w:rPr>
          <w:i/>
          <w:iCs/>
          <w:sz w:val="24"/>
        </w:rPr>
        <w:t xml:space="preserve"> </w:t>
      </w:r>
      <w:proofErr w:type="spellStart"/>
      <w:r w:rsidRPr="00CB3279">
        <w:rPr>
          <w:i/>
          <w:iCs/>
          <w:sz w:val="24"/>
        </w:rPr>
        <w:t>излар</w:t>
      </w:r>
      <w:proofErr w:type="spellEnd"/>
      <w:r w:rsidRPr="00CB3279">
        <w:rPr>
          <w:i/>
          <w:iCs/>
          <w:sz w:val="24"/>
        </w:rPr>
        <w:t xml:space="preserve"> </w:t>
      </w:r>
      <w:proofErr w:type="spellStart"/>
      <w:r w:rsidRPr="00CB3279">
        <w:rPr>
          <w:i/>
          <w:iCs/>
          <w:sz w:val="24"/>
        </w:rPr>
        <w:t>учбурчаги</w:t>
      </w:r>
      <w:proofErr w:type="spellEnd"/>
      <w:r w:rsidRPr="00CB3279">
        <w:rPr>
          <w:i/>
          <w:iCs/>
          <w:sz w:val="24"/>
        </w:rPr>
        <w:t xml:space="preserve"> </w:t>
      </w:r>
      <w:bookmarkStart w:id="0" w:name="_GoBack"/>
      <w:bookmarkEnd w:id="0"/>
    </w:p>
    <w:p w:rsidR="00CB3279" w:rsidRPr="00CB3279" w:rsidRDefault="00CB3279" w:rsidP="00CB3279">
      <w:pPr>
        <w:tabs>
          <w:tab w:val="left" w:pos="5205"/>
        </w:tabs>
        <w:rPr>
          <w:sz w:val="24"/>
        </w:rPr>
      </w:pPr>
      <w:r w:rsidRPr="00CB3279">
        <w:rPr>
          <w:i/>
          <w:iCs/>
          <w:sz w:val="24"/>
        </w:rPr>
        <w:t xml:space="preserve">3.Аксонометриянинг </w:t>
      </w:r>
      <w:proofErr w:type="spellStart"/>
      <w:r w:rsidRPr="00CB3279">
        <w:rPr>
          <w:i/>
          <w:iCs/>
          <w:sz w:val="24"/>
        </w:rPr>
        <w:t>асосий</w:t>
      </w:r>
      <w:proofErr w:type="spellEnd"/>
      <w:r w:rsidRPr="00CB3279">
        <w:rPr>
          <w:i/>
          <w:iCs/>
          <w:sz w:val="24"/>
        </w:rPr>
        <w:t xml:space="preserve"> </w:t>
      </w:r>
      <w:proofErr w:type="spellStart"/>
      <w:r w:rsidRPr="00CB3279">
        <w:rPr>
          <w:i/>
          <w:iCs/>
          <w:sz w:val="24"/>
        </w:rPr>
        <w:t>теоремаси</w:t>
      </w:r>
      <w:proofErr w:type="spellEnd"/>
    </w:p>
    <w:p w:rsidR="00895DF5" w:rsidRPr="00CB3279" w:rsidRDefault="00CB3279" w:rsidP="00CB3279">
      <w:pPr>
        <w:numPr>
          <w:ilvl w:val="0"/>
          <w:numId w:val="1"/>
        </w:numPr>
        <w:tabs>
          <w:tab w:val="left" w:pos="5205"/>
        </w:tabs>
        <w:rPr>
          <w:sz w:val="24"/>
        </w:rPr>
      </w:pPr>
      <w:proofErr w:type="spellStart"/>
      <w:r w:rsidRPr="00CB3279">
        <w:rPr>
          <w:sz w:val="24"/>
        </w:rPr>
        <w:t>Маълумки</w:t>
      </w:r>
      <w:proofErr w:type="spellEnd"/>
      <w:r w:rsidRPr="00CB3279">
        <w:rPr>
          <w:sz w:val="24"/>
        </w:rPr>
        <w:t xml:space="preserve">, </w:t>
      </w:r>
      <w:proofErr w:type="spellStart"/>
      <w:r w:rsidRPr="00CB3279">
        <w:rPr>
          <w:sz w:val="24"/>
        </w:rPr>
        <w:t>ортогонал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проекциялаш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усулида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тузилган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чизмаларда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қирқим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ва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кесимлардан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фойдаланиб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буюмнинг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ички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ва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ташқи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кўринишини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етарлича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аниқлаш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мумкин</w:t>
      </w:r>
      <w:proofErr w:type="spellEnd"/>
      <w:r w:rsidRPr="00CB3279">
        <w:rPr>
          <w:sz w:val="24"/>
        </w:rPr>
        <w:t xml:space="preserve">. </w:t>
      </w:r>
      <w:proofErr w:type="spellStart"/>
      <w:r w:rsidRPr="00CB3279">
        <w:rPr>
          <w:sz w:val="24"/>
        </w:rPr>
        <w:t>Аммо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ортогонал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проекциялардаги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чизмалар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хар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қандай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мутахассис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учун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етарли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яққолликка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эга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бўлмайди</w:t>
      </w:r>
      <w:proofErr w:type="spellEnd"/>
      <w:r w:rsidRPr="00CB3279">
        <w:rPr>
          <w:sz w:val="24"/>
        </w:rPr>
        <w:t xml:space="preserve">. </w:t>
      </w:r>
      <w:proofErr w:type="spellStart"/>
      <w:r w:rsidRPr="00CB3279">
        <w:rPr>
          <w:sz w:val="24"/>
        </w:rPr>
        <w:t>Айниқса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мураккаб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буюмлар</w:t>
      </w:r>
      <w:proofErr w:type="spellEnd"/>
      <w:r w:rsidRPr="00CB3279">
        <w:rPr>
          <w:sz w:val="24"/>
        </w:rPr>
        <w:t xml:space="preserve">, </w:t>
      </w:r>
      <w:proofErr w:type="spellStart"/>
      <w:r w:rsidRPr="00CB3279">
        <w:rPr>
          <w:sz w:val="24"/>
        </w:rPr>
        <w:t>масалан</w:t>
      </w:r>
      <w:proofErr w:type="spellEnd"/>
      <w:r w:rsidRPr="00CB3279">
        <w:rPr>
          <w:sz w:val="24"/>
        </w:rPr>
        <w:t xml:space="preserve">, машина </w:t>
      </w:r>
      <w:proofErr w:type="spellStart"/>
      <w:r w:rsidRPr="00CB3279">
        <w:rPr>
          <w:sz w:val="24"/>
        </w:rPr>
        <w:t>деталлари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ва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қурилишда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ишлатиладиган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турли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конструкцияларнинг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ортогонал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чизмаларига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кўра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уларнинг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фазовий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шаклларини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тасаввур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қилиш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қийин</w:t>
      </w:r>
      <w:proofErr w:type="spellEnd"/>
      <w:r w:rsidRPr="00CB3279">
        <w:rPr>
          <w:sz w:val="24"/>
        </w:rPr>
        <w:t xml:space="preserve">. </w:t>
      </w:r>
      <w:proofErr w:type="spellStart"/>
      <w:r w:rsidRPr="00CB3279">
        <w:rPr>
          <w:sz w:val="24"/>
        </w:rPr>
        <w:t>Бундай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холларда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буюм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чизмасини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унинг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яққол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тасвири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билан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тўлдириш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эхтиёжи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туғилади</w:t>
      </w:r>
      <w:proofErr w:type="spellEnd"/>
      <w:r w:rsidRPr="00CB3279">
        <w:rPr>
          <w:sz w:val="24"/>
        </w:rPr>
        <w:t>.</w:t>
      </w:r>
    </w:p>
    <w:p w:rsidR="00895DF5" w:rsidRPr="00CB3279" w:rsidRDefault="00CB3279" w:rsidP="00CB3279">
      <w:pPr>
        <w:numPr>
          <w:ilvl w:val="0"/>
          <w:numId w:val="1"/>
        </w:numPr>
        <w:tabs>
          <w:tab w:val="left" w:pos="5205"/>
        </w:tabs>
        <w:rPr>
          <w:sz w:val="24"/>
        </w:rPr>
      </w:pPr>
      <w:proofErr w:type="spellStart"/>
      <w:r w:rsidRPr="00CB3279">
        <w:rPr>
          <w:sz w:val="24"/>
        </w:rPr>
        <w:t>Бундай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тасвирлар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аксонометрик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тасвирлар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бўла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олади</w:t>
      </w:r>
      <w:proofErr w:type="spellEnd"/>
      <w:r w:rsidRPr="00CB3279">
        <w:rPr>
          <w:sz w:val="24"/>
        </w:rPr>
        <w:t xml:space="preserve">. </w:t>
      </w:r>
      <w:proofErr w:type="spellStart"/>
      <w:r w:rsidRPr="00CB3279">
        <w:rPr>
          <w:sz w:val="24"/>
        </w:rPr>
        <w:t>Лекин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аксонометрик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проекцияларнинг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хаммаси</w:t>
      </w:r>
      <w:proofErr w:type="spellEnd"/>
      <w:r w:rsidRPr="00CB3279">
        <w:rPr>
          <w:sz w:val="24"/>
        </w:rPr>
        <w:t xml:space="preserve"> хам </w:t>
      </w:r>
      <w:proofErr w:type="spellStart"/>
      <w:r w:rsidRPr="00CB3279">
        <w:rPr>
          <w:sz w:val="24"/>
        </w:rPr>
        <w:t>яққол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бўлавермайди</w:t>
      </w:r>
      <w:proofErr w:type="spellEnd"/>
      <w:r w:rsidRPr="00CB3279">
        <w:rPr>
          <w:sz w:val="24"/>
        </w:rPr>
        <w:t xml:space="preserve">. </w:t>
      </w:r>
      <w:proofErr w:type="spellStart"/>
      <w:r w:rsidRPr="00CB3279">
        <w:rPr>
          <w:sz w:val="24"/>
        </w:rPr>
        <w:t>Яққоллик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проекциялаш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йўналиши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ва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проекциялар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текислигиниг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вазиятларига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боғлиқ</w:t>
      </w:r>
      <w:proofErr w:type="spellEnd"/>
      <w:r w:rsidRPr="00CB3279">
        <w:rPr>
          <w:sz w:val="24"/>
        </w:rPr>
        <w:t xml:space="preserve">. </w:t>
      </w:r>
      <w:proofErr w:type="spellStart"/>
      <w:r w:rsidRPr="00CB3279">
        <w:rPr>
          <w:sz w:val="24"/>
        </w:rPr>
        <w:t>Аксонометрик</w:t>
      </w:r>
      <w:proofErr w:type="spellEnd"/>
      <w:r w:rsidRPr="00CB3279">
        <w:rPr>
          <w:sz w:val="24"/>
        </w:rPr>
        <w:t xml:space="preserve"> проекция </w:t>
      </w:r>
      <w:proofErr w:type="spellStart"/>
      <w:r w:rsidRPr="00CB3279">
        <w:rPr>
          <w:sz w:val="24"/>
        </w:rPr>
        <w:t>қисқача</w:t>
      </w:r>
      <w:proofErr w:type="spellEnd"/>
      <w:r w:rsidRPr="00CB3279">
        <w:rPr>
          <w:sz w:val="24"/>
        </w:rPr>
        <w:t xml:space="preserve"> аксонометрия </w:t>
      </w:r>
      <w:proofErr w:type="spellStart"/>
      <w:r w:rsidRPr="00CB3279">
        <w:rPr>
          <w:sz w:val="24"/>
        </w:rPr>
        <w:t>дейилади</w:t>
      </w:r>
      <w:proofErr w:type="spellEnd"/>
      <w:r w:rsidRPr="00CB3279">
        <w:rPr>
          <w:sz w:val="24"/>
        </w:rPr>
        <w:t xml:space="preserve"> (аксонометрия </w:t>
      </w:r>
      <w:proofErr w:type="spellStart"/>
      <w:r w:rsidRPr="00CB3279">
        <w:rPr>
          <w:sz w:val="24"/>
        </w:rPr>
        <w:t>грекча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сўз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бўлиб</w:t>
      </w:r>
      <w:proofErr w:type="spellEnd"/>
      <w:r w:rsidRPr="00CB3279">
        <w:rPr>
          <w:sz w:val="24"/>
        </w:rPr>
        <w:t xml:space="preserve">, </w:t>
      </w:r>
      <w:r w:rsidRPr="00CB3279">
        <w:rPr>
          <w:sz w:val="24"/>
          <w:lang w:val="en-US"/>
        </w:rPr>
        <w:t>axon</w:t>
      </w:r>
      <w:r w:rsidRPr="00CB3279">
        <w:rPr>
          <w:sz w:val="24"/>
        </w:rPr>
        <w:t>-</w:t>
      </w:r>
      <w:proofErr w:type="spellStart"/>
      <w:r w:rsidRPr="00CB3279">
        <w:rPr>
          <w:sz w:val="24"/>
        </w:rPr>
        <w:t>ўқ</w:t>
      </w:r>
      <w:proofErr w:type="spellEnd"/>
      <w:r w:rsidRPr="00CB3279">
        <w:rPr>
          <w:sz w:val="24"/>
        </w:rPr>
        <w:t xml:space="preserve">, </w:t>
      </w:r>
      <w:proofErr w:type="spellStart"/>
      <w:r w:rsidRPr="00CB3279">
        <w:rPr>
          <w:sz w:val="24"/>
          <w:lang w:val="en-US"/>
        </w:rPr>
        <w:t>metrein</w:t>
      </w:r>
      <w:proofErr w:type="spellEnd"/>
      <w:r w:rsidRPr="00CB3279">
        <w:rPr>
          <w:sz w:val="24"/>
        </w:rPr>
        <w:t>-</w:t>
      </w:r>
      <w:proofErr w:type="spellStart"/>
      <w:r w:rsidRPr="00CB3279">
        <w:rPr>
          <w:sz w:val="24"/>
        </w:rPr>
        <w:t>ўлчайман</w:t>
      </w:r>
      <w:proofErr w:type="spellEnd"/>
      <w:r w:rsidRPr="00CB3279">
        <w:rPr>
          <w:sz w:val="24"/>
        </w:rPr>
        <w:t xml:space="preserve">, </w:t>
      </w:r>
      <w:proofErr w:type="spellStart"/>
      <w:r w:rsidRPr="00CB3279">
        <w:rPr>
          <w:sz w:val="24"/>
        </w:rPr>
        <w:t>яхни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ўқлар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бўйича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ўлчаш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деган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ма</w:t>
      </w:r>
      <w:proofErr w:type="spellEnd"/>
      <w:r w:rsidRPr="00CB3279">
        <w:rPr>
          <w:sz w:val="24"/>
          <w:lang w:val="en-US"/>
        </w:rPr>
        <w:t>o</w:t>
      </w:r>
      <w:proofErr w:type="spellStart"/>
      <w:r w:rsidRPr="00CB3279">
        <w:rPr>
          <w:sz w:val="24"/>
        </w:rPr>
        <w:t>нони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билдиради</w:t>
      </w:r>
      <w:proofErr w:type="spellEnd"/>
      <w:r w:rsidRPr="00CB3279">
        <w:rPr>
          <w:sz w:val="24"/>
        </w:rPr>
        <w:t xml:space="preserve">). Декарт </w:t>
      </w:r>
      <w:proofErr w:type="spellStart"/>
      <w:r w:rsidRPr="00CB3279">
        <w:rPr>
          <w:sz w:val="24"/>
        </w:rPr>
        <w:t>координатлар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системасида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жойлаштирилган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буюмнинг</w:t>
      </w:r>
      <w:proofErr w:type="spellEnd"/>
      <w:r w:rsidRPr="00CB3279">
        <w:rPr>
          <w:sz w:val="24"/>
        </w:rPr>
        <w:t xml:space="preserve"> шу система </w:t>
      </w:r>
      <w:proofErr w:type="spellStart"/>
      <w:r w:rsidRPr="00CB3279">
        <w:rPr>
          <w:sz w:val="24"/>
        </w:rPr>
        <w:t>билан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биргаликда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берилган</w:t>
      </w:r>
      <w:proofErr w:type="spellEnd"/>
      <w:r w:rsidRPr="00CB3279">
        <w:rPr>
          <w:sz w:val="24"/>
        </w:rPr>
        <w:t xml:space="preserve"> </w:t>
      </w:r>
      <w:r w:rsidRPr="00CB3279">
        <w:rPr>
          <w:sz w:val="24"/>
          <w:lang w:val="en-US"/>
        </w:rPr>
        <w:t>S</w:t>
      </w:r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йўналиш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бўйича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бирор</w:t>
      </w:r>
      <w:proofErr w:type="spellEnd"/>
      <w:r w:rsidRPr="00CB3279">
        <w:rPr>
          <w:sz w:val="24"/>
        </w:rPr>
        <w:t xml:space="preserve"> </w:t>
      </w:r>
      <w:r w:rsidRPr="00CB3279">
        <w:rPr>
          <w:i/>
          <w:iCs/>
          <w:sz w:val="24"/>
        </w:rPr>
        <w:t>Р</w:t>
      </w:r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текисликда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бажарилган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параллел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проекцияси</w:t>
      </w:r>
      <w:proofErr w:type="spellEnd"/>
      <w:r w:rsidRPr="00CB3279">
        <w:rPr>
          <w:sz w:val="24"/>
        </w:rPr>
        <w:t xml:space="preserve"> аксонометрия </w:t>
      </w:r>
      <w:proofErr w:type="spellStart"/>
      <w:r w:rsidRPr="00CB3279">
        <w:rPr>
          <w:sz w:val="24"/>
        </w:rPr>
        <w:t>деб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аталади</w:t>
      </w:r>
      <w:proofErr w:type="spellEnd"/>
      <w:r w:rsidRPr="00CB3279">
        <w:rPr>
          <w:sz w:val="24"/>
        </w:rPr>
        <w:t xml:space="preserve">. </w:t>
      </w:r>
      <w:r w:rsidRPr="00CB3279">
        <w:rPr>
          <w:i/>
          <w:iCs/>
          <w:sz w:val="24"/>
        </w:rPr>
        <w:t>Р</w:t>
      </w:r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текислик</w:t>
      </w:r>
      <w:proofErr w:type="spellEnd"/>
      <w:r w:rsidRPr="00CB3279">
        <w:rPr>
          <w:sz w:val="24"/>
        </w:rPr>
        <w:t xml:space="preserve"> аксонометрия </w:t>
      </w:r>
      <w:proofErr w:type="spellStart"/>
      <w:r w:rsidRPr="00CB3279">
        <w:rPr>
          <w:sz w:val="24"/>
        </w:rPr>
        <w:t>текислиги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дейилади</w:t>
      </w:r>
      <w:proofErr w:type="spellEnd"/>
      <w:r w:rsidRPr="00CB3279">
        <w:rPr>
          <w:sz w:val="24"/>
        </w:rPr>
        <w:t xml:space="preserve"> (157-шакл).</w:t>
      </w:r>
    </w:p>
    <w:p w:rsidR="00895DF5" w:rsidRPr="00CB3279" w:rsidRDefault="00CB3279" w:rsidP="00CB3279">
      <w:pPr>
        <w:numPr>
          <w:ilvl w:val="0"/>
          <w:numId w:val="1"/>
        </w:numPr>
        <w:tabs>
          <w:tab w:val="left" w:pos="5205"/>
        </w:tabs>
        <w:rPr>
          <w:sz w:val="24"/>
        </w:rPr>
      </w:pPr>
      <w:proofErr w:type="spellStart"/>
      <w:r w:rsidRPr="00CB3279">
        <w:rPr>
          <w:sz w:val="24"/>
        </w:rPr>
        <w:t>Параллел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аксонометрик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проекциялар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тўғри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бурчакли</w:t>
      </w:r>
      <w:proofErr w:type="spellEnd"/>
      <w:r w:rsidRPr="00CB3279">
        <w:rPr>
          <w:sz w:val="24"/>
        </w:rPr>
        <w:t xml:space="preserve"> (</w:t>
      </w:r>
      <w:r w:rsidRPr="00CB3279">
        <w:rPr>
          <w:sz w:val="24"/>
          <w:lang w:val="en-US"/>
        </w:rPr>
        <w:t>S</w:t>
      </w:r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проекциялаш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йўналиш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билан</w:t>
      </w:r>
      <w:proofErr w:type="spellEnd"/>
      <w:r w:rsidRPr="00CB3279">
        <w:rPr>
          <w:sz w:val="24"/>
        </w:rPr>
        <w:t xml:space="preserve"> </w:t>
      </w:r>
      <w:r w:rsidRPr="00CB3279">
        <w:rPr>
          <w:i/>
          <w:iCs/>
          <w:sz w:val="24"/>
        </w:rPr>
        <w:t>Р</w:t>
      </w:r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текислик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орасидаги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бурчак</w:t>
      </w:r>
      <w:proofErr w:type="spellEnd"/>
      <w:r w:rsidRPr="00CB3279">
        <w:rPr>
          <w:sz w:val="24"/>
        </w:rPr>
        <w:t xml:space="preserve"> </w:t>
      </w:r>
      <w:r w:rsidRPr="00CB3279">
        <w:rPr>
          <w:sz w:val="24"/>
        </w:rPr>
        <w:sym w:font="Symbol" w:char="F06A"/>
      </w:r>
      <w:r w:rsidRPr="00CB3279">
        <w:rPr>
          <w:sz w:val="24"/>
          <w:vertAlign w:val="superscript"/>
        </w:rPr>
        <w:t>0</w:t>
      </w:r>
      <w:r w:rsidRPr="00CB3279">
        <w:rPr>
          <w:sz w:val="24"/>
        </w:rPr>
        <w:t>=90</w:t>
      </w:r>
      <w:r w:rsidRPr="00CB3279">
        <w:rPr>
          <w:sz w:val="24"/>
          <w:vertAlign w:val="superscript"/>
        </w:rPr>
        <w:t xml:space="preserve">0 </w:t>
      </w:r>
      <w:proofErr w:type="spellStart"/>
      <w:r w:rsidRPr="00CB3279">
        <w:rPr>
          <w:sz w:val="24"/>
        </w:rPr>
        <w:t>бўлган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хол</w:t>
      </w:r>
      <w:proofErr w:type="spellEnd"/>
      <w:r w:rsidRPr="00CB3279">
        <w:rPr>
          <w:sz w:val="24"/>
        </w:rPr>
        <w:t xml:space="preserve">) </w:t>
      </w:r>
      <w:proofErr w:type="spellStart"/>
      <w:r w:rsidRPr="00CB3279">
        <w:rPr>
          <w:sz w:val="24"/>
        </w:rPr>
        <w:t>ва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қийшиқ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бурчакли</w:t>
      </w:r>
      <w:proofErr w:type="spellEnd"/>
      <w:r w:rsidRPr="00CB3279">
        <w:rPr>
          <w:sz w:val="24"/>
        </w:rPr>
        <w:t xml:space="preserve"> (0</w:t>
      </w:r>
      <w:r w:rsidRPr="00CB3279">
        <w:rPr>
          <w:sz w:val="24"/>
          <w:vertAlign w:val="superscript"/>
        </w:rPr>
        <w:t>0</w:t>
      </w:r>
      <w:r w:rsidRPr="00CB3279">
        <w:rPr>
          <w:sz w:val="24"/>
        </w:rPr>
        <w:t>&lt;</w:t>
      </w:r>
      <w:r w:rsidRPr="00CB3279">
        <w:rPr>
          <w:sz w:val="24"/>
        </w:rPr>
        <w:sym w:font="Symbol" w:char="F06A"/>
      </w:r>
      <w:r w:rsidRPr="00CB3279">
        <w:rPr>
          <w:sz w:val="24"/>
          <w:vertAlign w:val="superscript"/>
        </w:rPr>
        <w:t>0</w:t>
      </w:r>
      <w:r w:rsidRPr="00CB3279">
        <w:rPr>
          <w:sz w:val="24"/>
        </w:rPr>
        <w:t>&lt;90</w:t>
      </w:r>
      <w:r w:rsidRPr="00CB3279">
        <w:rPr>
          <w:sz w:val="24"/>
          <w:vertAlign w:val="superscript"/>
        </w:rPr>
        <w:t>0</w:t>
      </w:r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бўлган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холлар</w:t>
      </w:r>
      <w:proofErr w:type="spellEnd"/>
      <w:r w:rsidRPr="00CB3279">
        <w:rPr>
          <w:sz w:val="24"/>
        </w:rPr>
        <w:t xml:space="preserve">) </w:t>
      </w:r>
      <w:proofErr w:type="spellStart"/>
      <w:r w:rsidRPr="00CB3279">
        <w:rPr>
          <w:sz w:val="24"/>
        </w:rPr>
        <w:t>бўлиши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мумкин</w:t>
      </w:r>
      <w:proofErr w:type="spellEnd"/>
      <w:r w:rsidRPr="00CB3279">
        <w:rPr>
          <w:sz w:val="24"/>
        </w:rPr>
        <w:t>.</w:t>
      </w:r>
    </w:p>
    <w:p w:rsidR="00895DF5" w:rsidRPr="00CB3279" w:rsidRDefault="00CB3279" w:rsidP="00CB3279">
      <w:pPr>
        <w:numPr>
          <w:ilvl w:val="0"/>
          <w:numId w:val="1"/>
        </w:numPr>
        <w:tabs>
          <w:tab w:val="left" w:pos="5205"/>
        </w:tabs>
        <w:rPr>
          <w:sz w:val="24"/>
        </w:rPr>
      </w:pPr>
      <w:proofErr w:type="spellStart"/>
      <w:r w:rsidRPr="00CB3279">
        <w:rPr>
          <w:sz w:val="24"/>
        </w:rPr>
        <w:t>Ихтиёрий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фигуранинг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аксонометрик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проекциясини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ясаш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учун</w:t>
      </w:r>
      <w:proofErr w:type="spellEnd"/>
      <w:r w:rsidRPr="00CB3279">
        <w:rPr>
          <w:sz w:val="24"/>
        </w:rPr>
        <w:t xml:space="preserve"> шу </w:t>
      </w:r>
      <w:proofErr w:type="spellStart"/>
      <w:r w:rsidRPr="00CB3279">
        <w:rPr>
          <w:sz w:val="24"/>
        </w:rPr>
        <w:t>фигуранинг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ўзини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ва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унинг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ортогонал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проекцияларидан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бирини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аксонометрик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проекциялари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текислигига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проекциялаш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етарлидир</w:t>
      </w:r>
      <w:proofErr w:type="spellEnd"/>
      <w:r w:rsidRPr="00CB3279">
        <w:rPr>
          <w:sz w:val="24"/>
        </w:rPr>
        <w:t>.</w:t>
      </w:r>
    </w:p>
    <w:p w:rsidR="00895DF5" w:rsidRPr="00CB3279" w:rsidRDefault="00CB3279" w:rsidP="00CB3279">
      <w:pPr>
        <w:numPr>
          <w:ilvl w:val="0"/>
          <w:numId w:val="1"/>
        </w:numPr>
        <w:tabs>
          <w:tab w:val="left" w:pos="5205"/>
        </w:tabs>
        <w:rPr>
          <w:sz w:val="24"/>
        </w:rPr>
      </w:pPr>
      <w:proofErr w:type="spellStart"/>
      <w:r w:rsidRPr="00CB3279">
        <w:rPr>
          <w:sz w:val="24"/>
        </w:rPr>
        <w:t>Масалан</w:t>
      </w:r>
      <w:proofErr w:type="spellEnd"/>
      <w:r w:rsidRPr="00CB3279">
        <w:rPr>
          <w:sz w:val="24"/>
        </w:rPr>
        <w:t xml:space="preserve">, А </w:t>
      </w:r>
      <w:proofErr w:type="spellStart"/>
      <w:r w:rsidRPr="00CB3279">
        <w:rPr>
          <w:sz w:val="24"/>
        </w:rPr>
        <w:t>нуқта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билан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бирга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унинг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ортогонал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проекцияларидан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бири</w:t>
      </w:r>
      <w:proofErr w:type="spellEnd"/>
      <w:r w:rsidRPr="00CB3279">
        <w:rPr>
          <w:sz w:val="24"/>
        </w:rPr>
        <w:t xml:space="preserve"> А’ (</w:t>
      </w:r>
      <w:proofErr w:type="spellStart"/>
      <w:r w:rsidRPr="00CB3279">
        <w:rPr>
          <w:sz w:val="24"/>
        </w:rPr>
        <w:t>горизонтал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проекцияси</w:t>
      </w:r>
      <w:proofErr w:type="spellEnd"/>
      <w:r w:rsidRPr="00CB3279">
        <w:rPr>
          <w:sz w:val="24"/>
        </w:rPr>
        <w:t xml:space="preserve">) </w:t>
      </w:r>
      <w:proofErr w:type="spellStart"/>
      <w:r w:rsidRPr="00CB3279">
        <w:rPr>
          <w:sz w:val="24"/>
        </w:rPr>
        <w:t>нуқтанинг</w:t>
      </w:r>
      <w:proofErr w:type="spellEnd"/>
      <w:r w:rsidRPr="00CB3279">
        <w:rPr>
          <w:sz w:val="24"/>
        </w:rPr>
        <w:t xml:space="preserve"> </w:t>
      </w:r>
      <w:r w:rsidRPr="00CB3279">
        <w:rPr>
          <w:i/>
          <w:iCs/>
          <w:sz w:val="24"/>
        </w:rPr>
        <w:t>Р</w:t>
      </w:r>
      <w:r w:rsidRPr="00CB3279">
        <w:rPr>
          <w:sz w:val="24"/>
        </w:rPr>
        <w:t xml:space="preserve"> аксонометрия </w:t>
      </w:r>
      <w:proofErr w:type="spellStart"/>
      <w:r w:rsidRPr="00CB3279">
        <w:rPr>
          <w:sz w:val="24"/>
        </w:rPr>
        <w:t>текислигига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проекцияланиш</w:t>
      </w:r>
      <w:proofErr w:type="spellEnd"/>
      <w:r w:rsidRPr="00CB3279">
        <w:rPr>
          <w:sz w:val="24"/>
        </w:rPr>
        <w:t xml:space="preserve"> 157-шаклда </w:t>
      </w:r>
      <w:proofErr w:type="spellStart"/>
      <w:r w:rsidRPr="00CB3279">
        <w:rPr>
          <w:sz w:val="24"/>
        </w:rPr>
        <w:t>тасвирланган</w:t>
      </w:r>
      <w:proofErr w:type="spellEnd"/>
      <w:r w:rsidRPr="00CB3279">
        <w:rPr>
          <w:sz w:val="24"/>
        </w:rPr>
        <w:t xml:space="preserve">. </w:t>
      </w:r>
      <w:proofErr w:type="spellStart"/>
      <w:r w:rsidRPr="00CB3279">
        <w:rPr>
          <w:sz w:val="24"/>
        </w:rPr>
        <w:t>Бу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ерда</w:t>
      </w:r>
      <w:proofErr w:type="spellEnd"/>
      <w:r w:rsidRPr="00CB3279">
        <w:rPr>
          <w:sz w:val="24"/>
        </w:rPr>
        <w:t xml:space="preserve"> А</w:t>
      </w:r>
      <w:r w:rsidRPr="00CB3279">
        <w:rPr>
          <w:sz w:val="24"/>
          <w:vertAlign w:val="subscript"/>
        </w:rPr>
        <w:t>А</w:t>
      </w:r>
      <w:r w:rsidRPr="00CB3279">
        <w:rPr>
          <w:sz w:val="24"/>
        </w:rPr>
        <w:t xml:space="preserve">-А </w:t>
      </w:r>
      <w:proofErr w:type="spellStart"/>
      <w:r w:rsidRPr="00CB3279">
        <w:rPr>
          <w:sz w:val="24"/>
        </w:rPr>
        <w:t>нуқтанинг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аксонометрик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проекцияси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дейилади</w:t>
      </w:r>
      <w:proofErr w:type="spellEnd"/>
      <w:r w:rsidRPr="00CB3279">
        <w:rPr>
          <w:sz w:val="24"/>
        </w:rPr>
        <w:t>. А’</w:t>
      </w:r>
      <w:r w:rsidRPr="00CB3279">
        <w:rPr>
          <w:sz w:val="24"/>
          <w:vertAlign w:val="subscript"/>
        </w:rPr>
        <w:t>А</w:t>
      </w:r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нуқта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эса</w:t>
      </w:r>
      <w:proofErr w:type="spellEnd"/>
      <w:r w:rsidRPr="00CB3279">
        <w:rPr>
          <w:sz w:val="24"/>
        </w:rPr>
        <w:t xml:space="preserve"> А </w:t>
      </w:r>
      <w:proofErr w:type="spellStart"/>
      <w:r w:rsidRPr="00CB3279">
        <w:rPr>
          <w:sz w:val="24"/>
        </w:rPr>
        <w:t>нуқтанинг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иккиламчи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проекцияси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деб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юритилади</w:t>
      </w:r>
      <w:proofErr w:type="spellEnd"/>
      <w:r w:rsidRPr="00CB3279">
        <w:rPr>
          <w:sz w:val="24"/>
        </w:rPr>
        <w:t xml:space="preserve">. 461-шаклдаги </w:t>
      </w:r>
      <w:proofErr w:type="spellStart"/>
      <w:r w:rsidRPr="00CB3279">
        <w:rPr>
          <w:sz w:val="24"/>
        </w:rPr>
        <w:t>ОА</w:t>
      </w:r>
      <w:r w:rsidRPr="00CB3279">
        <w:rPr>
          <w:sz w:val="24"/>
          <w:vertAlign w:val="subscript"/>
        </w:rPr>
        <w:t>х</w:t>
      </w:r>
      <w:r w:rsidRPr="00CB3279">
        <w:rPr>
          <w:sz w:val="24"/>
        </w:rPr>
        <w:t>А’А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синиқ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чизиқ</w:t>
      </w:r>
      <w:proofErr w:type="spellEnd"/>
      <w:r w:rsidRPr="00CB3279">
        <w:rPr>
          <w:sz w:val="24"/>
        </w:rPr>
        <w:t xml:space="preserve"> А </w:t>
      </w:r>
      <w:proofErr w:type="spellStart"/>
      <w:r w:rsidRPr="00CB3279">
        <w:rPr>
          <w:sz w:val="24"/>
        </w:rPr>
        <w:t>нуқтанинг</w:t>
      </w:r>
      <w:proofErr w:type="spellEnd"/>
      <w:r w:rsidRPr="00CB3279">
        <w:rPr>
          <w:sz w:val="24"/>
        </w:rPr>
        <w:t xml:space="preserve"> </w:t>
      </w:r>
      <w:r w:rsidRPr="00CB3279">
        <w:rPr>
          <w:sz w:val="24"/>
          <w:lang w:val="en-US"/>
        </w:rPr>
        <w:t>XY</w:t>
      </w:r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ва</w:t>
      </w:r>
      <w:proofErr w:type="spellEnd"/>
      <w:r w:rsidRPr="00CB3279">
        <w:rPr>
          <w:sz w:val="24"/>
        </w:rPr>
        <w:t xml:space="preserve"> </w:t>
      </w:r>
      <w:r w:rsidRPr="00CB3279">
        <w:rPr>
          <w:sz w:val="24"/>
          <w:lang w:val="en-US"/>
        </w:rPr>
        <w:t>Z</w:t>
      </w:r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координаталарининг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йиғиндисидан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иборат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бўлганлиги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учун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координаталар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синиқ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чизиғи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дейилади</w:t>
      </w:r>
      <w:proofErr w:type="spellEnd"/>
      <w:r w:rsidRPr="00CB3279">
        <w:rPr>
          <w:sz w:val="24"/>
        </w:rPr>
        <w:t xml:space="preserve">. </w:t>
      </w:r>
      <w:proofErr w:type="spellStart"/>
      <w:r w:rsidRPr="00CB3279">
        <w:rPr>
          <w:sz w:val="24"/>
        </w:rPr>
        <w:t>Унинг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аксонометрик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проекцияси</w:t>
      </w:r>
      <w:proofErr w:type="spellEnd"/>
      <w:r w:rsidRPr="00CB3279">
        <w:rPr>
          <w:sz w:val="24"/>
        </w:rPr>
        <w:t xml:space="preserve"> О</w:t>
      </w:r>
      <w:r w:rsidRPr="00CB3279">
        <w:rPr>
          <w:sz w:val="24"/>
          <w:vertAlign w:val="subscript"/>
        </w:rPr>
        <w:t>А</w:t>
      </w:r>
      <w:r w:rsidRPr="00CB3279">
        <w:rPr>
          <w:sz w:val="24"/>
        </w:rPr>
        <w:t>А</w:t>
      </w:r>
      <w:r w:rsidRPr="00CB3279">
        <w:rPr>
          <w:sz w:val="24"/>
          <w:vertAlign w:val="subscript"/>
        </w:rPr>
        <w:t>ХА</w:t>
      </w:r>
      <w:r w:rsidRPr="00CB3279">
        <w:rPr>
          <w:sz w:val="24"/>
        </w:rPr>
        <w:t>А’</w:t>
      </w:r>
      <w:r w:rsidRPr="00CB3279">
        <w:rPr>
          <w:sz w:val="24"/>
          <w:vertAlign w:val="subscript"/>
        </w:rPr>
        <w:t>А</w:t>
      </w:r>
      <w:r w:rsidRPr="00CB3279">
        <w:rPr>
          <w:sz w:val="24"/>
        </w:rPr>
        <w:t>А</w:t>
      </w:r>
      <w:r w:rsidRPr="00CB3279">
        <w:rPr>
          <w:sz w:val="24"/>
          <w:vertAlign w:val="subscript"/>
        </w:rPr>
        <w:t>А</w:t>
      </w:r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бўлади</w:t>
      </w:r>
      <w:proofErr w:type="spellEnd"/>
      <w:r w:rsidRPr="00CB3279">
        <w:rPr>
          <w:sz w:val="24"/>
        </w:rPr>
        <w:t>. 461-шаклдаги О</w:t>
      </w:r>
      <w:r w:rsidRPr="00CB3279">
        <w:rPr>
          <w:sz w:val="24"/>
          <w:vertAlign w:val="subscript"/>
        </w:rPr>
        <w:t>А</w:t>
      </w:r>
      <w:r w:rsidRPr="00CB3279">
        <w:rPr>
          <w:sz w:val="24"/>
        </w:rPr>
        <w:t>Х</w:t>
      </w:r>
      <w:r w:rsidRPr="00CB3279">
        <w:rPr>
          <w:sz w:val="24"/>
          <w:vertAlign w:val="subscript"/>
        </w:rPr>
        <w:t>А</w:t>
      </w:r>
      <w:r w:rsidRPr="00CB3279">
        <w:rPr>
          <w:sz w:val="24"/>
        </w:rPr>
        <w:t xml:space="preserve">, </w:t>
      </w:r>
      <w:proofErr w:type="gramStart"/>
      <w:r w:rsidRPr="00CB3279">
        <w:rPr>
          <w:sz w:val="24"/>
        </w:rPr>
        <w:t>О</w:t>
      </w:r>
      <w:r w:rsidRPr="00CB3279">
        <w:rPr>
          <w:sz w:val="24"/>
          <w:vertAlign w:val="subscript"/>
        </w:rPr>
        <w:t>А</w:t>
      </w:r>
      <w:r w:rsidRPr="00CB3279">
        <w:rPr>
          <w:sz w:val="24"/>
        </w:rPr>
        <w:t>У</w:t>
      </w:r>
      <w:r w:rsidRPr="00CB3279">
        <w:rPr>
          <w:sz w:val="24"/>
          <w:vertAlign w:val="subscript"/>
        </w:rPr>
        <w:t>А</w:t>
      </w:r>
      <w:r w:rsidRPr="00CB3279">
        <w:rPr>
          <w:sz w:val="24"/>
        </w:rPr>
        <w:t>,О</w:t>
      </w:r>
      <w:r w:rsidRPr="00CB3279">
        <w:rPr>
          <w:sz w:val="24"/>
          <w:vertAlign w:val="subscript"/>
        </w:rPr>
        <w:t>А</w:t>
      </w:r>
      <w:proofErr w:type="gramEnd"/>
      <w:r w:rsidRPr="00CB3279">
        <w:rPr>
          <w:sz w:val="24"/>
          <w:lang w:val="en-US"/>
        </w:rPr>
        <w:t>Z</w:t>
      </w:r>
      <w:r w:rsidRPr="00CB3279">
        <w:rPr>
          <w:sz w:val="24"/>
          <w:vertAlign w:val="subscript"/>
        </w:rPr>
        <w:t>А</w:t>
      </w:r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лар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аксонометрик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проекциялари</w:t>
      </w:r>
      <w:proofErr w:type="spellEnd"/>
      <w:r w:rsidRPr="00CB3279">
        <w:rPr>
          <w:sz w:val="24"/>
        </w:rPr>
        <w:t>, О</w:t>
      </w:r>
      <w:r w:rsidRPr="00CB3279">
        <w:rPr>
          <w:sz w:val="24"/>
          <w:vertAlign w:val="subscript"/>
        </w:rPr>
        <w:t>А</w:t>
      </w:r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эса</w:t>
      </w:r>
      <w:proofErr w:type="spellEnd"/>
      <w:r w:rsidRPr="00CB3279">
        <w:rPr>
          <w:sz w:val="24"/>
        </w:rPr>
        <w:t xml:space="preserve"> О </w:t>
      </w:r>
      <w:proofErr w:type="spellStart"/>
      <w:r w:rsidRPr="00CB3279">
        <w:rPr>
          <w:sz w:val="24"/>
        </w:rPr>
        <w:t>координаталар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бошининг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аксонометрияси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бўлади</w:t>
      </w:r>
      <w:proofErr w:type="spellEnd"/>
      <w:r w:rsidRPr="00CB3279">
        <w:rPr>
          <w:sz w:val="24"/>
        </w:rPr>
        <w:t xml:space="preserve">. </w:t>
      </w:r>
      <w:proofErr w:type="spellStart"/>
      <w:r w:rsidRPr="00CB3279">
        <w:rPr>
          <w:sz w:val="24"/>
        </w:rPr>
        <w:t>Аксонометрик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проекциялар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параллел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проекциялар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турига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мансуб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бўлганлиги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сабабли</w:t>
      </w:r>
      <w:proofErr w:type="spellEnd"/>
      <w:r w:rsidRPr="00CB3279">
        <w:rPr>
          <w:sz w:val="24"/>
        </w:rPr>
        <w:t xml:space="preserve"> улар </w:t>
      </w:r>
      <w:proofErr w:type="spellStart"/>
      <w:r w:rsidRPr="00CB3279">
        <w:rPr>
          <w:sz w:val="24"/>
        </w:rPr>
        <w:t>параллел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проекцияларнинг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хамма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хоссаларига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эга</w:t>
      </w:r>
      <w:proofErr w:type="spellEnd"/>
      <w:r w:rsidRPr="00CB3279">
        <w:rPr>
          <w:sz w:val="24"/>
        </w:rPr>
        <w:t xml:space="preserve">. </w:t>
      </w:r>
      <w:proofErr w:type="spellStart"/>
      <w:r w:rsidRPr="00CB3279">
        <w:rPr>
          <w:sz w:val="24"/>
        </w:rPr>
        <w:t>Шунга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кўра</w:t>
      </w:r>
      <w:proofErr w:type="spellEnd"/>
      <w:r w:rsidRPr="00CB3279">
        <w:rPr>
          <w:sz w:val="24"/>
        </w:rPr>
        <w:t xml:space="preserve"> </w:t>
      </w:r>
      <w:r w:rsidRPr="00CB3279">
        <w:rPr>
          <w:sz w:val="24"/>
          <w:lang w:val="en-US"/>
        </w:rPr>
        <w:t>AA</w:t>
      </w:r>
      <w:r w:rsidRPr="00CB3279">
        <w:rPr>
          <w:sz w:val="24"/>
        </w:rPr>
        <w:t xml:space="preserve">’ || </w:t>
      </w:r>
      <w:r w:rsidRPr="00CB3279">
        <w:rPr>
          <w:sz w:val="24"/>
          <w:lang w:val="en-US"/>
        </w:rPr>
        <w:t>OZ</w:t>
      </w:r>
      <w:r w:rsidRPr="00CB3279">
        <w:rPr>
          <w:sz w:val="24"/>
        </w:rPr>
        <w:t xml:space="preserve">, </w:t>
      </w:r>
      <w:r w:rsidRPr="00CB3279">
        <w:rPr>
          <w:sz w:val="24"/>
          <w:lang w:val="en-US"/>
        </w:rPr>
        <w:t>A</w:t>
      </w:r>
      <w:r w:rsidRPr="00CB3279">
        <w:rPr>
          <w:sz w:val="24"/>
        </w:rPr>
        <w:t>’</w:t>
      </w:r>
      <w:r w:rsidRPr="00CB3279">
        <w:rPr>
          <w:sz w:val="24"/>
          <w:lang w:val="en-US"/>
        </w:rPr>
        <w:t>A</w:t>
      </w:r>
      <w:r w:rsidRPr="00CB3279">
        <w:rPr>
          <w:sz w:val="24"/>
          <w:vertAlign w:val="subscript"/>
          <w:lang w:val="en-US"/>
        </w:rPr>
        <w:t>X</w:t>
      </w:r>
      <w:r w:rsidRPr="00CB3279">
        <w:rPr>
          <w:sz w:val="24"/>
        </w:rPr>
        <w:t xml:space="preserve"> || </w:t>
      </w:r>
      <w:r w:rsidRPr="00CB3279">
        <w:rPr>
          <w:sz w:val="24"/>
          <w:lang w:val="en-US"/>
        </w:rPr>
        <w:t>OY</w:t>
      </w:r>
      <w:r w:rsidRPr="00CB3279">
        <w:rPr>
          <w:sz w:val="24"/>
        </w:rPr>
        <w:t xml:space="preserve">, </w:t>
      </w:r>
      <w:proofErr w:type="gramStart"/>
      <w:r w:rsidRPr="00CB3279">
        <w:rPr>
          <w:sz w:val="24"/>
          <w:lang w:val="en-US"/>
        </w:rPr>
        <w:t>A</w:t>
      </w:r>
      <w:r w:rsidRPr="00CB3279">
        <w:rPr>
          <w:sz w:val="24"/>
        </w:rPr>
        <w:t>’</w:t>
      </w:r>
      <w:r w:rsidRPr="00CB3279">
        <w:rPr>
          <w:sz w:val="24"/>
          <w:lang w:val="en-US"/>
        </w:rPr>
        <w:t>A</w:t>
      </w:r>
      <w:r w:rsidRPr="00CB3279">
        <w:rPr>
          <w:sz w:val="24"/>
          <w:vertAlign w:val="subscript"/>
          <w:lang w:val="en-US"/>
        </w:rPr>
        <w:t>Y</w:t>
      </w:r>
      <w:r w:rsidRPr="00CB3279">
        <w:rPr>
          <w:sz w:val="24"/>
        </w:rPr>
        <w:t xml:space="preserve">  |</w:t>
      </w:r>
      <w:proofErr w:type="gramEnd"/>
      <w:r w:rsidRPr="00CB3279">
        <w:rPr>
          <w:sz w:val="24"/>
        </w:rPr>
        <w:t xml:space="preserve">| </w:t>
      </w:r>
      <w:r w:rsidRPr="00CB3279">
        <w:rPr>
          <w:sz w:val="24"/>
          <w:lang w:val="en-US"/>
        </w:rPr>
        <w:t>OX</w:t>
      </w:r>
      <w:r w:rsidRPr="00CB3279">
        <w:rPr>
          <w:sz w:val="24"/>
        </w:rPr>
        <w:t xml:space="preserve">  </w:t>
      </w:r>
      <w:proofErr w:type="spellStart"/>
      <w:r w:rsidRPr="00CB3279">
        <w:rPr>
          <w:sz w:val="24"/>
        </w:rPr>
        <w:t>бўлгани</w:t>
      </w:r>
      <w:proofErr w:type="spellEnd"/>
      <w:r w:rsidRPr="00CB3279">
        <w:rPr>
          <w:sz w:val="24"/>
        </w:rPr>
        <w:t xml:space="preserve">  </w:t>
      </w:r>
      <w:proofErr w:type="spellStart"/>
      <w:r w:rsidRPr="00CB3279">
        <w:rPr>
          <w:sz w:val="24"/>
        </w:rPr>
        <w:t>учун</w:t>
      </w:r>
      <w:proofErr w:type="spellEnd"/>
      <w:r w:rsidRPr="00CB3279">
        <w:rPr>
          <w:sz w:val="24"/>
        </w:rPr>
        <w:t xml:space="preserve"> </w:t>
      </w:r>
      <w:r w:rsidRPr="00CB3279">
        <w:rPr>
          <w:sz w:val="24"/>
          <w:lang w:val="en-US"/>
        </w:rPr>
        <w:t>A</w:t>
      </w:r>
      <w:r w:rsidRPr="00CB3279">
        <w:rPr>
          <w:sz w:val="24"/>
          <w:vertAlign w:val="subscript"/>
          <w:lang w:val="en-US"/>
        </w:rPr>
        <w:t>A</w:t>
      </w:r>
      <w:r w:rsidRPr="00CB3279">
        <w:rPr>
          <w:sz w:val="24"/>
          <w:lang w:val="en-US"/>
        </w:rPr>
        <w:t>A</w:t>
      </w:r>
      <w:r w:rsidRPr="00CB3279">
        <w:rPr>
          <w:sz w:val="24"/>
        </w:rPr>
        <w:t>’</w:t>
      </w:r>
      <w:r w:rsidRPr="00CB3279">
        <w:rPr>
          <w:sz w:val="24"/>
          <w:vertAlign w:val="subscript"/>
          <w:lang w:val="en-US"/>
        </w:rPr>
        <w:t>A</w:t>
      </w:r>
      <w:r w:rsidRPr="00CB3279">
        <w:rPr>
          <w:sz w:val="24"/>
        </w:rPr>
        <w:t xml:space="preserve">  || </w:t>
      </w:r>
      <w:r w:rsidRPr="00CB3279">
        <w:rPr>
          <w:sz w:val="24"/>
          <w:lang w:val="en-US"/>
        </w:rPr>
        <w:t>O</w:t>
      </w:r>
      <w:r w:rsidRPr="00CB3279">
        <w:rPr>
          <w:sz w:val="24"/>
          <w:vertAlign w:val="subscript"/>
          <w:lang w:val="en-US"/>
        </w:rPr>
        <w:t>A</w:t>
      </w:r>
      <w:r w:rsidRPr="00CB3279">
        <w:rPr>
          <w:sz w:val="24"/>
          <w:lang w:val="en-US"/>
        </w:rPr>
        <w:t>Z</w:t>
      </w:r>
      <w:r w:rsidRPr="00CB3279">
        <w:rPr>
          <w:sz w:val="24"/>
          <w:vertAlign w:val="subscript"/>
          <w:lang w:val="en-US"/>
        </w:rPr>
        <w:t>A</w:t>
      </w:r>
      <w:r w:rsidRPr="00CB3279">
        <w:rPr>
          <w:sz w:val="24"/>
        </w:rPr>
        <w:t xml:space="preserve">, </w:t>
      </w:r>
      <w:r w:rsidRPr="00CB3279">
        <w:rPr>
          <w:sz w:val="24"/>
          <w:lang w:val="en-US"/>
        </w:rPr>
        <w:t>A</w:t>
      </w:r>
      <w:r w:rsidRPr="00CB3279">
        <w:rPr>
          <w:sz w:val="24"/>
        </w:rPr>
        <w:t>’</w:t>
      </w:r>
      <w:r w:rsidRPr="00CB3279">
        <w:rPr>
          <w:sz w:val="24"/>
          <w:vertAlign w:val="subscript"/>
          <w:lang w:val="en-US"/>
        </w:rPr>
        <w:t>A</w:t>
      </w:r>
      <w:r w:rsidRPr="00CB3279">
        <w:rPr>
          <w:sz w:val="24"/>
          <w:lang w:val="en-US"/>
        </w:rPr>
        <w:t>A</w:t>
      </w:r>
      <w:r w:rsidRPr="00CB3279">
        <w:rPr>
          <w:sz w:val="24"/>
          <w:vertAlign w:val="subscript"/>
          <w:lang w:val="en-US"/>
        </w:rPr>
        <w:t>XA</w:t>
      </w:r>
      <w:r w:rsidRPr="00CB3279">
        <w:rPr>
          <w:sz w:val="24"/>
        </w:rPr>
        <w:t xml:space="preserve"> || </w:t>
      </w:r>
      <w:r w:rsidRPr="00CB3279">
        <w:rPr>
          <w:sz w:val="24"/>
          <w:lang w:val="en-US"/>
        </w:rPr>
        <w:t>O</w:t>
      </w:r>
      <w:r w:rsidRPr="00CB3279">
        <w:rPr>
          <w:sz w:val="24"/>
          <w:vertAlign w:val="subscript"/>
          <w:lang w:val="en-US"/>
        </w:rPr>
        <w:t>A</w:t>
      </w:r>
      <w:r w:rsidRPr="00CB3279">
        <w:rPr>
          <w:sz w:val="24"/>
          <w:lang w:val="en-US"/>
        </w:rPr>
        <w:t>Y</w:t>
      </w:r>
      <w:r w:rsidRPr="00CB3279">
        <w:rPr>
          <w:sz w:val="24"/>
          <w:vertAlign w:val="subscript"/>
          <w:lang w:val="en-US"/>
        </w:rPr>
        <w:t>A</w:t>
      </w:r>
      <w:r w:rsidRPr="00CB3279">
        <w:rPr>
          <w:sz w:val="24"/>
        </w:rPr>
        <w:t xml:space="preserve">, </w:t>
      </w:r>
      <w:r w:rsidRPr="00CB3279">
        <w:rPr>
          <w:sz w:val="24"/>
          <w:lang w:val="en-US"/>
        </w:rPr>
        <w:t>A</w:t>
      </w:r>
      <w:r w:rsidRPr="00CB3279">
        <w:rPr>
          <w:sz w:val="24"/>
        </w:rPr>
        <w:t>’</w:t>
      </w:r>
      <w:r w:rsidRPr="00CB3279">
        <w:rPr>
          <w:sz w:val="24"/>
          <w:vertAlign w:val="subscript"/>
          <w:lang w:val="en-US"/>
        </w:rPr>
        <w:t>A</w:t>
      </w:r>
      <w:r w:rsidRPr="00CB3279">
        <w:rPr>
          <w:sz w:val="24"/>
          <w:lang w:val="en-US"/>
        </w:rPr>
        <w:t>A</w:t>
      </w:r>
      <w:r w:rsidRPr="00CB3279">
        <w:rPr>
          <w:sz w:val="24"/>
          <w:vertAlign w:val="subscript"/>
          <w:lang w:val="en-US"/>
        </w:rPr>
        <w:t>YA</w:t>
      </w:r>
      <w:r w:rsidRPr="00CB3279">
        <w:rPr>
          <w:sz w:val="24"/>
        </w:rPr>
        <w:t xml:space="preserve"> || </w:t>
      </w:r>
      <w:r w:rsidRPr="00CB3279">
        <w:rPr>
          <w:sz w:val="24"/>
          <w:lang w:val="en-US"/>
        </w:rPr>
        <w:t>O</w:t>
      </w:r>
      <w:r w:rsidRPr="00CB3279">
        <w:rPr>
          <w:sz w:val="24"/>
          <w:vertAlign w:val="subscript"/>
          <w:lang w:val="en-US"/>
        </w:rPr>
        <w:t>A</w:t>
      </w:r>
      <w:r w:rsidRPr="00CB3279">
        <w:rPr>
          <w:sz w:val="24"/>
          <w:lang w:val="en-US"/>
        </w:rPr>
        <w:t>X</w:t>
      </w:r>
      <w:r w:rsidRPr="00CB3279">
        <w:rPr>
          <w:sz w:val="24"/>
          <w:vertAlign w:val="subscript"/>
          <w:lang w:val="en-US"/>
        </w:rPr>
        <w:t>A</w:t>
      </w:r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бўлади</w:t>
      </w:r>
      <w:proofErr w:type="spellEnd"/>
      <w:r w:rsidRPr="00CB3279">
        <w:rPr>
          <w:sz w:val="24"/>
        </w:rPr>
        <w:t>.</w:t>
      </w:r>
    </w:p>
    <w:p w:rsidR="00895DF5" w:rsidRPr="00CB3279" w:rsidRDefault="00CB3279" w:rsidP="00CB3279">
      <w:pPr>
        <w:numPr>
          <w:ilvl w:val="0"/>
          <w:numId w:val="1"/>
        </w:numPr>
        <w:tabs>
          <w:tab w:val="left" w:pos="5205"/>
        </w:tabs>
        <w:rPr>
          <w:sz w:val="24"/>
        </w:rPr>
      </w:pPr>
      <w:r w:rsidRPr="00CB3279">
        <w:rPr>
          <w:sz w:val="24"/>
        </w:rPr>
        <w:t xml:space="preserve">Декарт </w:t>
      </w:r>
      <w:proofErr w:type="spellStart"/>
      <w:r w:rsidRPr="00CB3279">
        <w:rPr>
          <w:sz w:val="24"/>
        </w:rPr>
        <w:t>координаталар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системасидаги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учала</w:t>
      </w:r>
      <w:proofErr w:type="spellEnd"/>
      <w:r w:rsidRPr="00CB3279">
        <w:rPr>
          <w:sz w:val="24"/>
        </w:rPr>
        <w:t xml:space="preserve"> координата </w:t>
      </w:r>
      <w:proofErr w:type="spellStart"/>
      <w:r w:rsidRPr="00CB3279">
        <w:rPr>
          <w:sz w:val="24"/>
        </w:rPr>
        <w:t>ўқи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учун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умумий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бўлган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узунлик</w:t>
      </w:r>
      <w:proofErr w:type="spellEnd"/>
      <w:r w:rsidRPr="00CB3279">
        <w:rPr>
          <w:sz w:val="24"/>
        </w:rPr>
        <w:t xml:space="preserve"> масштаб </w:t>
      </w:r>
      <w:proofErr w:type="spellStart"/>
      <w:r w:rsidRPr="00CB3279">
        <w:rPr>
          <w:sz w:val="24"/>
        </w:rPr>
        <w:t>бирлиги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сифатида</w:t>
      </w:r>
      <w:proofErr w:type="spellEnd"/>
      <w:r w:rsidRPr="00CB3279">
        <w:rPr>
          <w:sz w:val="24"/>
        </w:rPr>
        <w:t xml:space="preserve"> </w:t>
      </w:r>
      <w:r w:rsidRPr="00CB3279">
        <w:rPr>
          <w:i/>
          <w:iCs/>
          <w:sz w:val="24"/>
          <w:lang w:val="en-US"/>
        </w:rPr>
        <w:t>e</w:t>
      </w:r>
      <w:r w:rsidRPr="00CB3279">
        <w:rPr>
          <w:sz w:val="24"/>
        </w:rPr>
        <w:t xml:space="preserve"> ни </w:t>
      </w:r>
      <w:proofErr w:type="spellStart"/>
      <w:r w:rsidRPr="00CB3279">
        <w:rPr>
          <w:sz w:val="24"/>
        </w:rPr>
        <w:t>қабул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қиламиз</w:t>
      </w:r>
      <w:proofErr w:type="spellEnd"/>
      <w:r w:rsidRPr="00CB3279">
        <w:rPr>
          <w:sz w:val="24"/>
        </w:rPr>
        <w:t xml:space="preserve">. (157-шакл). </w:t>
      </w:r>
      <w:proofErr w:type="spellStart"/>
      <w:r w:rsidRPr="00CB3279">
        <w:rPr>
          <w:sz w:val="24"/>
        </w:rPr>
        <w:t>Буни</w:t>
      </w:r>
      <w:proofErr w:type="spellEnd"/>
      <w:r w:rsidRPr="00CB3279">
        <w:rPr>
          <w:sz w:val="24"/>
        </w:rPr>
        <w:t xml:space="preserve"> натурал масштаб </w:t>
      </w:r>
      <w:proofErr w:type="spellStart"/>
      <w:r w:rsidRPr="00CB3279">
        <w:rPr>
          <w:sz w:val="24"/>
        </w:rPr>
        <w:t>бирлиги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деб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атаймиз</w:t>
      </w:r>
      <w:proofErr w:type="spellEnd"/>
      <w:r w:rsidRPr="00CB3279">
        <w:rPr>
          <w:sz w:val="24"/>
        </w:rPr>
        <w:t xml:space="preserve">. Натурал масштаб </w:t>
      </w:r>
      <w:proofErr w:type="spellStart"/>
      <w:r w:rsidRPr="00CB3279">
        <w:rPr>
          <w:sz w:val="24"/>
        </w:rPr>
        <w:t>бирлиги</w:t>
      </w:r>
      <w:proofErr w:type="spellEnd"/>
      <w:r w:rsidRPr="00CB3279">
        <w:rPr>
          <w:sz w:val="24"/>
        </w:rPr>
        <w:t xml:space="preserve"> </w:t>
      </w:r>
      <w:r w:rsidRPr="00CB3279">
        <w:rPr>
          <w:i/>
          <w:iCs/>
          <w:sz w:val="24"/>
        </w:rPr>
        <w:t>е</w:t>
      </w:r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кесмани</w:t>
      </w:r>
      <w:proofErr w:type="spellEnd"/>
      <w:r w:rsidRPr="00CB3279">
        <w:rPr>
          <w:sz w:val="24"/>
        </w:rPr>
        <w:t xml:space="preserve"> </w:t>
      </w:r>
      <w:r w:rsidRPr="00CB3279">
        <w:rPr>
          <w:sz w:val="24"/>
          <w:lang w:val="en-US"/>
        </w:rPr>
        <w:t>OX</w:t>
      </w:r>
      <w:r w:rsidRPr="00CB3279">
        <w:rPr>
          <w:sz w:val="24"/>
        </w:rPr>
        <w:t xml:space="preserve">, </w:t>
      </w:r>
      <w:r w:rsidRPr="00CB3279">
        <w:rPr>
          <w:sz w:val="24"/>
          <w:lang w:val="en-US"/>
        </w:rPr>
        <w:t>OY</w:t>
      </w:r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ва</w:t>
      </w:r>
      <w:proofErr w:type="spellEnd"/>
      <w:r w:rsidRPr="00CB3279">
        <w:rPr>
          <w:sz w:val="24"/>
        </w:rPr>
        <w:t xml:space="preserve"> </w:t>
      </w:r>
      <w:r w:rsidRPr="00CB3279">
        <w:rPr>
          <w:sz w:val="24"/>
          <w:lang w:val="en-US"/>
        </w:rPr>
        <w:t>OZ</w:t>
      </w:r>
      <w:r w:rsidRPr="00CB3279">
        <w:rPr>
          <w:sz w:val="24"/>
        </w:rPr>
        <w:t xml:space="preserve"> </w:t>
      </w:r>
      <w:r w:rsidRPr="00CB3279">
        <w:rPr>
          <w:sz w:val="24"/>
        </w:rPr>
        <w:lastRenderedPageBreak/>
        <w:t xml:space="preserve">координата </w:t>
      </w:r>
      <w:proofErr w:type="spellStart"/>
      <w:r w:rsidRPr="00CB3279">
        <w:rPr>
          <w:sz w:val="24"/>
        </w:rPr>
        <w:t>ўқларига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қўямиз</w:t>
      </w:r>
      <w:proofErr w:type="spellEnd"/>
      <w:r w:rsidRPr="00CB3279">
        <w:rPr>
          <w:sz w:val="24"/>
        </w:rPr>
        <w:t xml:space="preserve">. </w:t>
      </w:r>
      <w:proofErr w:type="spellStart"/>
      <w:r w:rsidRPr="00CB3279">
        <w:rPr>
          <w:sz w:val="24"/>
        </w:rPr>
        <w:t>Уларни</w:t>
      </w:r>
      <w:proofErr w:type="spellEnd"/>
      <w:r w:rsidRPr="00CB3279">
        <w:rPr>
          <w:sz w:val="24"/>
        </w:rPr>
        <w:t xml:space="preserve"> Р </w:t>
      </w:r>
      <w:proofErr w:type="spellStart"/>
      <w:r w:rsidRPr="00CB3279">
        <w:rPr>
          <w:sz w:val="24"/>
        </w:rPr>
        <w:t>текисликка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проекцияласак</w:t>
      </w:r>
      <w:proofErr w:type="spellEnd"/>
      <w:r w:rsidRPr="00CB3279">
        <w:rPr>
          <w:sz w:val="24"/>
        </w:rPr>
        <w:t xml:space="preserve">, </w:t>
      </w:r>
      <w:proofErr w:type="spellStart"/>
      <w:r w:rsidRPr="00CB3279">
        <w:rPr>
          <w:i/>
          <w:iCs/>
          <w:sz w:val="24"/>
          <w:lang w:val="en-US"/>
        </w:rPr>
        <w:t>e</w:t>
      </w:r>
      <w:r w:rsidRPr="00CB3279">
        <w:rPr>
          <w:sz w:val="24"/>
          <w:vertAlign w:val="subscript"/>
          <w:lang w:val="en-US"/>
        </w:rPr>
        <w:t>XA</w:t>
      </w:r>
      <w:proofErr w:type="spellEnd"/>
      <w:r w:rsidRPr="00CB3279">
        <w:rPr>
          <w:sz w:val="24"/>
        </w:rPr>
        <w:t xml:space="preserve">, </w:t>
      </w:r>
      <w:proofErr w:type="spellStart"/>
      <w:r w:rsidRPr="00CB3279">
        <w:rPr>
          <w:i/>
          <w:iCs/>
          <w:sz w:val="24"/>
          <w:lang w:val="en-US"/>
        </w:rPr>
        <w:t>e</w:t>
      </w:r>
      <w:r w:rsidRPr="00CB3279">
        <w:rPr>
          <w:sz w:val="24"/>
          <w:vertAlign w:val="subscript"/>
          <w:lang w:val="en-US"/>
        </w:rPr>
        <w:t>YA</w:t>
      </w:r>
      <w:proofErr w:type="spellEnd"/>
      <w:r w:rsidRPr="00CB3279">
        <w:rPr>
          <w:sz w:val="24"/>
          <w:vertAlign w:val="subscript"/>
        </w:rPr>
        <w:t xml:space="preserve"> </w:t>
      </w:r>
      <w:proofErr w:type="spellStart"/>
      <w:r w:rsidRPr="00CB3279">
        <w:rPr>
          <w:i/>
          <w:iCs/>
          <w:sz w:val="24"/>
          <w:lang w:val="en-US"/>
        </w:rPr>
        <w:t>e</w:t>
      </w:r>
      <w:r w:rsidRPr="00CB3279">
        <w:rPr>
          <w:sz w:val="24"/>
          <w:vertAlign w:val="subscript"/>
          <w:lang w:val="en-US"/>
        </w:rPr>
        <w:t>ZA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кесмалар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хосил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бўлади</w:t>
      </w:r>
      <w:proofErr w:type="spellEnd"/>
      <w:r w:rsidRPr="00CB3279">
        <w:rPr>
          <w:sz w:val="24"/>
        </w:rPr>
        <w:t xml:space="preserve">. </w:t>
      </w:r>
      <w:proofErr w:type="spellStart"/>
      <w:r w:rsidRPr="00CB3279">
        <w:rPr>
          <w:sz w:val="24"/>
        </w:rPr>
        <w:t>Бу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кесмалар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аксонометрик</w:t>
      </w:r>
      <w:proofErr w:type="spellEnd"/>
      <w:r w:rsidRPr="00CB3279">
        <w:rPr>
          <w:sz w:val="24"/>
        </w:rPr>
        <w:t xml:space="preserve"> масштаб </w:t>
      </w:r>
      <w:proofErr w:type="spellStart"/>
      <w:r w:rsidRPr="00CB3279">
        <w:rPr>
          <w:sz w:val="24"/>
        </w:rPr>
        <w:t>бирликлари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деб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юритилади</w:t>
      </w:r>
      <w:proofErr w:type="spellEnd"/>
      <w:r w:rsidRPr="00CB3279">
        <w:rPr>
          <w:sz w:val="24"/>
        </w:rPr>
        <w:t xml:space="preserve">. </w:t>
      </w:r>
      <w:proofErr w:type="spellStart"/>
      <w:r w:rsidRPr="00CB3279">
        <w:rPr>
          <w:sz w:val="24"/>
        </w:rPr>
        <w:t>Уларнинг</w:t>
      </w:r>
      <w:proofErr w:type="spellEnd"/>
      <w:r w:rsidRPr="00CB3279">
        <w:rPr>
          <w:sz w:val="24"/>
        </w:rPr>
        <w:t xml:space="preserve"> натурал масштаб </w:t>
      </w:r>
      <w:proofErr w:type="spellStart"/>
      <w:r w:rsidRPr="00CB3279">
        <w:rPr>
          <w:sz w:val="24"/>
        </w:rPr>
        <w:t>бирлиги</w:t>
      </w:r>
      <w:proofErr w:type="spellEnd"/>
      <w:r w:rsidRPr="00CB3279">
        <w:rPr>
          <w:sz w:val="24"/>
        </w:rPr>
        <w:t xml:space="preserve"> </w:t>
      </w:r>
      <w:r w:rsidRPr="00CB3279">
        <w:rPr>
          <w:i/>
          <w:iCs/>
          <w:sz w:val="24"/>
          <w:lang w:val="en-US"/>
        </w:rPr>
        <w:t>e</w:t>
      </w:r>
      <w:r w:rsidRPr="00CB3279">
        <w:rPr>
          <w:sz w:val="24"/>
        </w:rPr>
        <w:t xml:space="preserve"> га </w:t>
      </w:r>
      <w:proofErr w:type="spellStart"/>
      <w:r w:rsidRPr="00CB3279">
        <w:rPr>
          <w:sz w:val="24"/>
        </w:rPr>
        <w:t>нисбатлари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аксонометрик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ўқлари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бўйича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ўзгариш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коэффициентлари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дейилади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ва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қуйидагича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ёзилади</w:t>
      </w:r>
      <w:proofErr w:type="spellEnd"/>
      <w:r w:rsidRPr="00CB3279">
        <w:rPr>
          <w:sz w:val="24"/>
        </w:rPr>
        <w:t>:</w:t>
      </w:r>
    </w:p>
    <w:p w:rsidR="00895DF5" w:rsidRPr="00CB3279" w:rsidRDefault="00CB3279" w:rsidP="00CB3279">
      <w:pPr>
        <w:numPr>
          <w:ilvl w:val="0"/>
          <w:numId w:val="1"/>
        </w:numPr>
        <w:tabs>
          <w:tab w:val="left" w:pos="5205"/>
        </w:tabs>
        <w:rPr>
          <w:sz w:val="24"/>
        </w:rPr>
      </w:pPr>
      <w:proofErr w:type="spellStart"/>
      <w:r w:rsidRPr="00CB3279">
        <w:rPr>
          <w:sz w:val="24"/>
        </w:rPr>
        <w:t>Учала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ўзгариш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коэффициенти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турлича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бўлган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аксонометриялар</w:t>
      </w:r>
      <w:proofErr w:type="spellEnd"/>
      <w:r w:rsidRPr="00CB3279">
        <w:rPr>
          <w:sz w:val="24"/>
        </w:rPr>
        <w:t xml:space="preserve">, </w:t>
      </w:r>
      <w:proofErr w:type="spellStart"/>
      <w:r w:rsidRPr="00CB3279">
        <w:rPr>
          <w:sz w:val="24"/>
        </w:rPr>
        <w:t>яхни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Кх</w:t>
      </w:r>
      <w:proofErr w:type="spellEnd"/>
      <w:r w:rsidRPr="00CB3279">
        <w:rPr>
          <w:sz w:val="24"/>
        </w:rPr>
        <w:sym w:font="Symbol" w:char="F0B9"/>
      </w:r>
      <w:r w:rsidRPr="00CB3279">
        <w:rPr>
          <w:sz w:val="24"/>
        </w:rPr>
        <w:t>Ку</w:t>
      </w:r>
      <w:r w:rsidRPr="00CB3279">
        <w:rPr>
          <w:sz w:val="24"/>
        </w:rPr>
        <w:sym w:font="Symbol" w:char="F0B9"/>
      </w:r>
      <w:r w:rsidRPr="00CB3279">
        <w:rPr>
          <w:sz w:val="24"/>
        </w:rPr>
        <w:t>К</w:t>
      </w:r>
      <w:r w:rsidRPr="00CB3279">
        <w:rPr>
          <w:sz w:val="24"/>
          <w:lang w:val="en-US"/>
        </w:rPr>
        <w:t>z</w:t>
      </w:r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бўлса</w:t>
      </w:r>
      <w:proofErr w:type="spellEnd"/>
      <w:r w:rsidRPr="00CB3279">
        <w:rPr>
          <w:sz w:val="24"/>
        </w:rPr>
        <w:t xml:space="preserve">, </w:t>
      </w:r>
      <w:proofErr w:type="spellStart"/>
      <w:r w:rsidRPr="00CB3279">
        <w:rPr>
          <w:sz w:val="24"/>
        </w:rPr>
        <w:t>триметрик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проекциялар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дейилади</w:t>
      </w:r>
      <w:proofErr w:type="spellEnd"/>
      <w:r w:rsidRPr="00CB3279">
        <w:rPr>
          <w:sz w:val="24"/>
        </w:rPr>
        <w:t>.</w:t>
      </w:r>
    </w:p>
    <w:p w:rsidR="00895DF5" w:rsidRPr="00CB3279" w:rsidRDefault="00CB3279" w:rsidP="00CB3279">
      <w:pPr>
        <w:numPr>
          <w:ilvl w:val="0"/>
          <w:numId w:val="1"/>
        </w:numPr>
        <w:tabs>
          <w:tab w:val="left" w:pos="5205"/>
        </w:tabs>
        <w:rPr>
          <w:sz w:val="24"/>
        </w:rPr>
      </w:pPr>
      <w:proofErr w:type="spellStart"/>
      <w:r w:rsidRPr="00CB3279">
        <w:rPr>
          <w:sz w:val="24"/>
        </w:rPr>
        <w:t>Агар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Кх</w:t>
      </w:r>
      <w:proofErr w:type="spellEnd"/>
      <w:r w:rsidRPr="00CB3279">
        <w:rPr>
          <w:sz w:val="24"/>
        </w:rPr>
        <w:t>=Ку</w:t>
      </w:r>
      <w:r w:rsidRPr="00CB3279">
        <w:rPr>
          <w:sz w:val="24"/>
        </w:rPr>
        <w:sym w:font="Symbol" w:char="F0B9"/>
      </w:r>
      <w:r w:rsidRPr="00CB3279">
        <w:rPr>
          <w:sz w:val="24"/>
        </w:rPr>
        <w:t>К</w:t>
      </w:r>
      <w:r w:rsidRPr="00CB3279">
        <w:rPr>
          <w:sz w:val="24"/>
          <w:lang w:val="en-US"/>
        </w:rPr>
        <w:t>z</w:t>
      </w:r>
      <w:r w:rsidRPr="00CB3279">
        <w:rPr>
          <w:sz w:val="24"/>
        </w:rPr>
        <w:t xml:space="preserve">, </w:t>
      </w:r>
      <w:proofErr w:type="spellStart"/>
      <w:r w:rsidRPr="00CB3279">
        <w:rPr>
          <w:sz w:val="24"/>
        </w:rPr>
        <w:t>Кх</w:t>
      </w:r>
      <w:proofErr w:type="spellEnd"/>
      <w:r w:rsidRPr="00CB3279">
        <w:rPr>
          <w:sz w:val="24"/>
        </w:rPr>
        <w:sym w:font="Symbol" w:char="F0B9"/>
      </w:r>
      <w:r w:rsidRPr="00CB3279">
        <w:rPr>
          <w:sz w:val="24"/>
        </w:rPr>
        <w:t>Ку=К</w:t>
      </w:r>
      <w:r w:rsidRPr="00CB3279">
        <w:rPr>
          <w:sz w:val="24"/>
          <w:lang w:val="en-US"/>
        </w:rPr>
        <w:t>z</w:t>
      </w:r>
      <w:r w:rsidRPr="00CB3279">
        <w:rPr>
          <w:sz w:val="24"/>
        </w:rPr>
        <w:t xml:space="preserve">, </w:t>
      </w:r>
      <w:proofErr w:type="spellStart"/>
      <w:r w:rsidRPr="00CB3279">
        <w:rPr>
          <w:sz w:val="24"/>
        </w:rPr>
        <w:t>Кх</w:t>
      </w:r>
      <w:proofErr w:type="spellEnd"/>
      <w:r w:rsidRPr="00CB3279">
        <w:rPr>
          <w:sz w:val="24"/>
        </w:rPr>
        <w:t>=Ку</w:t>
      </w:r>
      <w:r w:rsidRPr="00CB3279">
        <w:rPr>
          <w:sz w:val="24"/>
        </w:rPr>
        <w:sym w:font="Symbol" w:char="F0B9"/>
      </w:r>
      <w:r w:rsidRPr="00CB3279">
        <w:rPr>
          <w:sz w:val="24"/>
        </w:rPr>
        <w:t>К</w:t>
      </w:r>
      <w:proofErr w:type="gramStart"/>
      <w:r w:rsidRPr="00CB3279">
        <w:rPr>
          <w:sz w:val="24"/>
          <w:lang w:val="en-US"/>
        </w:rPr>
        <w:t>z</w:t>
      </w:r>
      <w:r w:rsidRPr="00CB3279">
        <w:rPr>
          <w:sz w:val="24"/>
        </w:rPr>
        <w:t xml:space="preserve">  </w:t>
      </w:r>
      <w:proofErr w:type="spellStart"/>
      <w:r w:rsidRPr="00CB3279">
        <w:rPr>
          <w:sz w:val="24"/>
        </w:rPr>
        <w:t>бўлса</w:t>
      </w:r>
      <w:proofErr w:type="spellEnd"/>
      <w:proofErr w:type="gramEnd"/>
      <w:r w:rsidRPr="00CB3279">
        <w:rPr>
          <w:sz w:val="24"/>
        </w:rPr>
        <w:t xml:space="preserve">, </w:t>
      </w:r>
      <w:proofErr w:type="spellStart"/>
      <w:r w:rsidRPr="00CB3279">
        <w:rPr>
          <w:sz w:val="24"/>
        </w:rPr>
        <w:t>яхни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ўзгариш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коэффициентларидан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иккитаси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ўзаро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тенг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бўлиб</w:t>
      </w:r>
      <w:proofErr w:type="spellEnd"/>
      <w:r w:rsidRPr="00CB3279">
        <w:rPr>
          <w:sz w:val="24"/>
        </w:rPr>
        <w:t xml:space="preserve">, </w:t>
      </w:r>
      <w:proofErr w:type="spellStart"/>
      <w:r w:rsidRPr="00CB3279">
        <w:rPr>
          <w:sz w:val="24"/>
        </w:rPr>
        <w:t>учинчиси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улардан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фарқли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бўлса</w:t>
      </w:r>
      <w:proofErr w:type="spellEnd"/>
      <w:r w:rsidRPr="00CB3279">
        <w:rPr>
          <w:sz w:val="24"/>
        </w:rPr>
        <w:t xml:space="preserve">, </w:t>
      </w:r>
      <w:proofErr w:type="spellStart"/>
      <w:r w:rsidRPr="00CB3279">
        <w:rPr>
          <w:sz w:val="24"/>
        </w:rPr>
        <w:t>бундай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проекциялар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диаметрик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проекциялар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дейилади</w:t>
      </w:r>
      <w:proofErr w:type="spellEnd"/>
      <w:r w:rsidRPr="00CB3279">
        <w:rPr>
          <w:sz w:val="24"/>
        </w:rPr>
        <w:t>.</w:t>
      </w:r>
    </w:p>
    <w:p w:rsidR="00895DF5" w:rsidRPr="00CB3279" w:rsidRDefault="00CB3279" w:rsidP="00CB3279">
      <w:pPr>
        <w:numPr>
          <w:ilvl w:val="0"/>
          <w:numId w:val="1"/>
        </w:numPr>
        <w:tabs>
          <w:tab w:val="left" w:pos="5205"/>
        </w:tabs>
        <w:rPr>
          <w:sz w:val="24"/>
        </w:rPr>
      </w:pPr>
      <w:proofErr w:type="spellStart"/>
      <w:r w:rsidRPr="00CB3279">
        <w:rPr>
          <w:sz w:val="24"/>
        </w:rPr>
        <w:t>Учала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ўзгариш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коээфицентлари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ўзаро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тенг</w:t>
      </w:r>
      <w:proofErr w:type="spellEnd"/>
      <w:r w:rsidRPr="00CB3279">
        <w:rPr>
          <w:sz w:val="24"/>
        </w:rPr>
        <w:t xml:space="preserve">, </w:t>
      </w:r>
      <w:proofErr w:type="spellStart"/>
      <w:r w:rsidRPr="00CB3279">
        <w:rPr>
          <w:sz w:val="24"/>
        </w:rPr>
        <w:t>яхни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Кх</w:t>
      </w:r>
      <w:proofErr w:type="spellEnd"/>
      <w:r w:rsidRPr="00CB3279">
        <w:rPr>
          <w:sz w:val="24"/>
        </w:rPr>
        <w:t>=Ку=К</w:t>
      </w:r>
      <w:r w:rsidRPr="00CB3279">
        <w:rPr>
          <w:sz w:val="24"/>
          <w:lang w:val="en-US"/>
        </w:rPr>
        <w:t>z</w:t>
      </w:r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бўлганда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хосил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бўлган</w:t>
      </w:r>
      <w:proofErr w:type="spellEnd"/>
      <w:r w:rsidRPr="00CB3279">
        <w:rPr>
          <w:sz w:val="24"/>
        </w:rPr>
        <w:t xml:space="preserve"> аксонометрия изометрия </w:t>
      </w:r>
      <w:proofErr w:type="spellStart"/>
      <w:r w:rsidRPr="00CB3279">
        <w:rPr>
          <w:sz w:val="24"/>
        </w:rPr>
        <w:t>дейилади</w:t>
      </w:r>
      <w:proofErr w:type="spellEnd"/>
      <w:r w:rsidRPr="00CB3279">
        <w:rPr>
          <w:sz w:val="24"/>
        </w:rPr>
        <w:t>.</w:t>
      </w:r>
    </w:p>
    <w:p w:rsidR="00895DF5" w:rsidRPr="00CB3279" w:rsidRDefault="00CB3279" w:rsidP="00CB3279">
      <w:pPr>
        <w:numPr>
          <w:ilvl w:val="0"/>
          <w:numId w:val="1"/>
        </w:numPr>
        <w:tabs>
          <w:tab w:val="left" w:pos="5205"/>
        </w:tabs>
        <w:rPr>
          <w:sz w:val="24"/>
        </w:rPr>
      </w:pPr>
      <w:proofErr w:type="spellStart"/>
      <w:r w:rsidRPr="00CB3279">
        <w:rPr>
          <w:sz w:val="24"/>
        </w:rPr>
        <w:t>Учала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ўзгариш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коэффициенти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турлича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бўлган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аксонометриялар</w:t>
      </w:r>
      <w:proofErr w:type="spellEnd"/>
      <w:r w:rsidRPr="00CB3279">
        <w:rPr>
          <w:sz w:val="24"/>
        </w:rPr>
        <w:t xml:space="preserve">, </w:t>
      </w:r>
      <w:proofErr w:type="spellStart"/>
      <w:r w:rsidRPr="00CB3279">
        <w:rPr>
          <w:sz w:val="24"/>
        </w:rPr>
        <w:t>яхни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Кх</w:t>
      </w:r>
      <w:proofErr w:type="spellEnd"/>
      <w:r w:rsidRPr="00CB3279">
        <w:rPr>
          <w:sz w:val="24"/>
        </w:rPr>
        <w:sym w:font="Symbol" w:char="F0B9"/>
      </w:r>
      <w:r w:rsidRPr="00CB3279">
        <w:rPr>
          <w:sz w:val="24"/>
        </w:rPr>
        <w:t>Ку</w:t>
      </w:r>
      <w:r w:rsidRPr="00CB3279">
        <w:rPr>
          <w:sz w:val="24"/>
        </w:rPr>
        <w:sym w:font="Symbol" w:char="F0B9"/>
      </w:r>
      <w:r w:rsidRPr="00CB3279">
        <w:rPr>
          <w:sz w:val="24"/>
        </w:rPr>
        <w:t>К</w:t>
      </w:r>
      <w:r w:rsidRPr="00CB3279">
        <w:rPr>
          <w:sz w:val="24"/>
          <w:lang w:val="en-US"/>
        </w:rPr>
        <w:t>z</w:t>
      </w:r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бўлса</w:t>
      </w:r>
      <w:proofErr w:type="spellEnd"/>
      <w:r w:rsidRPr="00CB3279">
        <w:rPr>
          <w:sz w:val="24"/>
        </w:rPr>
        <w:t xml:space="preserve">, </w:t>
      </w:r>
      <w:proofErr w:type="spellStart"/>
      <w:r w:rsidRPr="00CB3279">
        <w:rPr>
          <w:sz w:val="24"/>
        </w:rPr>
        <w:t>триметрик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проекциялар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дейилади</w:t>
      </w:r>
      <w:proofErr w:type="spellEnd"/>
      <w:r w:rsidRPr="00CB3279">
        <w:rPr>
          <w:sz w:val="24"/>
        </w:rPr>
        <w:t>.</w:t>
      </w:r>
    </w:p>
    <w:p w:rsidR="00895DF5" w:rsidRPr="00CB3279" w:rsidRDefault="00CB3279" w:rsidP="00CB3279">
      <w:pPr>
        <w:numPr>
          <w:ilvl w:val="0"/>
          <w:numId w:val="1"/>
        </w:numPr>
        <w:tabs>
          <w:tab w:val="left" w:pos="5205"/>
        </w:tabs>
        <w:rPr>
          <w:sz w:val="24"/>
        </w:rPr>
      </w:pPr>
      <w:proofErr w:type="spellStart"/>
      <w:r w:rsidRPr="00CB3279">
        <w:rPr>
          <w:sz w:val="24"/>
        </w:rPr>
        <w:t>Агар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Кх</w:t>
      </w:r>
      <w:proofErr w:type="spellEnd"/>
      <w:r w:rsidRPr="00CB3279">
        <w:rPr>
          <w:sz w:val="24"/>
        </w:rPr>
        <w:t>=Ку</w:t>
      </w:r>
      <w:r w:rsidRPr="00CB3279">
        <w:rPr>
          <w:sz w:val="24"/>
        </w:rPr>
        <w:sym w:font="Symbol" w:char="F0B9"/>
      </w:r>
      <w:r w:rsidRPr="00CB3279">
        <w:rPr>
          <w:sz w:val="24"/>
        </w:rPr>
        <w:t>К</w:t>
      </w:r>
      <w:r w:rsidRPr="00CB3279">
        <w:rPr>
          <w:sz w:val="24"/>
          <w:lang w:val="en-US"/>
        </w:rPr>
        <w:t>z</w:t>
      </w:r>
      <w:r w:rsidRPr="00CB3279">
        <w:rPr>
          <w:sz w:val="24"/>
        </w:rPr>
        <w:t xml:space="preserve">, </w:t>
      </w:r>
      <w:proofErr w:type="spellStart"/>
      <w:r w:rsidRPr="00CB3279">
        <w:rPr>
          <w:sz w:val="24"/>
        </w:rPr>
        <w:t>Кх</w:t>
      </w:r>
      <w:proofErr w:type="spellEnd"/>
      <w:r w:rsidRPr="00CB3279">
        <w:rPr>
          <w:sz w:val="24"/>
        </w:rPr>
        <w:sym w:font="Symbol" w:char="F0B9"/>
      </w:r>
      <w:r w:rsidRPr="00CB3279">
        <w:rPr>
          <w:sz w:val="24"/>
        </w:rPr>
        <w:t>Ку=К</w:t>
      </w:r>
      <w:r w:rsidRPr="00CB3279">
        <w:rPr>
          <w:sz w:val="24"/>
          <w:lang w:val="en-US"/>
        </w:rPr>
        <w:t>z</w:t>
      </w:r>
      <w:r w:rsidRPr="00CB3279">
        <w:rPr>
          <w:sz w:val="24"/>
        </w:rPr>
        <w:t xml:space="preserve">, </w:t>
      </w:r>
      <w:proofErr w:type="spellStart"/>
      <w:r w:rsidRPr="00CB3279">
        <w:rPr>
          <w:sz w:val="24"/>
        </w:rPr>
        <w:t>Кх</w:t>
      </w:r>
      <w:proofErr w:type="spellEnd"/>
      <w:r w:rsidRPr="00CB3279">
        <w:rPr>
          <w:sz w:val="24"/>
        </w:rPr>
        <w:t>=Ку</w:t>
      </w:r>
      <w:r w:rsidRPr="00CB3279">
        <w:rPr>
          <w:sz w:val="24"/>
        </w:rPr>
        <w:sym w:font="Symbol" w:char="F0B9"/>
      </w:r>
      <w:r w:rsidRPr="00CB3279">
        <w:rPr>
          <w:sz w:val="24"/>
        </w:rPr>
        <w:t>К</w:t>
      </w:r>
      <w:proofErr w:type="gramStart"/>
      <w:r w:rsidRPr="00CB3279">
        <w:rPr>
          <w:sz w:val="24"/>
          <w:lang w:val="en-US"/>
        </w:rPr>
        <w:t>z</w:t>
      </w:r>
      <w:r w:rsidRPr="00CB3279">
        <w:rPr>
          <w:sz w:val="24"/>
        </w:rPr>
        <w:t xml:space="preserve">  </w:t>
      </w:r>
      <w:proofErr w:type="spellStart"/>
      <w:r w:rsidRPr="00CB3279">
        <w:rPr>
          <w:sz w:val="24"/>
        </w:rPr>
        <w:t>бўлса</w:t>
      </w:r>
      <w:proofErr w:type="spellEnd"/>
      <w:proofErr w:type="gramEnd"/>
      <w:r w:rsidRPr="00CB3279">
        <w:rPr>
          <w:sz w:val="24"/>
        </w:rPr>
        <w:t xml:space="preserve">, </w:t>
      </w:r>
      <w:proofErr w:type="spellStart"/>
      <w:r w:rsidRPr="00CB3279">
        <w:rPr>
          <w:sz w:val="24"/>
        </w:rPr>
        <w:t>яхни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ўзгариш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коэффициентларидан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иккитаси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ўзаро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тенг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бўлиб</w:t>
      </w:r>
      <w:proofErr w:type="spellEnd"/>
      <w:r w:rsidRPr="00CB3279">
        <w:rPr>
          <w:sz w:val="24"/>
        </w:rPr>
        <w:t xml:space="preserve">, </w:t>
      </w:r>
      <w:proofErr w:type="spellStart"/>
      <w:r w:rsidRPr="00CB3279">
        <w:rPr>
          <w:sz w:val="24"/>
        </w:rPr>
        <w:t>учинчиси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улардан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фарқли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бўлса</w:t>
      </w:r>
      <w:proofErr w:type="spellEnd"/>
      <w:r w:rsidRPr="00CB3279">
        <w:rPr>
          <w:sz w:val="24"/>
        </w:rPr>
        <w:t xml:space="preserve">, </w:t>
      </w:r>
      <w:proofErr w:type="spellStart"/>
      <w:r w:rsidRPr="00CB3279">
        <w:rPr>
          <w:sz w:val="24"/>
        </w:rPr>
        <w:t>бундай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проекциялар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диаметрик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проекциялар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дейилади</w:t>
      </w:r>
      <w:proofErr w:type="spellEnd"/>
      <w:r w:rsidRPr="00CB3279">
        <w:rPr>
          <w:sz w:val="24"/>
        </w:rPr>
        <w:t>.</w:t>
      </w:r>
    </w:p>
    <w:p w:rsidR="00895DF5" w:rsidRPr="00CB3279" w:rsidRDefault="00CB3279" w:rsidP="00CB3279">
      <w:pPr>
        <w:numPr>
          <w:ilvl w:val="0"/>
          <w:numId w:val="1"/>
        </w:numPr>
        <w:tabs>
          <w:tab w:val="left" w:pos="5205"/>
        </w:tabs>
        <w:rPr>
          <w:sz w:val="24"/>
        </w:rPr>
      </w:pPr>
      <w:proofErr w:type="spellStart"/>
      <w:r w:rsidRPr="00CB3279">
        <w:rPr>
          <w:sz w:val="24"/>
        </w:rPr>
        <w:t>Учала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ўзгариш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коээфицентлари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ўзаро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тенг</w:t>
      </w:r>
      <w:proofErr w:type="spellEnd"/>
      <w:r w:rsidRPr="00CB3279">
        <w:rPr>
          <w:sz w:val="24"/>
        </w:rPr>
        <w:t xml:space="preserve">, </w:t>
      </w:r>
      <w:proofErr w:type="spellStart"/>
      <w:r w:rsidRPr="00CB3279">
        <w:rPr>
          <w:sz w:val="24"/>
        </w:rPr>
        <w:t>яхни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Кх</w:t>
      </w:r>
      <w:proofErr w:type="spellEnd"/>
      <w:r w:rsidRPr="00CB3279">
        <w:rPr>
          <w:sz w:val="24"/>
        </w:rPr>
        <w:t>=Ку=К</w:t>
      </w:r>
      <w:r w:rsidRPr="00CB3279">
        <w:rPr>
          <w:sz w:val="24"/>
          <w:lang w:val="en-US"/>
        </w:rPr>
        <w:t>z</w:t>
      </w:r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бўлганда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хосил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бўлган</w:t>
      </w:r>
      <w:proofErr w:type="spellEnd"/>
      <w:r w:rsidRPr="00CB3279">
        <w:rPr>
          <w:sz w:val="24"/>
        </w:rPr>
        <w:t xml:space="preserve"> аксонометрия изометрия </w:t>
      </w:r>
      <w:proofErr w:type="spellStart"/>
      <w:r w:rsidRPr="00CB3279">
        <w:rPr>
          <w:sz w:val="24"/>
        </w:rPr>
        <w:t>дейилади</w:t>
      </w:r>
      <w:proofErr w:type="spellEnd"/>
      <w:r w:rsidRPr="00CB3279">
        <w:rPr>
          <w:sz w:val="24"/>
        </w:rPr>
        <w:t>.</w:t>
      </w:r>
    </w:p>
    <w:p w:rsidR="00895DF5" w:rsidRPr="00CB3279" w:rsidRDefault="00CB3279" w:rsidP="00CB3279">
      <w:pPr>
        <w:numPr>
          <w:ilvl w:val="0"/>
          <w:numId w:val="1"/>
        </w:numPr>
        <w:tabs>
          <w:tab w:val="left" w:pos="5205"/>
        </w:tabs>
        <w:rPr>
          <w:sz w:val="24"/>
        </w:rPr>
      </w:pPr>
      <w:proofErr w:type="spellStart"/>
      <w:r w:rsidRPr="00CB3279">
        <w:rPr>
          <w:sz w:val="24"/>
        </w:rPr>
        <w:t>Узгариш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коэффицентлари</w:t>
      </w:r>
      <w:proofErr w:type="spellEnd"/>
      <w:r w:rsidRPr="00CB3279">
        <w:rPr>
          <w:sz w:val="24"/>
        </w:rPr>
        <w:t xml:space="preserve">, </w:t>
      </w:r>
      <w:proofErr w:type="spellStart"/>
      <w:r w:rsidRPr="00CB3279">
        <w:rPr>
          <w:sz w:val="24"/>
        </w:rPr>
        <w:t>умуман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бутун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ва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каср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сонлар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бўлиб</w:t>
      </w:r>
      <w:proofErr w:type="spellEnd"/>
      <w:r w:rsidRPr="00CB3279">
        <w:rPr>
          <w:sz w:val="24"/>
        </w:rPr>
        <w:t xml:space="preserve">, </w:t>
      </w:r>
      <w:proofErr w:type="spellStart"/>
      <w:r w:rsidRPr="00CB3279">
        <w:rPr>
          <w:sz w:val="24"/>
        </w:rPr>
        <w:t>буюмларнинг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аксонометрияларини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ясашда</w:t>
      </w:r>
      <w:proofErr w:type="spellEnd"/>
      <w:r w:rsidRPr="00CB3279">
        <w:rPr>
          <w:sz w:val="24"/>
        </w:rPr>
        <w:t xml:space="preserve">, </w:t>
      </w:r>
      <w:proofErr w:type="spellStart"/>
      <w:r w:rsidRPr="00CB3279">
        <w:rPr>
          <w:sz w:val="24"/>
        </w:rPr>
        <w:t>буюмларнинг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аксонометрияларини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ясашда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улардан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фойдаланиш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ноқулай</w:t>
      </w:r>
      <w:proofErr w:type="spellEnd"/>
      <w:r w:rsidRPr="00CB3279">
        <w:rPr>
          <w:sz w:val="24"/>
        </w:rPr>
        <w:t xml:space="preserve">. </w:t>
      </w:r>
      <w:proofErr w:type="spellStart"/>
      <w:r w:rsidRPr="00CB3279">
        <w:rPr>
          <w:sz w:val="24"/>
        </w:rPr>
        <w:t>Шунинг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учун</w:t>
      </w:r>
      <w:proofErr w:type="spellEnd"/>
      <w:r w:rsidRPr="00CB3279">
        <w:rPr>
          <w:sz w:val="24"/>
        </w:rPr>
        <w:t xml:space="preserve"> координата </w:t>
      </w:r>
      <w:proofErr w:type="spellStart"/>
      <w:r w:rsidRPr="00CB3279">
        <w:rPr>
          <w:sz w:val="24"/>
        </w:rPr>
        <w:t>ўқларига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параллел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бўлган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кесмаларнинг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аксонометрик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узунлмкларини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аксонометрик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масштабларидан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фойдаланиб</w:t>
      </w:r>
      <w:proofErr w:type="spellEnd"/>
      <w:r w:rsidRPr="00CB3279">
        <w:rPr>
          <w:sz w:val="24"/>
        </w:rPr>
        <w:t xml:space="preserve"> хам </w:t>
      </w:r>
      <w:proofErr w:type="spellStart"/>
      <w:r w:rsidRPr="00CB3279">
        <w:rPr>
          <w:sz w:val="24"/>
        </w:rPr>
        <w:t>хисоблаш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мумкин</w:t>
      </w:r>
      <w:proofErr w:type="spellEnd"/>
      <w:r w:rsidRPr="00CB3279">
        <w:rPr>
          <w:sz w:val="24"/>
        </w:rPr>
        <w:t xml:space="preserve">. 159-шаклда Р </w:t>
      </w:r>
      <w:proofErr w:type="spellStart"/>
      <w:r w:rsidRPr="00CB3279">
        <w:rPr>
          <w:sz w:val="24"/>
        </w:rPr>
        <w:t>аксонометрик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проекциялар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текислигининг</w:t>
      </w:r>
      <w:proofErr w:type="spellEnd"/>
      <w:r w:rsidRPr="00CB3279">
        <w:rPr>
          <w:sz w:val="24"/>
        </w:rPr>
        <w:t xml:space="preserve"> координата </w:t>
      </w:r>
      <w:proofErr w:type="spellStart"/>
      <w:r w:rsidRPr="00CB3279">
        <w:rPr>
          <w:sz w:val="24"/>
        </w:rPr>
        <w:t>ўқлари</w:t>
      </w:r>
      <w:proofErr w:type="spellEnd"/>
      <w:r w:rsidRPr="00CB3279">
        <w:rPr>
          <w:sz w:val="24"/>
        </w:rPr>
        <w:t xml:space="preserve"> ОХ, ОУ </w:t>
      </w:r>
      <w:proofErr w:type="spellStart"/>
      <w:r w:rsidRPr="00CB3279">
        <w:rPr>
          <w:sz w:val="24"/>
        </w:rPr>
        <w:t>ва</w:t>
      </w:r>
      <w:proofErr w:type="spellEnd"/>
      <w:r w:rsidRPr="00CB3279">
        <w:rPr>
          <w:sz w:val="24"/>
        </w:rPr>
        <w:t xml:space="preserve"> </w:t>
      </w:r>
      <w:r w:rsidRPr="00CB3279">
        <w:rPr>
          <w:sz w:val="24"/>
          <w:lang w:val="en-US"/>
        </w:rPr>
        <w:t>OZ</w:t>
      </w:r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билан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мос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равишда</w:t>
      </w:r>
      <w:proofErr w:type="spellEnd"/>
      <w:r w:rsidRPr="00CB3279">
        <w:rPr>
          <w:sz w:val="24"/>
        </w:rPr>
        <w:t xml:space="preserve"> А, В </w:t>
      </w:r>
      <w:proofErr w:type="spellStart"/>
      <w:r w:rsidRPr="00CB3279">
        <w:rPr>
          <w:sz w:val="24"/>
        </w:rPr>
        <w:t>ва</w:t>
      </w:r>
      <w:proofErr w:type="spellEnd"/>
      <w:r w:rsidRPr="00CB3279">
        <w:rPr>
          <w:sz w:val="24"/>
        </w:rPr>
        <w:t xml:space="preserve"> С </w:t>
      </w:r>
      <w:proofErr w:type="spellStart"/>
      <w:r w:rsidRPr="00CB3279">
        <w:rPr>
          <w:sz w:val="24"/>
        </w:rPr>
        <w:t>нуқталарда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кесишиш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кўрсатилган</w:t>
      </w:r>
      <w:proofErr w:type="spellEnd"/>
      <w:r w:rsidRPr="00CB3279">
        <w:rPr>
          <w:sz w:val="24"/>
        </w:rPr>
        <w:t xml:space="preserve"> АВ, АС </w:t>
      </w:r>
      <w:proofErr w:type="spellStart"/>
      <w:r w:rsidRPr="00CB3279">
        <w:rPr>
          <w:sz w:val="24"/>
        </w:rPr>
        <w:t>ва</w:t>
      </w:r>
      <w:proofErr w:type="spellEnd"/>
      <w:r w:rsidRPr="00CB3279">
        <w:rPr>
          <w:sz w:val="24"/>
        </w:rPr>
        <w:t xml:space="preserve"> ВС </w:t>
      </w:r>
      <w:proofErr w:type="spellStart"/>
      <w:r w:rsidRPr="00CB3279">
        <w:rPr>
          <w:sz w:val="24"/>
        </w:rPr>
        <w:t>тўғри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чизиқлар</w:t>
      </w:r>
      <w:proofErr w:type="spellEnd"/>
      <w:r w:rsidRPr="00CB3279">
        <w:rPr>
          <w:sz w:val="24"/>
        </w:rPr>
        <w:t xml:space="preserve"> ХОУ, ХО</w:t>
      </w:r>
      <w:r w:rsidRPr="00CB3279">
        <w:rPr>
          <w:sz w:val="24"/>
          <w:lang w:val="en-US"/>
        </w:rPr>
        <w:t>Z</w:t>
      </w:r>
      <w:r w:rsidRPr="00CB3279">
        <w:rPr>
          <w:sz w:val="24"/>
        </w:rPr>
        <w:t>, УО</w:t>
      </w:r>
      <w:r w:rsidRPr="00CB3279">
        <w:rPr>
          <w:sz w:val="24"/>
          <w:lang w:val="en-US"/>
        </w:rPr>
        <w:t>Z</w:t>
      </w:r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координаталар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текисликлари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билан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кесишиш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чизиқлари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ёки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излари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бўлади</w:t>
      </w:r>
      <w:proofErr w:type="spellEnd"/>
      <w:r w:rsidRPr="00CB3279">
        <w:rPr>
          <w:sz w:val="24"/>
        </w:rPr>
        <w:t xml:space="preserve">. </w:t>
      </w:r>
      <w:proofErr w:type="spellStart"/>
      <w:r w:rsidRPr="00CB3279">
        <w:rPr>
          <w:sz w:val="24"/>
        </w:rPr>
        <w:t>Хосил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бўлган</w:t>
      </w:r>
      <w:proofErr w:type="spellEnd"/>
      <w:r w:rsidRPr="00CB3279">
        <w:rPr>
          <w:sz w:val="24"/>
        </w:rPr>
        <w:t xml:space="preserve"> АВС </w:t>
      </w:r>
      <w:proofErr w:type="spellStart"/>
      <w:r w:rsidRPr="00CB3279">
        <w:rPr>
          <w:sz w:val="24"/>
        </w:rPr>
        <w:t>учбурчак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излар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уч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бурчаги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дейилади</w:t>
      </w:r>
      <w:proofErr w:type="spellEnd"/>
      <w:r w:rsidRPr="00CB3279">
        <w:rPr>
          <w:sz w:val="24"/>
        </w:rPr>
        <w:t xml:space="preserve">. </w:t>
      </w:r>
      <w:proofErr w:type="spellStart"/>
      <w:r w:rsidRPr="00CB3279">
        <w:rPr>
          <w:sz w:val="24"/>
        </w:rPr>
        <w:t>Излар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учбурчаги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хамма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вақт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бурчакли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бўлиб</w:t>
      </w:r>
      <w:proofErr w:type="spellEnd"/>
      <w:r w:rsidRPr="00CB3279">
        <w:rPr>
          <w:sz w:val="24"/>
        </w:rPr>
        <w:t xml:space="preserve">, </w:t>
      </w:r>
      <w:proofErr w:type="spellStart"/>
      <w:r w:rsidRPr="00CB3279">
        <w:rPr>
          <w:sz w:val="24"/>
        </w:rPr>
        <w:t>хусусий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холларда</w:t>
      </w:r>
      <w:proofErr w:type="spellEnd"/>
      <w:r w:rsidRPr="00CB3279">
        <w:rPr>
          <w:sz w:val="24"/>
        </w:rPr>
        <w:t xml:space="preserve">, </w:t>
      </w:r>
      <w:proofErr w:type="spellStart"/>
      <w:r w:rsidRPr="00CB3279">
        <w:rPr>
          <w:sz w:val="24"/>
        </w:rPr>
        <w:t>яхни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излар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учбурчагини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битта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ёки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иккала</w:t>
      </w:r>
      <w:proofErr w:type="spellEnd"/>
      <w:r w:rsidRPr="00CB3279">
        <w:rPr>
          <w:sz w:val="24"/>
        </w:rPr>
        <w:t xml:space="preserve"> учи </w:t>
      </w:r>
      <w:proofErr w:type="spellStart"/>
      <w:r w:rsidRPr="00CB3279">
        <w:rPr>
          <w:sz w:val="24"/>
        </w:rPr>
        <w:t>чексизликда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бўлса</w:t>
      </w:r>
      <w:proofErr w:type="spellEnd"/>
      <w:r w:rsidRPr="00CB3279">
        <w:rPr>
          <w:sz w:val="24"/>
        </w:rPr>
        <w:t xml:space="preserve">, </w:t>
      </w:r>
      <w:proofErr w:type="spellStart"/>
      <w:r w:rsidRPr="00CB3279">
        <w:rPr>
          <w:sz w:val="24"/>
        </w:rPr>
        <w:t>мос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равишда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икки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томони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ўзаро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параллел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ёки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икки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ёндош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томонлари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ўзаро</w:t>
      </w:r>
      <w:proofErr w:type="spellEnd"/>
      <w:r w:rsidRPr="00CB3279">
        <w:rPr>
          <w:sz w:val="24"/>
        </w:rPr>
        <w:t xml:space="preserve"> перпендикуляр </w:t>
      </w:r>
      <w:proofErr w:type="spellStart"/>
      <w:r w:rsidRPr="00CB3279">
        <w:rPr>
          <w:sz w:val="24"/>
        </w:rPr>
        <w:t>бўлган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вазиятларга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эга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бўлиши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мумкин</w:t>
      </w:r>
      <w:proofErr w:type="spellEnd"/>
      <w:r w:rsidRPr="00CB3279">
        <w:rPr>
          <w:sz w:val="24"/>
        </w:rPr>
        <w:t>.</w:t>
      </w:r>
    </w:p>
    <w:p w:rsidR="00895DF5" w:rsidRPr="00CB3279" w:rsidRDefault="00CB3279" w:rsidP="00CB3279">
      <w:pPr>
        <w:numPr>
          <w:ilvl w:val="0"/>
          <w:numId w:val="1"/>
        </w:numPr>
        <w:tabs>
          <w:tab w:val="left" w:pos="5205"/>
        </w:tabs>
        <w:rPr>
          <w:sz w:val="24"/>
        </w:rPr>
      </w:pPr>
      <w:proofErr w:type="spellStart"/>
      <w:r w:rsidRPr="00CB3279">
        <w:rPr>
          <w:sz w:val="24"/>
        </w:rPr>
        <w:t>Кийшиқ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бурчакли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аксонометрик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проекцияда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аксонометрик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ўқлар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ва</w:t>
      </w:r>
      <w:proofErr w:type="spellEnd"/>
      <w:r w:rsidRPr="00CB3279">
        <w:rPr>
          <w:sz w:val="24"/>
        </w:rPr>
        <w:t xml:space="preserve"> улар </w:t>
      </w:r>
      <w:proofErr w:type="spellStart"/>
      <w:r w:rsidRPr="00CB3279">
        <w:rPr>
          <w:sz w:val="24"/>
        </w:rPr>
        <w:t>бўйича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ўзгариш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коэфицентлари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ихтиёрий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танлаб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олиниши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мумкин</w:t>
      </w:r>
      <w:proofErr w:type="spellEnd"/>
      <w:r w:rsidRPr="00CB3279">
        <w:rPr>
          <w:sz w:val="24"/>
        </w:rPr>
        <w:t>.</w:t>
      </w:r>
    </w:p>
    <w:p w:rsidR="00895DF5" w:rsidRPr="00CB3279" w:rsidRDefault="00CB3279" w:rsidP="00CB3279">
      <w:pPr>
        <w:numPr>
          <w:ilvl w:val="0"/>
          <w:numId w:val="1"/>
        </w:numPr>
        <w:tabs>
          <w:tab w:val="left" w:pos="5205"/>
        </w:tabs>
        <w:rPr>
          <w:sz w:val="24"/>
        </w:rPr>
      </w:pPr>
      <w:r w:rsidRPr="00CB3279">
        <w:rPr>
          <w:sz w:val="24"/>
        </w:rPr>
        <w:tab/>
        <w:t xml:space="preserve">Теорема. </w:t>
      </w:r>
      <w:proofErr w:type="spellStart"/>
      <w:r w:rsidRPr="00CB3279">
        <w:rPr>
          <w:sz w:val="24"/>
        </w:rPr>
        <w:t>Текисликда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ётган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хар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қандай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тўла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тўртбурчакли</w:t>
      </w:r>
      <w:proofErr w:type="spellEnd"/>
      <w:r w:rsidRPr="00CB3279">
        <w:rPr>
          <w:sz w:val="24"/>
        </w:rPr>
        <w:t xml:space="preserve"> (</w:t>
      </w:r>
      <w:proofErr w:type="spellStart"/>
      <w:r w:rsidRPr="00CB3279">
        <w:rPr>
          <w:sz w:val="24"/>
        </w:rPr>
        <w:t>диагоналлари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билан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берилган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тўртбурчак</w:t>
      </w:r>
      <w:proofErr w:type="spellEnd"/>
      <w:r w:rsidRPr="00CB3279">
        <w:rPr>
          <w:sz w:val="24"/>
        </w:rPr>
        <w:t xml:space="preserve">) </w:t>
      </w:r>
      <w:proofErr w:type="spellStart"/>
      <w:r w:rsidRPr="00CB3279">
        <w:rPr>
          <w:sz w:val="24"/>
        </w:rPr>
        <w:t>ихтиёрий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олинган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тетраэдрга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ўхшаш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тетраэдрнинг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параллел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проекцияси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деб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қабул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қилиш</w:t>
      </w:r>
      <w:proofErr w:type="spellEnd"/>
      <w:r w:rsidRPr="00CB3279">
        <w:rPr>
          <w:sz w:val="24"/>
        </w:rPr>
        <w:t xml:space="preserve"> </w:t>
      </w:r>
      <w:proofErr w:type="spellStart"/>
      <w:r w:rsidRPr="00CB3279">
        <w:rPr>
          <w:sz w:val="24"/>
        </w:rPr>
        <w:t>мумкин</w:t>
      </w:r>
      <w:proofErr w:type="spellEnd"/>
      <w:r w:rsidRPr="00CB3279">
        <w:rPr>
          <w:sz w:val="24"/>
        </w:rPr>
        <w:t>.</w:t>
      </w:r>
    </w:p>
    <w:p w:rsidR="00340857" w:rsidRPr="00CB3279" w:rsidRDefault="00340857" w:rsidP="00CB3279">
      <w:pPr>
        <w:tabs>
          <w:tab w:val="left" w:pos="5205"/>
        </w:tabs>
        <w:rPr>
          <w:sz w:val="24"/>
        </w:rPr>
      </w:pPr>
    </w:p>
    <w:sectPr w:rsidR="00340857" w:rsidRPr="00CB3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772A8"/>
    <w:multiLevelType w:val="hybridMultilevel"/>
    <w:tmpl w:val="BB74CFCA"/>
    <w:lvl w:ilvl="0" w:tplc="1C9AC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F0D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E85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A83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A0D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C83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081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E84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569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F326A77"/>
    <w:multiLevelType w:val="hybridMultilevel"/>
    <w:tmpl w:val="693820F2"/>
    <w:lvl w:ilvl="0" w:tplc="383E2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AA0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CA0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1C4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42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224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52E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00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649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CB013BD"/>
    <w:multiLevelType w:val="hybridMultilevel"/>
    <w:tmpl w:val="CE3EC292"/>
    <w:lvl w:ilvl="0" w:tplc="F64A2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FC2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824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3EC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64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2A1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46B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0D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30D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22A39E7"/>
    <w:multiLevelType w:val="hybridMultilevel"/>
    <w:tmpl w:val="4B4C27F0"/>
    <w:lvl w:ilvl="0" w:tplc="AE14C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D61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03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EE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3C0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C3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C4D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CC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4E8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6FF003F"/>
    <w:multiLevelType w:val="hybridMultilevel"/>
    <w:tmpl w:val="5FC68782"/>
    <w:lvl w:ilvl="0" w:tplc="1C66F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169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9AB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325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FCC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28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1EC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7EF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25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751663B"/>
    <w:multiLevelType w:val="hybridMultilevel"/>
    <w:tmpl w:val="53EE3E86"/>
    <w:lvl w:ilvl="0" w:tplc="F99A2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E20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3A7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209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304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B6C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687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05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2C4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1C31F1D"/>
    <w:multiLevelType w:val="hybridMultilevel"/>
    <w:tmpl w:val="AE044102"/>
    <w:lvl w:ilvl="0" w:tplc="6DA26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AE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E5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14A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A8B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227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428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C8E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F60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79"/>
    <w:rsid w:val="00120D6E"/>
    <w:rsid w:val="00340857"/>
    <w:rsid w:val="00895DF5"/>
    <w:rsid w:val="00C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D4E60-3B11-4024-90DC-4724CAD7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9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8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3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1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06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3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7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8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752</Words>
  <Characters>4289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Payvandlash</dc:creator>
  <cp:keywords/>
  <dc:description/>
  <cp:lastModifiedBy>Payvandlash</cp:lastModifiedBy>
  <cp:revision>2</cp:revision>
  <dcterms:created xsi:type="dcterms:W3CDTF">2021-10-16T04:46:00Z</dcterms:created>
  <dcterms:modified xsi:type="dcterms:W3CDTF">2022-01-19T11:06:00Z</dcterms:modified>
</cp:coreProperties>
</file>