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6AFB" w14:textId="77777777" w:rsidR="00C04E5B" w:rsidRPr="00C04E5B" w:rsidRDefault="00C04E5B" w:rsidP="00C04E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C04E5B">
        <w:rPr>
          <w:rFonts w:ascii="Times New Roman" w:hAnsi="Times New Roman"/>
          <w:b/>
          <w:sz w:val="36"/>
          <w:szCs w:val="36"/>
          <w:lang w:val="en-US"/>
        </w:rPr>
        <w:t xml:space="preserve">MAVZU: </w:t>
      </w:r>
      <w:proofErr w:type="gramStart"/>
      <w:r w:rsidRPr="00C04E5B">
        <w:rPr>
          <w:rFonts w:ascii="Times New Roman" w:hAnsi="Times New Roman"/>
          <w:b/>
          <w:sz w:val="36"/>
          <w:szCs w:val="36"/>
          <w:lang w:val="en-US"/>
        </w:rPr>
        <w:t>MASHG‘</w:t>
      </w:r>
      <w:proofErr w:type="gramEnd"/>
      <w:r w:rsidRPr="00C04E5B">
        <w:rPr>
          <w:rFonts w:ascii="Times New Roman" w:hAnsi="Times New Roman"/>
          <w:b/>
          <w:sz w:val="36"/>
          <w:szCs w:val="36"/>
          <w:lang w:val="en-US"/>
        </w:rPr>
        <w:t xml:space="preserve">ULOT. MEVA </w:t>
      </w:r>
      <w:r w:rsidRPr="00C04E5B">
        <w:rPr>
          <w:rFonts w:ascii="Times New Roman" w:hAnsi="Times New Roman"/>
          <w:b/>
          <w:sz w:val="36"/>
          <w:szCs w:val="36"/>
        </w:rPr>
        <w:t>УА</w:t>
      </w:r>
      <w:r w:rsidRPr="00C04E5B">
        <w:rPr>
          <w:rFonts w:ascii="Times New Roman" w:hAnsi="Times New Roman"/>
          <w:b/>
          <w:sz w:val="36"/>
          <w:szCs w:val="36"/>
          <w:lang w:val="en-US"/>
        </w:rPr>
        <w:t xml:space="preserve"> REZAYOR MEVA</w:t>
      </w:r>
    </w:p>
    <w:p w14:paraId="1C0B0F6E" w14:textId="77777777" w:rsidR="00C04E5B" w:rsidRPr="00C04E5B" w:rsidRDefault="00C04E5B" w:rsidP="00C04E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C04E5B">
        <w:rPr>
          <w:rFonts w:ascii="Times New Roman" w:hAnsi="Times New Roman"/>
          <w:b/>
          <w:sz w:val="36"/>
          <w:szCs w:val="36"/>
          <w:lang w:val="en-US"/>
        </w:rPr>
        <w:t xml:space="preserve">EKINLARI BELGILARINING </w:t>
      </w:r>
      <w:proofErr w:type="gramStart"/>
      <w:r w:rsidRPr="00C04E5B">
        <w:rPr>
          <w:rFonts w:ascii="Times New Roman" w:hAnsi="Times New Roman"/>
          <w:b/>
          <w:sz w:val="36"/>
          <w:szCs w:val="36"/>
          <w:lang w:val="en-US"/>
        </w:rPr>
        <w:t>O‘</w:t>
      </w:r>
      <w:proofErr w:type="gramEnd"/>
      <w:r w:rsidRPr="00C04E5B">
        <w:rPr>
          <w:rFonts w:ascii="Times New Roman" w:hAnsi="Times New Roman"/>
          <w:b/>
          <w:sz w:val="36"/>
          <w:szCs w:val="36"/>
          <w:lang w:val="en-US"/>
        </w:rPr>
        <w:t>ZGARISHIGA OLIB</w:t>
      </w:r>
    </w:p>
    <w:p w14:paraId="6F5BA655" w14:textId="1D63C93E" w:rsidR="00C04E5B" w:rsidRPr="00C04E5B" w:rsidRDefault="00C04E5B" w:rsidP="00C04E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C04E5B">
        <w:rPr>
          <w:rFonts w:ascii="Times New Roman" w:hAnsi="Times New Roman"/>
          <w:b/>
          <w:sz w:val="36"/>
          <w:szCs w:val="36"/>
          <w:lang w:val="en-US"/>
        </w:rPr>
        <w:t>KELUVCHI OMILLAR BILAN TANISHISH</w:t>
      </w:r>
      <w:r>
        <w:rPr>
          <w:rFonts w:ascii="Times New Roman" w:hAnsi="Times New Roman"/>
          <w:b/>
          <w:sz w:val="36"/>
          <w:szCs w:val="36"/>
          <w:lang w:val="en-US"/>
        </w:rPr>
        <w:t>.</w:t>
      </w:r>
    </w:p>
    <w:p w14:paraId="2A08EDA3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</w:p>
    <w:p w14:paraId="33914947" w14:textId="77777777" w:rsidR="00C04E5B" w:rsidRPr="00C04E5B" w:rsidRDefault="00C04E5B" w:rsidP="00C04E5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Darsning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maqsadi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talabalarni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rezavor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ekinlarining</w:t>
      </w:r>
      <w:proofErr w:type="spellEnd"/>
    </w:p>
    <w:p w14:paraId="67B4F212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morfologik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biologik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pomologik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belgilarining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zgarishiga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sabab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bo‘luvchi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omillar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tanishtirish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23B78F1B" w14:textId="77777777" w:rsidR="00C04E5B" w:rsidRPr="00C04E5B" w:rsidRDefault="00C04E5B" w:rsidP="00C04E5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Mashg‘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ulot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jihozlar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darsliklar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jadvallar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rasmlar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,</w:t>
      </w:r>
    </w:p>
    <w:p w14:paraId="53F9CE3B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mulyajlar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konservatsiya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qilingan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31699BF4" w14:textId="77777777" w:rsidR="00C04E5B" w:rsidRPr="00C04E5B" w:rsidRDefault="00C04E5B" w:rsidP="00C04E5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tushunchalar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: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genotip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zgarmasdan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fenotipik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belgilarning</w:t>
      </w:r>
      <w:proofErr w:type="spellEnd"/>
    </w:p>
    <w:p w14:paraId="3B90B668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tuproq-iqlim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sharoiti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tashkiliy-iqtisodiy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agrotexnik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biologik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omillar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ta ’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sirida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o ‘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zgarish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qonuniyatlari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sabablari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korrelyativ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bog‘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lanishlar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qonuniyatlarining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seleksiyada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navshunoslikdagi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ahamiyati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39B29AA9" w14:textId="77777777" w:rsidR="00C04E5B" w:rsidRPr="00C04E5B" w:rsidRDefault="00C04E5B" w:rsidP="00C04E5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C04E5B">
        <w:rPr>
          <w:rFonts w:ascii="Times New Roman" w:hAnsi="Times New Roman"/>
          <w:sz w:val="32"/>
          <w:szCs w:val="32"/>
          <w:lang w:val="en-US"/>
        </w:rPr>
        <w:t xml:space="preserve">Har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xil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omillar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ta ’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sirida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rezavor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ekinlarining</w:t>
      </w:r>
      <w:proofErr w:type="spellEnd"/>
    </w:p>
    <w:p w14:paraId="13E407EF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zgarishi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Bular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yomon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tomonga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boMishi</w:t>
      </w:r>
      <w:proofErr w:type="spellEnd"/>
    </w:p>
    <w:p w14:paraId="2E111AB1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genotip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o'zgarmay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qolsa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fenotipi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yaxshi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to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monga</w:t>
      </w:r>
      <w:proofErr w:type="spellEnd"/>
    </w:p>
    <w:p w14:paraId="6139BAFC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04E5B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massasining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unda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qand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miqdorining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oshishi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qishga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chidamliligini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oshishi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h.k.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yomon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tomonga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(meaning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kichrayishi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davrining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kichrayishi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h.k.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zgarishi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7EC748B5" w14:textId="77777777" w:rsidR="00C04E5B" w:rsidRPr="00C04E5B" w:rsidRDefault="00C04E5B" w:rsidP="00C04E5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Shuning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ham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qaysi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omil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qaysi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tomonga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zgarishiga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kelishini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bilish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3E3D4EED" w14:textId="77777777" w:rsidR="00C04E5B" w:rsidRPr="00C04E5B" w:rsidRDefault="00C04E5B" w:rsidP="00C04E5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Tajribalarning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rsatishicha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asosiy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kattaligi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,</w:t>
      </w:r>
    </w:p>
    <w:p w14:paraId="5109A7A6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ta’mi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rangi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)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qo‘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shimcha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qaraganda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o‘zgaruvchan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bo‘ladi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7A716511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04E5B">
        <w:rPr>
          <w:rFonts w:ascii="Times New Roman" w:hAnsi="Times New Roman"/>
          <w:sz w:val="32"/>
          <w:szCs w:val="32"/>
          <w:lang w:val="en-US"/>
        </w:rPr>
        <w:t>0 ‘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zgarishlarga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keluvchi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omillarni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quyidagi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guruhlarga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lish</w:t>
      </w:r>
      <w:proofErr w:type="spellEnd"/>
    </w:p>
    <w:p w14:paraId="6B3F2E3E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:</w:t>
      </w:r>
    </w:p>
    <w:p w14:paraId="71DDDE1B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iqlim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sharoiti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679EAD10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tashkiliy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iqtisodiy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omillar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4D62375F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agrotexnik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omillar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;</w:t>
      </w:r>
      <w:proofErr w:type="gramEnd"/>
    </w:p>
    <w:p w14:paraId="4BF31B51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biologik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omillar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486BCA2B" w14:textId="77777777" w:rsidR="00C04E5B" w:rsidRPr="00C04E5B" w:rsidRDefault="00C04E5B" w:rsidP="00C04E5B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qaysi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faktorlar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ta ’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sirida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qanday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o ‘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zgarishini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bilib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,</w:t>
      </w:r>
    </w:p>
    <w:p w14:paraId="6A37A1FE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korrelyatsion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bog‘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liqlikni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topish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omil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birligi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</w:t>
      </w:r>
      <w:proofErr w:type="spellEnd"/>
    </w:p>
    <w:p w14:paraId="734E8D53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04E5B">
        <w:rPr>
          <w:rFonts w:ascii="Times New Roman" w:hAnsi="Times New Roman"/>
          <w:sz w:val="32"/>
          <w:szCs w:val="32"/>
          <w:lang w:val="en-US"/>
        </w:rPr>
        <w:t>o ‘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zgarish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birliklarini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imkoniyati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tug‘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iladi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27909341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Topshiriq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:</w:t>
      </w:r>
    </w:p>
    <w:p w14:paraId="706DDFE1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04E5B">
        <w:rPr>
          <w:rFonts w:ascii="Times New Roman" w:hAnsi="Times New Roman"/>
          <w:sz w:val="32"/>
          <w:szCs w:val="32"/>
          <w:lang w:val="en-US"/>
        </w:rPr>
        <w:t xml:space="preserve">1.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rezavor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meva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ekinlari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belgilarining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zgarishiga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</w:p>
    <w:p w14:paraId="4232AE94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keluvchi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faktorlar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ular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rtasidagi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bog‘liqlikni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o‘rganish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2D6036B6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C04E5B">
        <w:rPr>
          <w:rFonts w:ascii="Times New Roman" w:hAnsi="Times New Roman"/>
          <w:sz w:val="32"/>
          <w:szCs w:val="32"/>
          <w:lang w:val="en-US"/>
        </w:rPr>
        <w:t xml:space="preserve">2.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Belgilar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C04E5B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C04E5B">
        <w:rPr>
          <w:rFonts w:ascii="Times New Roman" w:hAnsi="Times New Roman"/>
          <w:sz w:val="32"/>
          <w:szCs w:val="32"/>
          <w:lang w:val="en-US"/>
        </w:rPr>
        <w:t>zgarishiga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keluvchi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faktorlar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o‘rtasidagi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bog‘liqlik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jadvalini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yozish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C04E5B">
        <w:rPr>
          <w:rFonts w:ascii="Times New Roman" w:hAnsi="Times New Roman"/>
          <w:sz w:val="32"/>
          <w:szCs w:val="32"/>
          <w:lang w:val="en-US"/>
        </w:rPr>
        <w:t>o‘rganish</w:t>
      </w:r>
      <w:proofErr w:type="spellEnd"/>
      <w:r w:rsidRPr="00C04E5B">
        <w:rPr>
          <w:rFonts w:ascii="Times New Roman" w:hAnsi="Times New Roman"/>
          <w:sz w:val="32"/>
          <w:szCs w:val="32"/>
          <w:lang w:val="en-US"/>
        </w:rPr>
        <w:t>.</w:t>
      </w:r>
    </w:p>
    <w:p w14:paraId="5F1FC0E0" w14:textId="77777777" w:rsidR="00C04E5B" w:rsidRPr="00C04E5B" w:rsidRDefault="00C04E5B" w:rsidP="00C04E5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06065B96" w14:textId="3CE70F73" w:rsidR="00BD609C" w:rsidRPr="00BD609C" w:rsidRDefault="00BD609C" w:rsidP="00BD609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</w:pPr>
      <w:proofErr w:type="spellStart"/>
      <w:r w:rsidRPr="00BD609C">
        <w:rPr>
          <w:rFonts w:ascii="Arial" w:eastAsia="Times New Roman" w:hAnsi="Arial" w:cs="Arial"/>
          <w:b/>
          <w:bCs/>
          <w:color w:val="202122"/>
          <w:sz w:val="32"/>
          <w:szCs w:val="32"/>
          <w:lang w:val="en-US" w:eastAsia="ru-RU"/>
        </w:rPr>
        <w:lastRenderedPageBreak/>
        <w:t>Rezavor</w:t>
      </w:r>
      <w:proofErr w:type="spellEnd"/>
      <w:r w:rsidRPr="00BD609C">
        <w:rPr>
          <w:rFonts w:ascii="Arial" w:eastAsia="Times New Roman" w:hAnsi="Arial" w:cs="Arial"/>
          <w:b/>
          <w:bCs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b/>
          <w:bCs/>
          <w:color w:val="202122"/>
          <w:sz w:val="32"/>
          <w:szCs w:val="32"/>
          <w:lang w:val="en-US" w:eastAsia="ru-RU"/>
        </w:rPr>
        <w:t>mevali</w:t>
      </w:r>
      <w:proofErr w:type="spellEnd"/>
      <w:r w:rsidRPr="00BD609C">
        <w:rPr>
          <w:rFonts w:ascii="Arial" w:eastAsia="Times New Roman" w:hAnsi="Arial" w:cs="Arial"/>
          <w:b/>
          <w:bCs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b/>
          <w:bCs/>
          <w:color w:val="202122"/>
          <w:sz w:val="32"/>
          <w:szCs w:val="32"/>
          <w:lang w:val="en-US" w:eastAsia="ru-RU"/>
        </w:rPr>
        <w:t>oʻsimliklar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 —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sershira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rezavor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beruvchi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koʻp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yillik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buta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chala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utsimon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oʻsimliklarning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katta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guruhi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Mevali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oʻsimliklar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guruhiga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kiradi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yovvoyi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ekma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quritilgan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holda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isteʼmol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qilinadi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ulardan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qiyom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sharbat,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murabbo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vino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boshqa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tayyorlanadi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Rezavor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mevalar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Mas,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krijovnik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maymunjon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kulupnay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smorodina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malina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chakanda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(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oblepixa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)lar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tarkibida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inson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salomatligi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uchun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zarur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boʻlgan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organik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kislotalar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qand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mineral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tuzlar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vitaminlar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xushboʻy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moddalar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koʻp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;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baʼzilari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(Mas,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zirk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malina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chernika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qora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mevali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ryabina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)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dorivorlik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ahamiyatiga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ega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Mevalari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isteʼmol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qilinadigan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yovvoyi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ekma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turlari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Yer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yuzining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hamma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joyida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ayniqsa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iqlimi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moʻʼtadil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mamlakatlarda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koʻp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oʻstiriladi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Oʻzbekistonda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kulupnay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malina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smorodina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koʻp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ekiladi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Rezavor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mevali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oʻsimliklaroʻ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vegetativ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yoʻl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bilan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(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kalamchasidan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parhish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qilib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bachkisidan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gajakchasidan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)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koʻpaytiriladi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Koʻchati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bahorda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kuzda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ekiladi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Tuproq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yumshatilgan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begona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oʻtlardan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toza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holda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tutiladi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oʻgʻitlanadi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vaqtivaqti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bilan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sugʻoriladi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Rezavor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mevali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oʻsimliklaroʻ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.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hosilga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erta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(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kulupnay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2yili;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malina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3yili;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smorodina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,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krijovnik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3—4yili)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kiradi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va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har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yili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hosil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 xml:space="preserve"> </w:t>
      </w:r>
      <w:proofErr w:type="spellStart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beradi</w:t>
      </w:r>
      <w:proofErr w:type="spellEnd"/>
      <w:r w:rsidRPr="00BD609C">
        <w:rPr>
          <w:rFonts w:ascii="Arial" w:eastAsia="Times New Roman" w:hAnsi="Arial" w:cs="Arial"/>
          <w:color w:val="202122"/>
          <w:sz w:val="32"/>
          <w:szCs w:val="32"/>
          <w:lang w:val="en-US" w:eastAsia="ru-RU"/>
        </w:rPr>
        <w:t>.</w:t>
      </w:r>
    </w:p>
    <w:p w14:paraId="217B932B" w14:textId="1F83AC3F" w:rsidR="00FE4B59" w:rsidRPr="00BD609C" w:rsidRDefault="00BD609C">
      <w:pPr>
        <w:rPr>
          <w:sz w:val="32"/>
          <w:szCs w:val="32"/>
          <w:lang w:val="en-US"/>
        </w:rPr>
      </w:pPr>
      <w:r w:rsidRPr="00BD609C">
        <w:rPr>
          <w:color w:val="000000"/>
          <w:sz w:val="32"/>
          <w:szCs w:val="32"/>
          <w:lang w:val="en-US"/>
        </w:rPr>
        <w:t> </w:t>
      </w:r>
      <w:proofErr w:type="spellStart"/>
      <w:r w:rsidRPr="00BD609C">
        <w:rPr>
          <w:color w:val="000000"/>
          <w:sz w:val="32"/>
          <w:szCs w:val="32"/>
          <w:lang w:val="en-US"/>
        </w:rPr>
        <w:t>O’zbekistonda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qulupnay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malina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BD609C">
        <w:rPr>
          <w:color w:val="000000"/>
          <w:sz w:val="32"/>
          <w:szCs w:val="32"/>
          <w:lang w:val="en-US"/>
        </w:rPr>
        <w:t>buldurg’un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), </w:t>
      </w:r>
      <w:proofErr w:type="spellStart"/>
      <w:r w:rsidRPr="00BD609C">
        <w:rPr>
          <w:color w:val="000000"/>
          <w:sz w:val="32"/>
          <w:szCs w:val="32"/>
          <w:lang w:val="en-US"/>
        </w:rPr>
        <w:t>qora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BD609C">
        <w:rPr>
          <w:color w:val="000000"/>
          <w:sz w:val="32"/>
          <w:szCs w:val="32"/>
          <w:lang w:val="en-US"/>
        </w:rPr>
        <w:t>qoraqat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krijovnik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Bular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orasida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asosan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: </w:t>
      </w:r>
      <w:proofErr w:type="spellStart"/>
      <w:r w:rsidRPr="00BD609C">
        <w:rPr>
          <w:color w:val="000000"/>
          <w:sz w:val="32"/>
          <w:szCs w:val="32"/>
          <w:lang w:val="en-US"/>
        </w:rPr>
        <w:t>qulupnay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tarqalgan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malina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kamroq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krijovnik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ayniqsa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Rezavor-meva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daraxtlardan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keskin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farq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BD609C">
        <w:rPr>
          <w:color w:val="000000"/>
          <w:sz w:val="32"/>
          <w:szCs w:val="32"/>
          <w:lang w:val="en-US"/>
        </w:rPr>
        <w:t>qiladi.Ular</w:t>
      </w:r>
      <w:proofErr w:type="spellEnd"/>
      <w:proofErr w:type="gram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ekilgandan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barvaqt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2-3 </w:t>
      </w:r>
      <w:proofErr w:type="spellStart"/>
      <w:r w:rsidRPr="00BD609C">
        <w:rPr>
          <w:color w:val="000000"/>
          <w:sz w:val="32"/>
          <w:szCs w:val="32"/>
          <w:lang w:val="en-US"/>
        </w:rPr>
        <w:t>yili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kiradi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bog’liq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xarajatlarni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qoplaydi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Rezavor-mevalarda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salkashlik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bo’lmaydi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ular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yuqori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agrotexnika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asosida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parvarish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qilinsa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mo’l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sifatli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mumkin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Rezavor-meva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daraxtlariga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nisbatan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oson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BD609C">
        <w:rPr>
          <w:color w:val="000000"/>
          <w:sz w:val="32"/>
          <w:szCs w:val="32"/>
          <w:lang w:val="en-US"/>
        </w:rPr>
        <w:t>vegetativ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yo’l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BD609C">
        <w:rPr>
          <w:color w:val="000000"/>
          <w:sz w:val="32"/>
          <w:szCs w:val="32"/>
          <w:lang w:val="en-US"/>
        </w:rPr>
        <w:t>payvand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qilmasdan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) </w:t>
      </w:r>
      <w:proofErr w:type="spellStart"/>
      <w:r w:rsidRPr="00BD609C">
        <w:rPr>
          <w:color w:val="000000"/>
          <w:sz w:val="32"/>
          <w:szCs w:val="32"/>
          <w:lang w:val="en-US"/>
        </w:rPr>
        <w:t>ko’paytiriladi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Qul</w:t>
      </w:r>
      <w:r>
        <w:rPr>
          <w:color w:val="000000"/>
          <w:sz w:val="32"/>
          <w:szCs w:val="32"/>
          <w:lang w:val="en-US"/>
        </w:rPr>
        <w:t>u</w:t>
      </w:r>
      <w:r w:rsidRPr="00BD609C">
        <w:rPr>
          <w:color w:val="000000"/>
          <w:sz w:val="32"/>
          <w:szCs w:val="32"/>
          <w:lang w:val="en-US"/>
        </w:rPr>
        <w:t>pnay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BD609C">
        <w:rPr>
          <w:color w:val="000000"/>
          <w:sz w:val="32"/>
          <w:szCs w:val="32"/>
          <w:lang w:val="en-US"/>
        </w:rPr>
        <w:t>ko’p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o’tsimon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2-4 </w:t>
      </w:r>
      <w:proofErr w:type="spellStart"/>
      <w:r w:rsidRPr="00BD609C">
        <w:rPr>
          <w:color w:val="000000"/>
          <w:sz w:val="32"/>
          <w:szCs w:val="32"/>
          <w:lang w:val="en-US"/>
        </w:rPr>
        <w:t>yil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davomida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U </w:t>
      </w:r>
      <w:proofErr w:type="spellStart"/>
      <w:r w:rsidRPr="00BD609C">
        <w:rPr>
          <w:color w:val="000000"/>
          <w:sz w:val="32"/>
          <w:szCs w:val="32"/>
          <w:lang w:val="en-US"/>
        </w:rPr>
        <w:t>aholini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bahorda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vitaminlarga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boy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ta’minlashda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shuningdek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konserva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hamda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konditer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sanoati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qimmatbaxo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xom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ashyo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sifatida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katta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ahamiyatga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Uning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qand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organik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kislotalar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tuz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temir, </w:t>
      </w:r>
      <w:proofErr w:type="spellStart"/>
      <w:r w:rsidRPr="00BD609C">
        <w:rPr>
          <w:color w:val="000000"/>
          <w:sz w:val="32"/>
          <w:szCs w:val="32"/>
          <w:lang w:val="en-US"/>
        </w:rPr>
        <w:t>fosfor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kalsiy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A, </w:t>
      </w:r>
      <w:proofErr w:type="gramStart"/>
      <w:r w:rsidRPr="00BD609C">
        <w:rPr>
          <w:color w:val="000000"/>
          <w:sz w:val="32"/>
          <w:szCs w:val="32"/>
          <w:lang w:val="en-US"/>
        </w:rPr>
        <w:t>V,S</w:t>
      </w:r>
      <w:proofErr w:type="gram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lastRenderedPageBreak/>
        <w:t>vitaminlarga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barglari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askorbin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kislotaga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boy. </w:t>
      </w:r>
      <w:proofErr w:type="spellStart"/>
      <w:r w:rsidRPr="00BD609C">
        <w:rPr>
          <w:color w:val="000000"/>
          <w:sz w:val="32"/>
          <w:szCs w:val="32"/>
          <w:lang w:val="en-US"/>
        </w:rPr>
        <w:t>Qulupnay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shifobaxsh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xususiyatlarga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Navlar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to’g’ri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tanlanganda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agrotexnikaga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rioya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qilinganda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qulupnoydan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100 </w:t>
      </w:r>
      <w:proofErr w:type="spellStart"/>
      <w:r w:rsidRPr="00BD609C">
        <w:rPr>
          <w:color w:val="000000"/>
          <w:sz w:val="32"/>
          <w:szCs w:val="32"/>
          <w:lang w:val="en-US"/>
        </w:rPr>
        <w:t>sentner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ortiq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mumkin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Yuqori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rentabelli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qulupnoyzorlar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barpo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etishda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navlarni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tanlash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katta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ahamiyatga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Qulupnoyning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tumanlashtirilgan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navlaridan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tarqalganlari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quyidagilar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: </w:t>
      </w:r>
      <w:proofErr w:type="spellStart"/>
      <w:r w:rsidRPr="00BD609C">
        <w:rPr>
          <w:color w:val="000000"/>
          <w:sz w:val="32"/>
          <w:szCs w:val="32"/>
          <w:lang w:val="en-US"/>
        </w:rPr>
        <w:t>ertapishar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O’zbekiston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O’zbekiston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go’zali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BD609C">
        <w:rPr>
          <w:color w:val="000000"/>
          <w:sz w:val="32"/>
          <w:szCs w:val="32"/>
          <w:lang w:val="en-US"/>
        </w:rPr>
        <w:t>Dilbar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), </w:t>
      </w:r>
      <w:proofErr w:type="spellStart"/>
      <w:r w:rsidRPr="00BD609C">
        <w:rPr>
          <w:color w:val="000000"/>
          <w:sz w:val="32"/>
          <w:szCs w:val="32"/>
          <w:lang w:val="en-US"/>
        </w:rPr>
        <w:t>o’rtapishar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Kulver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kechpishar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Toshkent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Zenga-</w:t>
      </w:r>
      <w:proofErr w:type="spellStart"/>
      <w:r w:rsidRPr="00BD609C">
        <w:rPr>
          <w:color w:val="000000"/>
          <w:sz w:val="32"/>
          <w:szCs w:val="32"/>
          <w:lang w:val="en-US"/>
        </w:rPr>
        <w:t>zengana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  <w:t xml:space="preserve">2. </w:t>
      </w:r>
      <w:proofErr w:type="spellStart"/>
      <w:r w:rsidRPr="00BD609C">
        <w:rPr>
          <w:color w:val="000000"/>
          <w:sz w:val="32"/>
          <w:szCs w:val="32"/>
          <w:lang w:val="en-US"/>
        </w:rPr>
        <w:t>Qulupnoy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hosildorligini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oshirishda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tanlash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uni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tayyorlash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muddati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texnikasi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vaqtida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yumshatish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mineral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organik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qulup-noyzorlarni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sog’lomlashtirish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boshqalar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katta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ahamiyatga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qulupnay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unumdor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tekis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oz </w:t>
      </w:r>
      <w:proofErr w:type="spellStart"/>
      <w:r w:rsidRPr="00BD609C">
        <w:rPr>
          <w:color w:val="000000"/>
          <w:sz w:val="32"/>
          <w:szCs w:val="32"/>
          <w:lang w:val="en-US"/>
        </w:rPr>
        <w:t>nishab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ta’minlangan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tanlanadi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Eng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o’tmishdoshlar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don-</w:t>
      </w:r>
      <w:proofErr w:type="spellStart"/>
      <w:r w:rsidRPr="00BD609C">
        <w:rPr>
          <w:color w:val="000000"/>
          <w:sz w:val="32"/>
          <w:szCs w:val="32"/>
          <w:lang w:val="en-US"/>
        </w:rPr>
        <w:t>dukkakli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sabzavot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poliz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ekinlari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unumdorligiga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haydash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40-60 t </w:t>
      </w:r>
      <w:proofErr w:type="spellStart"/>
      <w:r w:rsidRPr="00BD609C">
        <w:rPr>
          <w:color w:val="000000"/>
          <w:sz w:val="32"/>
          <w:szCs w:val="32"/>
          <w:lang w:val="en-US"/>
        </w:rPr>
        <w:t>chirigan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tezagi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qiyi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600-1000 kg </w:t>
      </w:r>
      <w:proofErr w:type="spellStart"/>
      <w:r w:rsidRPr="00BD609C">
        <w:rPr>
          <w:color w:val="000000"/>
          <w:sz w:val="32"/>
          <w:szCs w:val="32"/>
          <w:lang w:val="en-US"/>
        </w:rPr>
        <w:t>superfosfatga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aralashtirib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plug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kamida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30 </w:t>
      </w:r>
      <w:proofErr w:type="spellStart"/>
      <w:r w:rsidRPr="00BD609C">
        <w:rPr>
          <w:color w:val="000000"/>
          <w:sz w:val="32"/>
          <w:szCs w:val="32"/>
          <w:lang w:val="en-US"/>
        </w:rPr>
        <w:t>sm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chuqurlikda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xaydaladi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begona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o’tlarning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yig’ishtirib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dala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puxta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tekislanadi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olinadi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Eng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muddati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- 1 </w:t>
      </w:r>
      <w:proofErr w:type="spellStart"/>
      <w:r w:rsidRPr="00BD609C">
        <w:rPr>
          <w:color w:val="000000"/>
          <w:sz w:val="32"/>
          <w:szCs w:val="32"/>
          <w:lang w:val="en-US"/>
        </w:rPr>
        <w:t>iyuldan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15 </w:t>
      </w:r>
      <w:proofErr w:type="spellStart"/>
      <w:r w:rsidRPr="00BD609C">
        <w:rPr>
          <w:color w:val="000000"/>
          <w:sz w:val="32"/>
          <w:szCs w:val="32"/>
          <w:lang w:val="en-US"/>
        </w:rPr>
        <w:t>avgustgacha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bundan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kech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ekilsa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hosil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pasayadi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lekin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issiq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kunlar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davom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etganda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turilsa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ekilganda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tutib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ketadi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Qulupnoy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70-80-90 </w:t>
      </w:r>
      <w:proofErr w:type="spellStart"/>
      <w:r w:rsidRPr="00BD609C">
        <w:rPr>
          <w:color w:val="000000"/>
          <w:sz w:val="32"/>
          <w:szCs w:val="32"/>
          <w:lang w:val="en-US"/>
        </w:rPr>
        <w:t>sm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oralariga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shag’al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qatlam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yaqin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joylashgan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60 sm.li </w:t>
      </w:r>
      <w:proofErr w:type="spellStart"/>
      <w:r w:rsidRPr="00BD609C">
        <w:rPr>
          <w:color w:val="000000"/>
          <w:sz w:val="32"/>
          <w:szCs w:val="32"/>
          <w:lang w:val="en-US"/>
        </w:rPr>
        <w:t>qator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oralariga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20-25 sm.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shu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tartibda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44,4 dan 71,4 </w:t>
      </w:r>
      <w:proofErr w:type="spellStart"/>
      <w:r w:rsidRPr="00BD609C">
        <w:rPr>
          <w:color w:val="000000"/>
          <w:sz w:val="32"/>
          <w:szCs w:val="32"/>
          <w:lang w:val="en-US"/>
        </w:rPr>
        <w:t>mingtagacha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joylashtiriladi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Egatlar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oralariga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ishlov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DT-26, T-28 m (KON-2,8P) </w:t>
      </w:r>
      <w:proofErr w:type="spellStart"/>
      <w:r w:rsidRPr="00BD609C">
        <w:rPr>
          <w:color w:val="000000"/>
          <w:sz w:val="32"/>
          <w:szCs w:val="32"/>
          <w:lang w:val="en-US"/>
        </w:rPr>
        <w:t>traktorlaridan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foydalaniladi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Qulupnoy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ko’chatlarini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egatlarga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15-18 </w:t>
      </w:r>
      <w:proofErr w:type="spellStart"/>
      <w:r w:rsidRPr="00BD609C">
        <w:rPr>
          <w:color w:val="000000"/>
          <w:sz w:val="32"/>
          <w:szCs w:val="32"/>
          <w:lang w:val="en-US"/>
        </w:rPr>
        <w:t>soat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davomida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okizib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quyiladi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Sof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navli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standart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sog’lom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qulupnay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BD609C">
        <w:rPr>
          <w:color w:val="000000"/>
          <w:sz w:val="32"/>
          <w:szCs w:val="32"/>
          <w:lang w:val="en-US"/>
        </w:rPr>
        <w:t>ildiz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sistemasi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rivojlangan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uzunligi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kamida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4-5 </w:t>
      </w:r>
      <w:proofErr w:type="spellStart"/>
      <w:r w:rsidRPr="00BD609C">
        <w:rPr>
          <w:color w:val="000000"/>
          <w:sz w:val="32"/>
          <w:szCs w:val="32"/>
          <w:lang w:val="en-US"/>
        </w:rPr>
        <w:t>sm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2-3 </w:t>
      </w:r>
      <w:proofErr w:type="spellStart"/>
      <w:r w:rsidRPr="00BD609C">
        <w:rPr>
          <w:color w:val="000000"/>
          <w:sz w:val="32"/>
          <w:szCs w:val="32"/>
          <w:lang w:val="en-US"/>
        </w:rPr>
        <w:t>bargli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jingalak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bug’zi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balandlikda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ildizi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lastRenderedPageBreak/>
        <w:t>yuqoriga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yon </w:t>
      </w:r>
      <w:proofErr w:type="spellStart"/>
      <w:r w:rsidRPr="00BD609C">
        <w:rPr>
          <w:color w:val="000000"/>
          <w:sz w:val="32"/>
          <w:szCs w:val="32"/>
          <w:lang w:val="en-US"/>
        </w:rPr>
        <w:t>tomonga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bukilmasligi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kerak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o’sish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nuqtasi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ko’milshi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zarur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chunki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bu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tutib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ketishiga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ta’sir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Agar </w:t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ochilib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qolsa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chuqur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jingalak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chirib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ketishi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mumkin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saqlab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Qulupnoy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8-10 </w:t>
      </w:r>
      <w:proofErr w:type="spellStart"/>
      <w:r w:rsidRPr="00BD609C">
        <w:rPr>
          <w:color w:val="000000"/>
          <w:sz w:val="32"/>
          <w:szCs w:val="32"/>
          <w:lang w:val="en-US"/>
        </w:rPr>
        <w:t>kunda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tutadi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Navbatdagi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nobud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o’rniga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yangilari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Bir oy </w:t>
      </w:r>
      <w:proofErr w:type="spellStart"/>
      <w:r w:rsidRPr="00BD609C">
        <w:rPr>
          <w:color w:val="000000"/>
          <w:sz w:val="32"/>
          <w:szCs w:val="32"/>
          <w:lang w:val="en-US"/>
        </w:rPr>
        <w:t>mobaynida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uchastka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yumshoq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begona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o’tlardan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toza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holda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saqlab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Dastlabki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7 </w:t>
      </w:r>
      <w:proofErr w:type="spellStart"/>
      <w:r w:rsidRPr="00BD609C">
        <w:rPr>
          <w:color w:val="000000"/>
          <w:sz w:val="32"/>
          <w:szCs w:val="32"/>
          <w:lang w:val="en-US"/>
        </w:rPr>
        <w:t>kunda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so’ngra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10-15 </w:t>
      </w:r>
      <w:proofErr w:type="spellStart"/>
      <w:r w:rsidRPr="00BD609C">
        <w:rPr>
          <w:color w:val="000000"/>
          <w:sz w:val="32"/>
          <w:szCs w:val="32"/>
          <w:lang w:val="en-US"/>
        </w:rPr>
        <w:t>kun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oralatib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20 </w:t>
      </w:r>
      <w:proofErr w:type="spellStart"/>
      <w:r w:rsidRPr="00BD609C">
        <w:rPr>
          <w:color w:val="000000"/>
          <w:sz w:val="32"/>
          <w:szCs w:val="32"/>
          <w:lang w:val="en-US"/>
        </w:rPr>
        <w:t>kunda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yomg’irlar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boshlanishi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to’xtatiladi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20-30 </w:t>
      </w:r>
      <w:proofErr w:type="spellStart"/>
      <w:r w:rsidRPr="00BD609C">
        <w:rPr>
          <w:color w:val="000000"/>
          <w:sz w:val="32"/>
          <w:szCs w:val="32"/>
          <w:lang w:val="en-US"/>
        </w:rPr>
        <w:t>kundan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oralariga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qatorlarga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yengil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ishlov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Ayni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paytda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60 kg </w:t>
      </w:r>
      <w:proofErr w:type="spellStart"/>
      <w:r w:rsidRPr="00BD609C">
        <w:rPr>
          <w:color w:val="000000"/>
          <w:sz w:val="32"/>
          <w:szCs w:val="32"/>
          <w:lang w:val="en-US"/>
        </w:rPr>
        <w:t>azotli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30 kg </w:t>
      </w:r>
      <w:proofErr w:type="spellStart"/>
      <w:r w:rsidRPr="00BD609C">
        <w:rPr>
          <w:color w:val="000000"/>
          <w:sz w:val="32"/>
          <w:szCs w:val="32"/>
          <w:lang w:val="en-US"/>
        </w:rPr>
        <w:t>fosforli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Bunday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oziqlantirish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sistemasi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barg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apparatining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rivojlanishiga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yosh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shohlarning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paydo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bo’lishiga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kelasi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hosilini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ta’minlovchi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gul </w:t>
      </w:r>
      <w:proofErr w:type="spellStart"/>
      <w:r w:rsidRPr="00BD609C">
        <w:rPr>
          <w:color w:val="000000"/>
          <w:sz w:val="32"/>
          <w:szCs w:val="32"/>
          <w:lang w:val="en-US"/>
        </w:rPr>
        <w:t>kurtaklar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paydo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bo’lishiga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yordam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qulupnoyzor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chopiq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chuqur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yumshatiladi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Ildiz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shohlarni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sovuqlardan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asrash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maqsadida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10-15 </w:t>
      </w:r>
      <w:proofErr w:type="spellStart"/>
      <w:r w:rsidRPr="00BD609C">
        <w:rPr>
          <w:color w:val="000000"/>
          <w:sz w:val="32"/>
          <w:szCs w:val="32"/>
          <w:lang w:val="en-US"/>
        </w:rPr>
        <w:t>tonnadan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chirigan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go’ng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qipiq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mulchalanadi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Fevral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oxiri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mart </w:t>
      </w:r>
      <w:proofErr w:type="spellStart"/>
      <w:r w:rsidRPr="00BD609C">
        <w:rPr>
          <w:color w:val="000000"/>
          <w:sz w:val="32"/>
          <w:szCs w:val="32"/>
          <w:lang w:val="en-US"/>
        </w:rPr>
        <w:t>boshlarida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oralariga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atrofiga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ishlov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yuzaga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chiqib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qolganda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asosiy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ochiladi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atrofi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yumshatilib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bostiriladi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Ayni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paytda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qurigan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barglar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tashlanadi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Qulupnoy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tutmagan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joylarga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tuprog’i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Qulupnoyni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kasallik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zararkunandalardan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himoya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maqsadida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profilaktik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tadbirlar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tugish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BD609C">
        <w:rPr>
          <w:color w:val="000000"/>
          <w:sz w:val="32"/>
          <w:szCs w:val="32"/>
          <w:lang w:val="en-US"/>
        </w:rPr>
        <w:t>aprelda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ikkinchi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yumshatiladi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O’toq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egatlari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to’g’rilab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qo’yiladi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Keyinchalik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qulupnoyga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olingandan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so’ng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ishlov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U 13-15 </w:t>
      </w:r>
      <w:proofErr w:type="spellStart"/>
      <w:r w:rsidRPr="00BD609C">
        <w:rPr>
          <w:color w:val="000000"/>
          <w:sz w:val="32"/>
          <w:szCs w:val="32"/>
          <w:lang w:val="en-US"/>
        </w:rPr>
        <w:t>marta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Shag’al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qatlam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yaqin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joylashgan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janubiy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tumanlarda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24 </w:t>
      </w:r>
      <w:proofErr w:type="spellStart"/>
      <w:r w:rsidRPr="00BD609C">
        <w:rPr>
          <w:color w:val="000000"/>
          <w:sz w:val="32"/>
          <w:szCs w:val="32"/>
          <w:lang w:val="en-US"/>
        </w:rPr>
        <w:t>tagacha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oshiriladi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lekin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martalik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normasi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500-800 dan 200-250 </w:t>
      </w:r>
      <w:proofErr w:type="spellStart"/>
      <w:proofErr w:type="gramStart"/>
      <w:r w:rsidRPr="00BD609C">
        <w:rPr>
          <w:color w:val="000000"/>
          <w:sz w:val="32"/>
          <w:szCs w:val="32"/>
          <w:lang w:val="en-US"/>
        </w:rPr>
        <w:t>m.kub.gacha</w:t>
      </w:r>
      <w:proofErr w:type="spellEnd"/>
      <w:proofErr w:type="gram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kamaytiriladi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yetilish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BD609C">
        <w:rPr>
          <w:color w:val="000000"/>
          <w:sz w:val="32"/>
          <w:szCs w:val="32"/>
          <w:lang w:val="en-US"/>
        </w:rPr>
        <w:t>tez-tez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BD609C">
        <w:rPr>
          <w:color w:val="000000"/>
          <w:sz w:val="32"/>
          <w:szCs w:val="32"/>
          <w:lang w:val="en-US"/>
        </w:rPr>
        <w:t>kichik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lastRenderedPageBreak/>
        <w:t>dozalarda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muddati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namligiga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havo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haroratiga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bog’liq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Birinchi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tugish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BD609C">
        <w:rPr>
          <w:color w:val="000000"/>
          <w:sz w:val="32"/>
          <w:szCs w:val="32"/>
          <w:lang w:val="en-US"/>
        </w:rPr>
        <w:t>aprelda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bahor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quruq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kelganda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ancha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martda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So’ngra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mayda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3-4 </w:t>
      </w:r>
      <w:proofErr w:type="spellStart"/>
      <w:r w:rsidRPr="00BD609C">
        <w:rPr>
          <w:color w:val="000000"/>
          <w:sz w:val="32"/>
          <w:szCs w:val="32"/>
          <w:lang w:val="en-US"/>
        </w:rPr>
        <w:t>marta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iyunda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2-3, </w:t>
      </w:r>
      <w:proofErr w:type="spellStart"/>
      <w:r w:rsidRPr="00BD609C">
        <w:rPr>
          <w:color w:val="000000"/>
          <w:sz w:val="32"/>
          <w:szCs w:val="32"/>
          <w:lang w:val="en-US"/>
        </w:rPr>
        <w:t>iyulda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3, </w:t>
      </w:r>
      <w:proofErr w:type="spellStart"/>
      <w:r w:rsidRPr="00BD609C">
        <w:rPr>
          <w:color w:val="000000"/>
          <w:sz w:val="32"/>
          <w:szCs w:val="32"/>
          <w:lang w:val="en-US"/>
        </w:rPr>
        <w:t>avgustda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2, </w:t>
      </w:r>
      <w:proofErr w:type="spellStart"/>
      <w:r w:rsidRPr="00BD609C">
        <w:rPr>
          <w:color w:val="000000"/>
          <w:sz w:val="32"/>
          <w:szCs w:val="32"/>
          <w:lang w:val="en-US"/>
        </w:rPr>
        <w:t>sentabrda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oktabrda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 </w:t>
      </w:r>
      <w:proofErr w:type="spellStart"/>
      <w:r w:rsidRPr="00BD609C">
        <w:rPr>
          <w:color w:val="000000"/>
          <w:sz w:val="32"/>
          <w:szCs w:val="32"/>
          <w:lang w:val="en-US"/>
        </w:rPr>
        <w:t>marta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olingandan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so’ng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uchastka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qondirib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so’ngra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yumshatiladi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60 kg </w:t>
      </w:r>
      <w:proofErr w:type="spellStart"/>
      <w:r w:rsidRPr="00BD609C">
        <w:rPr>
          <w:color w:val="000000"/>
          <w:sz w:val="32"/>
          <w:szCs w:val="32"/>
          <w:lang w:val="en-US"/>
        </w:rPr>
        <w:t>ammiakli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selitra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45 kg </w:t>
      </w:r>
      <w:proofErr w:type="spellStart"/>
      <w:r w:rsidRPr="00BD609C">
        <w:rPr>
          <w:color w:val="000000"/>
          <w:sz w:val="32"/>
          <w:szCs w:val="32"/>
          <w:lang w:val="en-US"/>
        </w:rPr>
        <w:t>superfosfat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100 kg </w:t>
      </w:r>
      <w:proofErr w:type="spellStart"/>
      <w:r w:rsidRPr="00BD609C">
        <w:rPr>
          <w:color w:val="000000"/>
          <w:sz w:val="32"/>
          <w:szCs w:val="32"/>
          <w:lang w:val="en-US"/>
        </w:rPr>
        <w:t>kaliy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O’zbekistonning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issiq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quruq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iqlim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sharoitida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olingandan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qulupnoyni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parvarish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qilishga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alohida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ahamiyat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zarur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</w:rPr>
        <w:t>Bu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davrda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kelasi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yil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hosili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uchun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zamin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yaratiladi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ya’ni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navbatdagi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tartib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va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yoshdagi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yer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osti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palagi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hosil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bo’ladi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yangi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ildiz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sistemasi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shakllanadi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yer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ustki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palagi</w:t>
      </w:r>
      <w:proofErr w:type="spellEnd"/>
      <w:r w:rsidRPr="00BD609C">
        <w:rPr>
          <w:color w:val="000000"/>
          <w:sz w:val="32"/>
          <w:szCs w:val="32"/>
        </w:rPr>
        <w:t xml:space="preserve"> - </w:t>
      </w:r>
      <w:proofErr w:type="spellStart"/>
      <w:r w:rsidRPr="00BD609C">
        <w:rPr>
          <w:color w:val="000000"/>
          <w:sz w:val="32"/>
          <w:szCs w:val="32"/>
        </w:rPr>
        <w:t>jingalaklar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va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novdalari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yangilanadi</w:t>
      </w:r>
      <w:proofErr w:type="spellEnd"/>
      <w:r w:rsidRPr="00BD609C">
        <w:rPr>
          <w:color w:val="000000"/>
          <w:sz w:val="32"/>
          <w:szCs w:val="32"/>
        </w:rPr>
        <w:t xml:space="preserve">. </w:t>
      </w:r>
      <w:proofErr w:type="spellStart"/>
      <w:r w:rsidRPr="00BD609C">
        <w:rPr>
          <w:color w:val="000000"/>
          <w:sz w:val="32"/>
          <w:szCs w:val="32"/>
        </w:rPr>
        <w:t>Avgust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oyigacha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qulupnoy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barglarini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BD609C">
        <w:rPr>
          <w:color w:val="000000"/>
          <w:sz w:val="32"/>
          <w:szCs w:val="32"/>
        </w:rPr>
        <w:t>kesish,so’ngra</w:t>
      </w:r>
      <w:proofErr w:type="spellEnd"/>
      <w:proofErr w:type="gram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bir-ikki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normada</w:t>
      </w:r>
      <w:proofErr w:type="spellEnd"/>
      <w:r w:rsidRPr="00BD609C">
        <w:rPr>
          <w:color w:val="000000"/>
          <w:sz w:val="32"/>
          <w:szCs w:val="32"/>
        </w:rPr>
        <w:t xml:space="preserve"> (№ 120, R 90) </w:t>
      </w:r>
      <w:proofErr w:type="spellStart"/>
      <w:r w:rsidRPr="00BD609C">
        <w:rPr>
          <w:color w:val="000000"/>
          <w:sz w:val="32"/>
          <w:szCs w:val="32"/>
        </w:rPr>
        <w:t>mineral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o’g’itlar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bilan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oziqlantirish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chuqur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yumshatish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va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sug’orish</w:t>
      </w:r>
      <w:proofErr w:type="spellEnd"/>
      <w:r w:rsidRPr="00BD609C">
        <w:rPr>
          <w:color w:val="000000"/>
          <w:sz w:val="32"/>
          <w:szCs w:val="32"/>
        </w:rPr>
        <w:t xml:space="preserve"> - </w:t>
      </w:r>
      <w:proofErr w:type="spellStart"/>
      <w:r w:rsidRPr="00BD609C">
        <w:rPr>
          <w:color w:val="000000"/>
          <w:sz w:val="32"/>
          <w:szCs w:val="32"/>
        </w:rPr>
        <w:t>yangi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yer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osti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poyalari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barg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va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ildizlar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hosil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qilib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uyqudagi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kurtaklarning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uyg’onishiga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kelgusida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yil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hosilining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o’sishiga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yordam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beradi</w:t>
      </w:r>
      <w:proofErr w:type="spellEnd"/>
      <w:r w:rsidRPr="00BD609C">
        <w:rPr>
          <w:color w:val="000000"/>
          <w:sz w:val="32"/>
          <w:szCs w:val="32"/>
        </w:rPr>
        <w:t xml:space="preserve">. </w:t>
      </w:r>
      <w:proofErr w:type="spellStart"/>
      <w:r w:rsidRPr="00BD609C">
        <w:rPr>
          <w:color w:val="000000"/>
          <w:sz w:val="32"/>
          <w:szCs w:val="32"/>
        </w:rPr>
        <w:t>Barglar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yoshartirish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va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oq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hamda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qo’ng’ir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dog’lik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un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shudringga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va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boshqa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zararkunanda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hamda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kasalliklarga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qarshi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sog’lomlashtirish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maqsadida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kesiladi</w:t>
      </w:r>
      <w:proofErr w:type="spellEnd"/>
      <w:r w:rsidRPr="00BD609C">
        <w:rPr>
          <w:color w:val="000000"/>
          <w:sz w:val="32"/>
          <w:szCs w:val="32"/>
        </w:rPr>
        <w:t xml:space="preserve">. </w:t>
      </w:r>
      <w:proofErr w:type="spellStart"/>
      <w:r w:rsidRPr="00BD609C">
        <w:rPr>
          <w:color w:val="000000"/>
          <w:sz w:val="32"/>
          <w:szCs w:val="32"/>
        </w:rPr>
        <w:t>Bu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tadbir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katta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maydondagi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qulupnoyzorlarda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mexanizmlar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yordamida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amalga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oshiriladi</w:t>
      </w:r>
      <w:proofErr w:type="spellEnd"/>
      <w:r w:rsidRPr="00BD609C">
        <w:rPr>
          <w:color w:val="000000"/>
          <w:sz w:val="32"/>
          <w:szCs w:val="32"/>
        </w:rPr>
        <w:t xml:space="preserve">. </w:t>
      </w:r>
      <w:proofErr w:type="spellStart"/>
      <w:r w:rsidRPr="00BD609C">
        <w:rPr>
          <w:color w:val="000000"/>
          <w:sz w:val="32"/>
          <w:szCs w:val="32"/>
        </w:rPr>
        <w:t>Barglar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o’roq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mashinasida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o’riladi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xaskashlar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bilan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yigishtirib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olinadi</w:t>
      </w:r>
      <w:proofErr w:type="spellEnd"/>
      <w:r w:rsidRPr="00BD609C">
        <w:rPr>
          <w:color w:val="000000"/>
          <w:sz w:val="32"/>
          <w:szCs w:val="32"/>
        </w:rPr>
        <w:t>.</w:t>
      </w:r>
      <w:r w:rsidRPr="00BD609C">
        <w:rPr>
          <w:color w:val="000000"/>
          <w:sz w:val="32"/>
          <w:szCs w:val="32"/>
        </w:rPr>
        <w:br/>
      </w:r>
      <w:proofErr w:type="spellStart"/>
      <w:r w:rsidRPr="00BD609C">
        <w:rPr>
          <w:color w:val="000000"/>
          <w:sz w:val="32"/>
          <w:szCs w:val="32"/>
        </w:rPr>
        <w:t>Bundan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so’ng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albatta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katta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dozada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sug’orish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zarur</w:t>
      </w:r>
      <w:proofErr w:type="spellEnd"/>
      <w:r w:rsidRPr="00BD609C">
        <w:rPr>
          <w:color w:val="000000"/>
          <w:sz w:val="32"/>
          <w:szCs w:val="32"/>
        </w:rPr>
        <w:t>.</w:t>
      </w:r>
      <w:r w:rsidRPr="00BD609C">
        <w:rPr>
          <w:color w:val="000000"/>
          <w:sz w:val="32"/>
          <w:szCs w:val="32"/>
        </w:rPr>
        <w:br/>
      </w:r>
      <w:r w:rsidRPr="00BD609C">
        <w:rPr>
          <w:b/>
          <w:bCs/>
          <w:color w:val="000000"/>
          <w:sz w:val="32"/>
          <w:szCs w:val="32"/>
        </w:rPr>
        <w:t xml:space="preserve">3. </w:t>
      </w:r>
      <w:proofErr w:type="spellStart"/>
      <w:r w:rsidRPr="00BD609C">
        <w:rPr>
          <w:b/>
          <w:bCs/>
          <w:color w:val="000000"/>
          <w:sz w:val="32"/>
          <w:szCs w:val="32"/>
        </w:rPr>
        <w:t>Smorodina</w:t>
      </w:r>
      <w:proofErr w:type="spellEnd"/>
      <w:r w:rsidRPr="00BD609C">
        <w:rPr>
          <w:b/>
          <w:bCs/>
          <w:color w:val="000000"/>
          <w:sz w:val="32"/>
          <w:szCs w:val="32"/>
        </w:rPr>
        <w:t xml:space="preserve"> (</w:t>
      </w:r>
      <w:proofErr w:type="spellStart"/>
      <w:r w:rsidRPr="00BD609C">
        <w:rPr>
          <w:b/>
          <w:bCs/>
          <w:color w:val="000000"/>
          <w:sz w:val="32"/>
          <w:szCs w:val="32"/>
        </w:rPr>
        <w:t>Qorag’at</w:t>
      </w:r>
      <w:proofErr w:type="spellEnd"/>
      <w:r w:rsidRPr="00BD609C">
        <w:rPr>
          <w:b/>
          <w:bCs/>
          <w:color w:val="000000"/>
          <w:sz w:val="32"/>
          <w:szCs w:val="32"/>
        </w:rPr>
        <w:t>) </w:t>
      </w:r>
      <w:r w:rsidRPr="00BD609C">
        <w:rPr>
          <w:color w:val="000000"/>
          <w:sz w:val="32"/>
          <w:szCs w:val="32"/>
        </w:rPr>
        <w:t xml:space="preserve">- </w:t>
      </w:r>
      <w:proofErr w:type="spellStart"/>
      <w:r w:rsidRPr="00BD609C">
        <w:rPr>
          <w:color w:val="000000"/>
          <w:sz w:val="32"/>
          <w:szCs w:val="32"/>
        </w:rPr>
        <w:t>Smorodina</w:t>
      </w:r>
      <w:proofErr w:type="spellEnd"/>
      <w:r w:rsidRPr="00BD609C">
        <w:rPr>
          <w:color w:val="000000"/>
          <w:sz w:val="32"/>
          <w:szCs w:val="32"/>
        </w:rPr>
        <w:t xml:space="preserve"> (</w:t>
      </w:r>
      <w:proofErr w:type="spellStart"/>
      <w:r w:rsidRPr="00BD609C">
        <w:rPr>
          <w:color w:val="000000"/>
          <w:sz w:val="32"/>
          <w:szCs w:val="32"/>
        </w:rPr>
        <w:t>qorag’at</w:t>
      </w:r>
      <w:proofErr w:type="spellEnd"/>
      <w:r w:rsidRPr="00BD609C">
        <w:rPr>
          <w:color w:val="000000"/>
          <w:sz w:val="32"/>
          <w:szCs w:val="32"/>
        </w:rPr>
        <w:t xml:space="preserve">) </w:t>
      </w:r>
      <w:proofErr w:type="spellStart"/>
      <w:r w:rsidRPr="00BD609C">
        <w:rPr>
          <w:color w:val="000000"/>
          <w:sz w:val="32"/>
          <w:szCs w:val="32"/>
        </w:rPr>
        <w:t>rezavor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mevalar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ichida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qulupnoydan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keyin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ikkinchi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o’rinni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egallaydi</w:t>
      </w:r>
      <w:proofErr w:type="spellEnd"/>
      <w:r w:rsidRPr="00BD609C">
        <w:rPr>
          <w:color w:val="000000"/>
          <w:sz w:val="32"/>
          <w:szCs w:val="32"/>
        </w:rPr>
        <w:t xml:space="preserve">. </w:t>
      </w:r>
      <w:proofErr w:type="spellStart"/>
      <w:r w:rsidRPr="00BD609C">
        <w:rPr>
          <w:color w:val="000000"/>
          <w:sz w:val="32"/>
          <w:szCs w:val="32"/>
        </w:rPr>
        <w:t>Smorodina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o’tkazilgandan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keyin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ikkinchi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yili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hosilga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kiradi</w:t>
      </w:r>
      <w:proofErr w:type="spellEnd"/>
      <w:r w:rsidRPr="00BD609C">
        <w:rPr>
          <w:color w:val="000000"/>
          <w:sz w:val="32"/>
          <w:szCs w:val="32"/>
        </w:rPr>
        <w:t xml:space="preserve">. </w:t>
      </w:r>
      <w:proofErr w:type="spellStart"/>
      <w:r w:rsidRPr="00BD609C">
        <w:rPr>
          <w:color w:val="000000"/>
          <w:sz w:val="32"/>
          <w:szCs w:val="32"/>
        </w:rPr>
        <w:t>qalamchadan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parxish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qilish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tuplarni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bo’lish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yo’li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bilan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tez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ko’payadi</w:t>
      </w:r>
      <w:proofErr w:type="spellEnd"/>
      <w:r w:rsidRPr="00BD609C">
        <w:rPr>
          <w:color w:val="000000"/>
          <w:sz w:val="32"/>
          <w:szCs w:val="32"/>
        </w:rPr>
        <w:t>.</w:t>
      </w:r>
      <w:r w:rsidRPr="00BD609C">
        <w:rPr>
          <w:color w:val="000000"/>
          <w:sz w:val="32"/>
          <w:szCs w:val="32"/>
        </w:rPr>
        <w:br/>
      </w:r>
      <w:proofErr w:type="spellStart"/>
      <w:r w:rsidRPr="00BD609C">
        <w:rPr>
          <w:color w:val="000000"/>
          <w:sz w:val="32"/>
          <w:szCs w:val="32"/>
        </w:rPr>
        <w:t>O’zbekisto</w:t>
      </w:r>
      <w:proofErr w:type="spellEnd"/>
      <w:r>
        <w:rPr>
          <w:color w:val="000000"/>
          <w:sz w:val="32"/>
          <w:szCs w:val="32"/>
          <w:lang w:val="en-US"/>
        </w:rPr>
        <w:t>n</w:t>
      </w:r>
      <w:proofErr w:type="spellStart"/>
      <w:r w:rsidRPr="00BD609C">
        <w:rPr>
          <w:color w:val="000000"/>
          <w:sz w:val="32"/>
          <w:szCs w:val="32"/>
        </w:rPr>
        <w:t>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qora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kizil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tilla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rang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smorodina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tarqalgan</w:t>
      </w:r>
      <w:proofErr w:type="spellEnd"/>
      <w:r w:rsidRPr="00BD609C">
        <w:rPr>
          <w:color w:val="000000"/>
          <w:sz w:val="32"/>
          <w:szCs w:val="32"/>
        </w:rPr>
        <w:t>.</w:t>
      </w:r>
      <w:r w:rsidRPr="00BD609C">
        <w:rPr>
          <w:color w:val="000000"/>
          <w:sz w:val="32"/>
          <w:szCs w:val="32"/>
        </w:rPr>
        <w:br/>
      </w:r>
      <w:proofErr w:type="spellStart"/>
      <w:r w:rsidRPr="00BD609C">
        <w:rPr>
          <w:color w:val="000000"/>
          <w:sz w:val="32"/>
          <w:szCs w:val="32"/>
        </w:rPr>
        <w:t>Qora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smorodina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iqlimi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issiq</w:t>
      </w:r>
      <w:proofErr w:type="spellEnd"/>
      <w:r w:rsidRPr="00BD609C">
        <w:rPr>
          <w:color w:val="000000"/>
          <w:sz w:val="32"/>
          <w:szCs w:val="32"/>
        </w:rPr>
        <w:t xml:space="preserve">, </w:t>
      </w:r>
      <w:proofErr w:type="spellStart"/>
      <w:r w:rsidRPr="00BD609C">
        <w:rPr>
          <w:color w:val="000000"/>
          <w:sz w:val="32"/>
          <w:szCs w:val="32"/>
        </w:rPr>
        <w:t>tuproq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va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havo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namligi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yetarli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bo’lmagan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tumanlarda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kam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hosil</w:t>
      </w:r>
      <w:proofErr w:type="spellEnd"/>
      <w:r w:rsidRPr="00BD609C">
        <w:rPr>
          <w:color w:val="000000"/>
          <w:sz w:val="32"/>
          <w:szCs w:val="32"/>
        </w:rPr>
        <w:t xml:space="preserve"> </w:t>
      </w:r>
      <w:proofErr w:type="spellStart"/>
      <w:r w:rsidRPr="00BD609C">
        <w:rPr>
          <w:color w:val="000000"/>
          <w:sz w:val="32"/>
          <w:szCs w:val="32"/>
        </w:rPr>
        <w:t>beradi</w:t>
      </w:r>
      <w:proofErr w:type="spellEnd"/>
      <w:r w:rsidRPr="00BD609C">
        <w:rPr>
          <w:color w:val="000000"/>
          <w:sz w:val="32"/>
          <w:szCs w:val="32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Bunday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sharoitda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tilla rang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  <w:t xml:space="preserve">Tilla rang </w:t>
      </w:r>
      <w:proofErr w:type="spellStart"/>
      <w:r w:rsidRPr="00BD609C">
        <w:rPr>
          <w:color w:val="000000"/>
          <w:sz w:val="32"/>
          <w:szCs w:val="32"/>
          <w:lang w:val="en-US"/>
        </w:rPr>
        <w:t>smorodinaning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qishki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uyku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uzoq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shuning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u </w:t>
      </w:r>
      <w:proofErr w:type="spellStart"/>
      <w:r w:rsidRPr="00BD609C">
        <w:rPr>
          <w:color w:val="000000"/>
          <w:sz w:val="32"/>
          <w:szCs w:val="32"/>
          <w:lang w:val="en-US"/>
        </w:rPr>
        <w:t>qishki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lastRenderedPageBreak/>
        <w:t>sovuq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kunlar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tez-tez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ketadigan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keskin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kontinental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iqlim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sharoitida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  <w:t xml:space="preserve">Shu </w:t>
      </w:r>
      <w:proofErr w:type="spellStart"/>
      <w:r w:rsidRPr="00BD609C">
        <w:rPr>
          <w:color w:val="000000"/>
          <w:sz w:val="32"/>
          <w:szCs w:val="32"/>
          <w:lang w:val="en-US"/>
        </w:rPr>
        <w:t>xususiyat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tufayli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tilla rang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O’zbekistonda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Qozog’istonning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ba’zi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tumanlarida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tarqaldi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Uning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sistemasi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 </w:t>
      </w:r>
      <w:proofErr w:type="spellStart"/>
      <w:r w:rsidRPr="00BD609C">
        <w:rPr>
          <w:color w:val="000000"/>
          <w:sz w:val="32"/>
          <w:szCs w:val="32"/>
          <w:lang w:val="en-US"/>
        </w:rPr>
        <w:t>metrgacha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chuqurlashadi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natijada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qatlamlaridagi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ta’minlanadi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39-42 </w:t>
      </w:r>
      <w:proofErr w:type="spellStart"/>
      <w:r w:rsidRPr="00BD609C">
        <w:rPr>
          <w:color w:val="000000"/>
          <w:sz w:val="32"/>
          <w:szCs w:val="32"/>
          <w:lang w:val="en-US"/>
        </w:rPr>
        <w:t>gradus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issiqda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barglari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quyosh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nurlaridan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kuymaydi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O’tkazilgandan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ikkinchi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kiradi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Uchinchi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to’rtinchi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to’liq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boshlaydi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Mevalarning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ta’mi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turlicha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ular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parxez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shifobaxsh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xususiyati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tufayli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halq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meditsinasida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gipoavitaminozni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singani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yurak-kon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tomir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kasalliklarini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davolashda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qo’llaniladi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sharbati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oshkozon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yarasi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ichak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kasalliklarida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ichiladi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ho’lligicha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iste’mol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qilinadi</w:t>
      </w:r>
      <w:proofErr w:type="spellEnd"/>
      <w:r w:rsidRPr="00BD609C">
        <w:rPr>
          <w:color w:val="000000"/>
          <w:sz w:val="32"/>
          <w:szCs w:val="32"/>
          <w:lang w:val="en-US"/>
        </w:rPr>
        <w:t>, «</w:t>
      </w:r>
      <w:proofErr w:type="spellStart"/>
      <w:r w:rsidRPr="00BD609C">
        <w:rPr>
          <w:color w:val="000000"/>
          <w:sz w:val="32"/>
          <w:szCs w:val="32"/>
          <w:lang w:val="en-US"/>
        </w:rPr>
        <w:t>assorti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» </w:t>
      </w:r>
      <w:proofErr w:type="spellStart"/>
      <w:r w:rsidRPr="00BD609C">
        <w:rPr>
          <w:color w:val="000000"/>
          <w:sz w:val="32"/>
          <w:szCs w:val="32"/>
          <w:lang w:val="en-US"/>
        </w:rPr>
        <w:t>kompoti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tayyorlashda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siroplarga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rang </w:t>
      </w:r>
      <w:proofErr w:type="spellStart"/>
      <w:r w:rsidRPr="00BD609C">
        <w:rPr>
          <w:color w:val="000000"/>
          <w:sz w:val="32"/>
          <w:szCs w:val="32"/>
          <w:lang w:val="en-US"/>
        </w:rPr>
        <w:t>berish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vitaminlar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boyitishda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ishlatiladi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  <w:t xml:space="preserve">Tilla rang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xushmanzara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sifatida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bolalar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bog’chalari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kasalxonalar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istirohat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bog’lari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xiyobon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yo’llarni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ko’kalamzorlashtirishda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qo’llaniladi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ko’p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butasimon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U 10-15 </w:t>
      </w:r>
      <w:proofErr w:type="spellStart"/>
      <w:r w:rsidRPr="00BD609C">
        <w:rPr>
          <w:color w:val="000000"/>
          <w:sz w:val="32"/>
          <w:szCs w:val="32"/>
          <w:lang w:val="en-US"/>
        </w:rPr>
        <w:t>yil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mobaynida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mo’l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hosil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to’g’ri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tanlay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juda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muhimdir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tekis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oz </w:t>
      </w:r>
      <w:proofErr w:type="spellStart"/>
      <w:r w:rsidRPr="00BD609C">
        <w:rPr>
          <w:color w:val="000000"/>
          <w:sz w:val="32"/>
          <w:szCs w:val="32"/>
          <w:lang w:val="en-US"/>
        </w:rPr>
        <w:t>g’arbga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shimoliy-g’arbga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nishabroq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joy </w:t>
      </w:r>
      <w:proofErr w:type="spellStart"/>
      <w:r w:rsidRPr="00BD609C">
        <w:rPr>
          <w:color w:val="000000"/>
          <w:sz w:val="32"/>
          <w:szCs w:val="32"/>
          <w:lang w:val="en-US"/>
        </w:rPr>
        <w:t>tanlanadi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Nishabligi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10 </w:t>
      </w:r>
      <w:proofErr w:type="spellStart"/>
      <w:r w:rsidRPr="00BD609C">
        <w:rPr>
          <w:color w:val="000000"/>
          <w:sz w:val="32"/>
          <w:szCs w:val="32"/>
          <w:lang w:val="en-US"/>
        </w:rPr>
        <w:t>gradus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dan </w:t>
      </w:r>
      <w:proofErr w:type="spellStart"/>
      <w:r w:rsidRPr="00BD609C">
        <w:rPr>
          <w:color w:val="000000"/>
          <w:sz w:val="32"/>
          <w:szCs w:val="32"/>
          <w:lang w:val="en-US"/>
        </w:rPr>
        <w:t>ortiq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bo’lmasligi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kerak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Unumdor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madaniylashtirilgan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mexanik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tarkibida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qumoq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suvni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o’tkazadigan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soz </w:t>
      </w:r>
      <w:proofErr w:type="spellStart"/>
      <w:r w:rsidRPr="00BD609C">
        <w:rPr>
          <w:color w:val="000000"/>
          <w:sz w:val="32"/>
          <w:szCs w:val="32"/>
          <w:lang w:val="en-US"/>
        </w:rPr>
        <w:t>tuproqlarda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Sizot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suvlar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yuzasidan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150 </w:t>
      </w:r>
      <w:proofErr w:type="spellStart"/>
      <w:r w:rsidRPr="00BD609C">
        <w:rPr>
          <w:color w:val="000000"/>
          <w:sz w:val="32"/>
          <w:szCs w:val="32"/>
          <w:lang w:val="en-US"/>
        </w:rPr>
        <w:t>sm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dan </w:t>
      </w:r>
      <w:proofErr w:type="spellStart"/>
      <w:r w:rsidRPr="00BD609C">
        <w:rPr>
          <w:color w:val="000000"/>
          <w:sz w:val="32"/>
          <w:szCs w:val="32"/>
          <w:lang w:val="en-US"/>
        </w:rPr>
        <w:t>yuqori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joylashmagan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kerak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ekiladigan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uchastka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ta’minlangan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lozim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bahorda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novdalar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to’xtaganda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sovuqlar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tushishidan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bahorda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kurtaklar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barg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chiqarguncha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Bahorda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juda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tez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shuning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ko’pincha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barg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chiqargan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to’g’ri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Shu </w:t>
      </w:r>
      <w:proofErr w:type="spellStart"/>
      <w:r w:rsidRPr="00BD609C">
        <w:rPr>
          <w:color w:val="000000"/>
          <w:sz w:val="32"/>
          <w:szCs w:val="32"/>
          <w:lang w:val="en-US"/>
        </w:rPr>
        <w:t>sababli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oktabrda-noyabr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boshlarida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ma’qul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r w:rsidRPr="00BD609C">
        <w:rPr>
          <w:color w:val="000000"/>
          <w:sz w:val="32"/>
          <w:szCs w:val="32"/>
          <w:lang w:val="en-US"/>
        </w:rPr>
        <w:lastRenderedPageBreak/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ko’chatlarini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singan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kasal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ildizlar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kesiladi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lekin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ularning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uzunligi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15-20 </w:t>
      </w:r>
      <w:proofErr w:type="spellStart"/>
      <w:r w:rsidRPr="00BD609C">
        <w:rPr>
          <w:color w:val="000000"/>
          <w:sz w:val="32"/>
          <w:szCs w:val="32"/>
          <w:lang w:val="en-US"/>
        </w:rPr>
        <w:t>sm.dan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kalta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bo’lmasligi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kerak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Ildizlar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kesilgandan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loyga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botiriladi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o’tkazishdan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uchastkaning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unumdorligiga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40-100 t </w:t>
      </w:r>
      <w:proofErr w:type="spellStart"/>
      <w:r w:rsidRPr="00BD609C">
        <w:rPr>
          <w:color w:val="000000"/>
          <w:sz w:val="32"/>
          <w:szCs w:val="32"/>
          <w:lang w:val="en-US"/>
        </w:rPr>
        <w:t>go’ngga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600-1000 kg </w:t>
      </w:r>
      <w:proofErr w:type="spellStart"/>
      <w:r w:rsidRPr="00BD609C">
        <w:rPr>
          <w:color w:val="000000"/>
          <w:sz w:val="32"/>
          <w:szCs w:val="32"/>
          <w:lang w:val="en-US"/>
        </w:rPr>
        <w:t>superfosfat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aralashtirib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so’ngra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xaydaladi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tekislanadi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ayniqsa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tilla </w:t>
      </w:r>
      <w:proofErr w:type="spellStart"/>
      <w:r w:rsidRPr="00BD609C">
        <w:rPr>
          <w:color w:val="000000"/>
          <w:sz w:val="32"/>
          <w:szCs w:val="32"/>
          <w:lang w:val="en-US"/>
        </w:rPr>
        <w:t>ranglisi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sharoitida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kuchli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qalinlashadi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Shuning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3 m.li </w:t>
      </w:r>
      <w:proofErr w:type="spellStart"/>
      <w:r w:rsidRPr="00BD609C">
        <w:rPr>
          <w:color w:val="000000"/>
          <w:sz w:val="32"/>
          <w:szCs w:val="32"/>
          <w:lang w:val="en-US"/>
        </w:rPr>
        <w:t>qator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oralariga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qatorda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1,5-2 m </w:t>
      </w:r>
      <w:proofErr w:type="spellStart"/>
      <w:r w:rsidRPr="00BD609C">
        <w:rPr>
          <w:color w:val="000000"/>
          <w:sz w:val="32"/>
          <w:szCs w:val="32"/>
          <w:lang w:val="en-US"/>
        </w:rPr>
        <w:t>oraliqda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Bunda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gektariga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1666-2222 ta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joylashadi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Ko’chatlar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olingan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egatlarga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kovlangan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chuqurlarga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(40x40, 60x60)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Xo’jalikda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organik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yetishmaganda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tagiga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200-300 g </w:t>
      </w:r>
      <w:proofErr w:type="spellStart"/>
      <w:r w:rsidRPr="00BD609C">
        <w:rPr>
          <w:color w:val="000000"/>
          <w:sz w:val="32"/>
          <w:szCs w:val="32"/>
          <w:lang w:val="en-US"/>
        </w:rPr>
        <w:t>superfosfat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6-7 kg </w:t>
      </w:r>
      <w:proofErr w:type="spellStart"/>
      <w:r w:rsidRPr="00BD609C">
        <w:rPr>
          <w:color w:val="000000"/>
          <w:sz w:val="32"/>
          <w:szCs w:val="32"/>
          <w:lang w:val="en-US"/>
        </w:rPr>
        <w:t>chirindi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qiyalatib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ko’chatzordagiga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nisbatan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5-6 sm.ga </w:t>
      </w:r>
      <w:proofErr w:type="spellStart"/>
      <w:r w:rsidRPr="00BD609C">
        <w:rPr>
          <w:color w:val="000000"/>
          <w:sz w:val="32"/>
          <w:szCs w:val="32"/>
          <w:lang w:val="en-US"/>
        </w:rPr>
        <w:t>chuqurroq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Ildizlar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chuqurda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tekis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tarqatiladi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bo’sh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joy </w:t>
      </w:r>
      <w:proofErr w:type="spellStart"/>
      <w:r w:rsidRPr="00BD609C">
        <w:rPr>
          <w:color w:val="000000"/>
          <w:sz w:val="32"/>
          <w:szCs w:val="32"/>
          <w:lang w:val="en-US"/>
        </w:rPr>
        <w:t>qoldirmay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to’ldiriladi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Ko’chat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o’tkazgandan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oldindan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ochilgan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egatlar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bo’ylab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agar </w:t>
      </w:r>
      <w:proofErr w:type="spellStart"/>
      <w:r w:rsidRPr="00BD609C">
        <w:rPr>
          <w:color w:val="000000"/>
          <w:sz w:val="32"/>
          <w:szCs w:val="32"/>
          <w:lang w:val="en-US"/>
        </w:rPr>
        <w:t>ular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bo’lmasa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2-3 ta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o’simlikka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chelak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suv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quyiladi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So’ngra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usti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qismida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3-4 ta </w:t>
      </w:r>
      <w:proofErr w:type="spellStart"/>
      <w:r w:rsidRPr="00BD609C">
        <w:rPr>
          <w:color w:val="000000"/>
          <w:sz w:val="32"/>
          <w:szCs w:val="32"/>
          <w:lang w:val="en-US"/>
        </w:rPr>
        <w:t>kurtak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qoldirib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kesiladi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chirindi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go’ng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bilan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mulchalanadi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Smorodinaga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azotli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fosforli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kaliyli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Fosforli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kaliyli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odatda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haydash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chopik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qilish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vaqtida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azotli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BD609C">
        <w:rPr>
          <w:color w:val="000000"/>
          <w:sz w:val="32"/>
          <w:szCs w:val="32"/>
          <w:lang w:val="en-US"/>
        </w:rPr>
        <w:t>bahorda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vegetatsiya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boshida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gullagandan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keyin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meva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tugish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unumdorligiga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ta’sir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etuvchi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modda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hisobidan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60-120 kg.ga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Dastlabki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ikki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dozasining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taxminan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yarmi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bevosita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tup </w:t>
      </w:r>
      <w:proofErr w:type="spellStart"/>
      <w:r w:rsidRPr="00BD609C">
        <w:rPr>
          <w:color w:val="000000"/>
          <w:sz w:val="32"/>
          <w:szCs w:val="32"/>
          <w:lang w:val="en-US"/>
        </w:rPr>
        <w:t>tagiga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keyingi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rivojlanishiga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ko’ra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yoppasiga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butun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maydonga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Organik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o’g’itlar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dastlabki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ikki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tup </w:t>
      </w:r>
      <w:proofErr w:type="spellStart"/>
      <w:r w:rsidRPr="00BD609C">
        <w:rPr>
          <w:color w:val="000000"/>
          <w:sz w:val="32"/>
          <w:szCs w:val="32"/>
          <w:lang w:val="en-US"/>
        </w:rPr>
        <w:t>atrofiga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50-100 </w:t>
      </w:r>
      <w:proofErr w:type="spellStart"/>
      <w:r w:rsidRPr="00BD609C">
        <w:rPr>
          <w:color w:val="000000"/>
          <w:sz w:val="32"/>
          <w:szCs w:val="32"/>
          <w:lang w:val="en-US"/>
        </w:rPr>
        <w:t>sm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diametrda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(5-10 kg) </w:t>
      </w:r>
      <w:proofErr w:type="spellStart"/>
      <w:r w:rsidRPr="00BD609C">
        <w:rPr>
          <w:color w:val="000000"/>
          <w:sz w:val="32"/>
          <w:szCs w:val="32"/>
          <w:lang w:val="en-US"/>
        </w:rPr>
        <w:t>mulcha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tariqasida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uchinchi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to’rtinchi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yillarda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orasi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bo’ylab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20-30 t.ga </w:t>
      </w:r>
      <w:proofErr w:type="spellStart"/>
      <w:r w:rsidRPr="00BD609C">
        <w:rPr>
          <w:color w:val="000000"/>
          <w:sz w:val="32"/>
          <w:szCs w:val="32"/>
          <w:lang w:val="en-US"/>
        </w:rPr>
        <w:t>hisobidan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solinadi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Mulchalash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nam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oziqa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moddalarining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saqlanishida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lastRenderedPageBreak/>
        <w:t>vositadir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U </w:t>
      </w:r>
      <w:proofErr w:type="spellStart"/>
      <w:r w:rsidRPr="00BD609C">
        <w:rPr>
          <w:color w:val="000000"/>
          <w:sz w:val="32"/>
          <w:szCs w:val="32"/>
          <w:lang w:val="en-US"/>
        </w:rPr>
        <w:t>ko’chatlarning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yaxshi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tutib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ketishi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rivojlanishiga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yordam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beradi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Smorodina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vegetatsiya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davrida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5 dan 15 </w:t>
      </w:r>
      <w:proofErr w:type="spellStart"/>
      <w:r w:rsidRPr="00BD609C">
        <w:rPr>
          <w:color w:val="000000"/>
          <w:sz w:val="32"/>
          <w:szCs w:val="32"/>
          <w:lang w:val="en-US"/>
        </w:rPr>
        <w:t>martgacha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Tuproq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yumshoq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begona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o’tlardan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holi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bo’lishi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kerak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Buning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uchun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qatorlar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bahor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2-3 </w:t>
      </w:r>
      <w:proofErr w:type="spellStart"/>
      <w:r w:rsidRPr="00BD609C">
        <w:rPr>
          <w:color w:val="000000"/>
          <w:sz w:val="32"/>
          <w:szCs w:val="32"/>
          <w:lang w:val="en-US"/>
        </w:rPr>
        <w:t>marta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zarur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bo’lganda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yozda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BD609C">
        <w:rPr>
          <w:color w:val="000000"/>
          <w:sz w:val="32"/>
          <w:szCs w:val="32"/>
          <w:lang w:val="en-US"/>
        </w:rPr>
        <w:t>yumshatiladi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BD609C">
        <w:rPr>
          <w:color w:val="000000"/>
          <w:sz w:val="32"/>
          <w:szCs w:val="32"/>
          <w:lang w:val="en-US"/>
        </w:rPr>
        <w:t>Yosh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o’simliklarni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sug’orishdan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so’ng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yerni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yumshatish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ayniqsa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muhim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BD609C">
        <w:rPr>
          <w:color w:val="000000"/>
          <w:sz w:val="32"/>
          <w:szCs w:val="32"/>
          <w:lang w:val="en-US"/>
        </w:rPr>
        <w:t>bu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tadbir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tuproqni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qurib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ketishdan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saqlaydi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  <w:r w:rsidRPr="00BD609C">
        <w:rPr>
          <w:color w:val="000000"/>
          <w:sz w:val="32"/>
          <w:szCs w:val="32"/>
          <w:lang w:val="en-US"/>
        </w:rPr>
        <w:br/>
      </w:r>
      <w:proofErr w:type="spellStart"/>
      <w:r w:rsidRPr="00BD609C">
        <w:rPr>
          <w:color w:val="000000"/>
          <w:sz w:val="32"/>
          <w:szCs w:val="32"/>
          <w:lang w:val="en-US"/>
        </w:rPr>
        <w:t>Mevasi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va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kurtaklari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ko’p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bo’lgan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baquvvat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shoh-shabbali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tup </w:t>
      </w:r>
      <w:proofErr w:type="spellStart"/>
      <w:r w:rsidRPr="00BD609C">
        <w:rPr>
          <w:color w:val="000000"/>
          <w:sz w:val="32"/>
          <w:szCs w:val="32"/>
          <w:lang w:val="en-US"/>
        </w:rPr>
        <w:t>shakllantirish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maqsadida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o’simlik</w:t>
      </w:r>
      <w:proofErr w:type="spellEnd"/>
      <w:r w:rsidRPr="00BD609C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BD609C">
        <w:rPr>
          <w:color w:val="000000"/>
          <w:sz w:val="32"/>
          <w:szCs w:val="32"/>
          <w:lang w:val="en-US"/>
        </w:rPr>
        <w:t>kesiladi</w:t>
      </w:r>
      <w:proofErr w:type="spellEnd"/>
      <w:r w:rsidRPr="00BD609C">
        <w:rPr>
          <w:color w:val="000000"/>
          <w:sz w:val="32"/>
          <w:szCs w:val="32"/>
          <w:lang w:val="en-US"/>
        </w:rPr>
        <w:t>.</w:t>
      </w:r>
    </w:p>
    <w:sectPr w:rsidR="00FE4B59" w:rsidRPr="00BD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3F"/>
    <w:rsid w:val="00BD609C"/>
    <w:rsid w:val="00C04E5B"/>
    <w:rsid w:val="00C97F3F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18D0"/>
  <w15:chartTrackingRefBased/>
  <w15:docId w15:val="{89580E2C-A6C6-464D-9B71-BC0A21E0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5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D6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6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D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2022-02-08T05:02:00Z</dcterms:created>
  <dcterms:modified xsi:type="dcterms:W3CDTF">2022-02-08T05:02:00Z</dcterms:modified>
</cp:coreProperties>
</file>