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9E" w:rsidRPr="00FF32BF" w:rsidRDefault="00E0249E" w:rsidP="00E0249E">
      <w:pPr>
        <w:ind w:left="360" w:firstLine="708"/>
        <w:jc w:val="center"/>
        <w:rPr>
          <w:lang w:val="en-US"/>
        </w:rPr>
      </w:pPr>
      <w:proofErr w:type="spellStart"/>
      <w:r w:rsidRPr="00FF32BF">
        <w:rPr>
          <w:b/>
          <w:lang w:val="en-US"/>
        </w:rPr>
        <w:t>Mavzu</w:t>
      </w:r>
      <w:r w:rsidR="00267422">
        <w:rPr>
          <w:b/>
          <w:lang w:val="en-US"/>
        </w:rPr>
        <w:t>:Kondensionerlar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haqida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umumiy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ma’lumot</w:t>
      </w:r>
      <w:proofErr w:type="spellEnd"/>
    </w:p>
    <w:p w:rsidR="00E0249E" w:rsidRPr="00D91D7A" w:rsidRDefault="00E0249E" w:rsidP="00E0249E">
      <w:pPr>
        <w:spacing w:after="0" w:line="259" w:lineRule="auto"/>
        <w:ind w:left="360" w:right="0" w:firstLine="0"/>
        <w:jc w:val="left"/>
        <w:rPr>
          <w:lang w:val="en-US"/>
        </w:rPr>
      </w:pPr>
    </w:p>
    <w:p w:rsidR="00E0249E" w:rsidRPr="00D91D7A" w:rsidRDefault="00E0249E" w:rsidP="00E0249E">
      <w:pPr>
        <w:pStyle w:val="3"/>
        <w:ind w:left="366" w:right="7"/>
        <w:rPr>
          <w:lang w:val="en-US"/>
        </w:rPr>
      </w:pPr>
      <w:r w:rsidRPr="00D91D7A">
        <w:rPr>
          <w:lang w:val="en-US"/>
        </w:rPr>
        <w:t xml:space="preserve">1.2. </w:t>
      </w:r>
      <w:proofErr w:type="spellStart"/>
      <w:r w:rsidRPr="00D91D7A">
        <w:rPr>
          <w:lang w:val="en-US"/>
        </w:rPr>
        <w:t>Rezistorlarning</w:t>
      </w:r>
      <w:proofErr w:type="spellEnd"/>
      <w:r w:rsidRPr="00D91D7A">
        <w:rPr>
          <w:lang w:val="en-US"/>
        </w:rPr>
        <w:t xml:space="preserve"> </w:t>
      </w:r>
      <w:proofErr w:type="spellStart"/>
      <w:r w:rsidRPr="00D91D7A">
        <w:rPr>
          <w:lang w:val="en-US"/>
        </w:rPr>
        <w:t>ishlab</w:t>
      </w:r>
      <w:proofErr w:type="spellEnd"/>
      <w:r w:rsidRPr="00D91D7A">
        <w:rPr>
          <w:lang w:val="en-US"/>
        </w:rPr>
        <w:t xml:space="preserve"> </w:t>
      </w:r>
      <w:proofErr w:type="spellStart"/>
      <w:r w:rsidRPr="00D91D7A">
        <w:rPr>
          <w:lang w:val="en-US"/>
        </w:rPr>
        <w:t>chiqarishdagi</w:t>
      </w:r>
      <w:proofErr w:type="spellEnd"/>
      <w:r w:rsidRPr="00D91D7A">
        <w:rPr>
          <w:lang w:val="en-US"/>
        </w:rPr>
        <w:t xml:space="preserve"> </w:t>
      </w:r>
      <w:proofErr w:type="spellStart"/>
      <w:r w:rsidRPr="00D91D7A">
        <w:rPr>
          <w:lang w:val="en-US"/>
        </w:rPr>
        <w:t>qarshiliklari</w:t>
      </w:r>
      <w:proofErr w:type="spellEnd"/>
      <w:r w:rsidRPr="00D91D7A">
        <w:rPr>
          <w:lang w:val="en-US"/>
        </w:rPr>
        <w:t xml:space="preserve">  </w:t>
      </w:r>
    </w:p>
    <w:p w:rsidR="00E0249E" w:rsidRPr="00D91D7A" w:rsidRDefault="00E0249E" w:rsidP="00E0249E">
      <w:pPr>
        <w:spacing w:after="0" w:line="259" w:lineRule="auto"/>
        <w:ind w:left="360" w:right="0" w:firstLine="0"/>
        <w:jc w:val="left"/>
        <w:rPr>
          <w:lang w:val="en-US"/>
        </w:rPr>
      </w:pPr>
      <w:r w:rsidRPr="00D91D7A">
        <w:rPr>
          <w:color w:val="0000FF"/>
          <w:lang w:val="en-US"/>
        </w:rPr>
        <w:t xml:space="preserve"> </w:t>
      </w:r>
      <w:r w:rsidRPr="00D91D7A">
        <w:rPr>
          <w:color w:val="0000FF"/>
          <w:lang w:val="en-US"/>
        </w:rPr>
        <w:tab/>
        <w:t xml:space="preserve"> </w:t>
      </w:r>
    </w:p>
    <w:p w:rsidR="00D91D7A" w:rsidRPr="00F87694" w:rsidRDefault="00D91D7A" w:rsidP="00D91D7A">
      <w:pPr>
        <w:spacing w:before="100" w:beforeAutospacing="1" w:after="100" w:afterAutospacing="1" w:line="465" w:lineRule="atLeast"/>
        <w:rPr>
          <w:rFonts w:ascii="PTSerif" w:hAnsi="PTSerif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–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xonaning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havosini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tozalab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yozda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salqinlik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ulashuvchi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ishonchli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do‘stdir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do‘kon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iste'molchilarga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o‘nlab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modellarni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taqdim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etadi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biroq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uni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sotib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olishda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ko‘p</w:t>
      </w:r>
      <w:proofErr w:type="spellEnd"/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jihatlarga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e'tibor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qaratish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zarur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.</w:t>
      </w:r>
    </w:p>
    <w:p w:rsidR="00E0249E" w:rsidRPr="00FF32BF" w:rsidRDefault="00D91D7A" w:rsidP="00D91D7A">
      <w:pPr>
        <w:pStyle w:val="2"/>
        <w:ind w:left="366"/>
        <w:rPr>
          <w:lang w:val="en-US"/>
        </w:rPr>
      </w:pP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tanlashda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ahamiyat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berish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zarur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bo‘lgan</w:t>
      </w:r>
      <w:proofErr w:type="spellEnd"/>
      <w:proofErr w:type="gram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3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oltin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qoidani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e'tiboringizga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havola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etamiz</w:t>
      </w:r>
      <w:proofErr w:type="spellEnd"/>
      <w:r w:rsidRPr="00F87694">
        <w:rPr>
          <w:rFonts w:ascii="PTSerif" w:eastAsia="Times New Roman" w:hAnsi="PTSerif" w:cs="Times New Roman"/>
          <w:color w:val="000000"/>
          <w:sz w:val="29"/>
          <w:szCs w:val="29"/>
          <w:lang w:val="en-US"/>
        </w:rPr>
        <w:t>.</w:t>
      </w:r>
      <w:r w:rsidR="00E0249E" w:rsidRPr="00FF32BF">
        <w:rPr>
          <w:lang w:val="en-US"/>
        </w:rPr>
        <w:t xml:space="preserve"> </w:t>
      </w:r>
    </w:p>
    <w:p w:rsidR="00E0249E" w:rsidRPr="00FF32BF" w:rsidRDefault="00E0249E" w:rsidP="00E0249E">
      <w:pPr>
        <w:spacing w:after="0" w:line="259" w:lineRule="auto"/>
        <w:ind w:left="423" w:right="0" w:firstLine="0"/>
        <w:jc w:val="center"/>
        <w:rPr>
          <w:lang w:val="en-US"/>
        </w:rPr>
      </w:pPr>
      <w:r w:rsidRPr="00FF32BF">
        <w:rPr>
          <w:lang w:val="en-US"/>
        </w:rPr>
        <w:t xml:space="preserve"> </w:t>
      </w:r>
    </w:p>
    <w:p w:rsidR="00D91D7A" w:rsidRPr="00F87694" w:rsidRDefault="00D91D7A" w:rsidP="00D91D7A">
      <w:pPr>
        <w:spacing w:before="100" w:beforeAutospacing="1" w:after="100" w:afterAutospacing="1" w:line="465" w:lineRule="atLeast"/>
        <w:rPr>
          <w:rFonts w:ascii="PTSerif" w:hAnsi="PTSerif"/>
          <w:sz w:val="29"/>
          <w:szCs w:val="29"/>
          <w:lang w:val="en-US"/>
        </w:rPr>
      </w:pPr>
      <w:r w:rsidRPr="00F87694">
        <w:rPr>
          <w:rFonts w:ascii="PTSerif" w:hAnsi="PTSerif"/>
          <w:b/>
          <w:bCs/>
          <w:sz w:val="29"/>
          <w:szCs w:val="29"/>
          <w:lang w:val="en-US"/>
        </w:rPr>
        <w:t xml:space="preserve">1. </w:t>
      </w:r>
      <w:proofErr w:type="spellStart"/>
      <w:r w:rsidRPr="00F87694">
        <w:rPr>
          <w:rFonts w:ascii="PTSerif" w:hAnsi="PTSerif"/>
          <w:b/>
          <w:bCs/>
          <w:sz w:val="29"/>
          <w:szCs w:val="29"/>
          <w:lang w:val="en-US"/>
        </w:rPr>
        <w:t>Xona</w:t>
      </w:r>
      <w:proofErr w:type="spellEnd"/>
      <w:r w:rsidRPr="00F87694">
        <w:rPr>
          <w:rFonts w:ascii="PTSerif" w:hAnsi="PTSerif"/>
          <w:b/>
          <w:bCs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b/>
          <w:bCs/>
          <w:sz w:val="29"/>
          <w:szCs w:val="29"/>
          <w:lang w:val="en-US"/>
        </w:rPr>
        <w:t>o‘lchamini</w:t>
      </w:r>
      <w:proofErr w:type="spellEnd"/>
      <w:r w:rsidRPr="00F87694">
        <w:rPr>
          <w:rFonts w:ascii="PTSerif" w:hAnsi="PTSerif"/>
          <w:b/>
          <w:bCs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b/>
          <w:bCs/>
          <w:sz w:val="29"/>
          <w:szCs w:val="29"/>
          <w:lang w:val="en-US"/>
        </w:rPr>
        <w:t>hisoblash</w:t>
      </w:r>
      <w:proofErr w:type="spellEnd"/>
    </w:p>
    <w:p w:rsidR="00D91D7A" w:rsidRDefault="00D91D7A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quvvati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boshqa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qurilmalardagidek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kilovatt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bilan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emas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balki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 BIB (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Britaniya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Issiklik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Birligi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, BTU - British Thermal Unit</w:t>
      </w:r>
      <w:proofErr w:type="gramStart"/>
      <w:r w:rsidRPr="00F87694">
        <w:rPr>
          <w:rFonts w:ascii="PTSerif" w:hAnsi="PTSerif"/>
          <w:sz w:val="29"/>
          <w:szCs w:val="29"/>
          <w:lang w:val="en-US"/>
        </w:rPr>
        <w:t>)da</w:t>
      </w:r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o‘lchanadi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.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quvvatini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xonadon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hajmiga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moslab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o‘lchash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uchun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maxsus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formulalar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mavjud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Lekin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bu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formulalar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o‘rniga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oddiy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qulay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jadvalni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havola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qilish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maqsadga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muvofiq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deb 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topdik</w:t>
      </w:r>
      <w:proofErr w:type="spellEnd"/>
    </w:p>
    <w:tbl>
      <w:tblPr>
        <w:tblStyle w:val="a5"/>
        <w:tblW w:w="0" w:type="auto"/>
        <w:tblInd w:w="423" w:type="dxa"/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1C1A69" w:rsidRPr="007858A5" w:rsidTr="00024E5F">
        <w:tc>
          <w:tcPr>
            <w:tcW w:w="9148" w:type="dxa"/>
            <w:gridSpan w:val="3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Konditsionerni</w:t>
            </w:r>
            <w:proofErr w:type="spellEnd"/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qanday</w:t>
            </w:r>
            <w:proofErr w:type="spellEnd"/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qilib</w:t>
            </w:r>
            <w:proofErr w:type="spellEnd"/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to’ri</w:t>
            </w:r>
            <w:proofErr w:type="spellEnd"/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tanlash</w:t>
            </w:r>
            <w:proofErr w:type="spellEnd"/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kerak</w:t>
            </w:r>
            <w:proofErr w:type="spellEnd"/>
          </w:p>
        </w:tc>
      </w:tr>
      <w:tr w:rsidR="001C1A69" w:rsidTr="001C1A69"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Xona</w:t>
            </w:r>
            <w:proofErr w:type="spellEnd"/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maydoni</w:t>
            </w:r>
            <w:proofErr w:type="spellEnd"/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Konditsioner</w:t>
            </w:r>
            <w:proofErr w:type="spellEnd"/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hajmi</w:t>
            </w:r>
            <w:proofErr w:type="spellEnd"/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  <w:tr w:rsidR="001C1A69" w:rsidTr="001C1A69">
        <w:tc>
          <w:tcPr>
            <w:tcW w:w="3049" w:type="dxa"/>
          </w:tcPr>
          <w:p w:rsidR="001C1A69" w:rsidRP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25m</w:t>
            </w:r>
            <w:r>
              <w:rPr>
                <w:rFonts w:ascii="PTSerif" w:hAnsi="PTSerif"/>
                <w:sz w:val="29"/>
                <w:szCs w:val="29"/>
                <w:vertAlign w:val="superscript"/>
                <w:lang w:val="en-US"/>
              </w:rPr>
              <w:t>2</w:t>
            </w:r>
            <w:r>
              <w:rPr>
                <w:rFonts w:ascii="PTSerif" w:hAnsi="PTSerif"/>
                <w:sz w:val="29"/>
                <w:szCs w:val="29"/>
                <w:lang w:val="en-US"/>
              </w:rPr>
              <w:t>gacha</w:t>
            </w:r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09</w:t>
            </w:r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  <w:tr w:rsidR="001C1A69" w:rsidTr="001C1A69">
        <w:tc>
          <w:tcPr>
            <w:tcW w:w="3049" w:type="dxa"/>
          </w:tcPr>
          <w:p w:rsidR="001C1A69" w:rsidRP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33m</w:t>
            </w:r>
            <w:r>
              <w:rPr>
                <w:rFonts w:ascii="PTSerif" w:hAnsi="PTSerif"/>
                <w:sz w:val="29"/>
                <w:szCs w:val="29"/>
                <w:vertAlign w:val="superscript"/>
                <w:lang w:val="en-US"/>
              </w:rPr>
              <w:t>2</w:t>
            </w:r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gacha</w:t>
            </w:r>
            <w:proofErr w:type="spellEnd"/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12</w:t>
            </w:r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  <w:tr w:rsidR="001C1A69" w:rsidTr="001C1A69">
        <w:tc>
          <w:tcPr>
            <w:tcW w:w="3049" w:type="dxa"/>
          </w:tcPr>
          <w:p w:rsidR="001C1A69" w:rsidRP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50m</w:t>
            </w:r>
            <w:r>
              <w:rPr>
                <w:rFonts w:ascii="PTSerif" w:hAnsi="PTSerif"/>
                <w:sz w:val="29"/>
                <w:szCs w:val="29"/>
                <w:vertAlign w:val="superscript"/>
                <w:lang w:val="en-US"/>
              </w:rPr>
              <w:t>2</w:t>
            </w:r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gacha</w:t>
            </w:r>
            <w:proofErr w:type="spellEnd"/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18</w:t>
            </w:r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  <w:tr w:rsidR="001C1A69" w:rsidTr="001C1A69">
        <w:tc>
          <w:tcPr>
            <w:tcW w:w="3049" w:type="dxa"/>
          </w:tcPr>
          <w:p w:rsidR="001C1A69" w:rsidRP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67m</w:t>
            </w:r>
            <w:r>
              <w:rPr>
                <w:rFonts w:ascii="PTSerif" w:hAnsi="PTSerif"/>
                <w:sz w:val="29"/>
                <w:szCs w:val="29"/>
                <w:vertAlign w:val="superscript"/>
                <w:lang w:val="en-US"/>
              </w:rPr>
              <w:t>2</w:t>
            </w:r>
            <w:r>
              <w:rPr>
                <w:rFonts w:ascii="PTSerif" w:hAnsi="PTSerif"/>
                <w:sz w:val="29"/>
                <w:szCs w:val="29"/>
                <w:lang w:val="en-US"/>
              </w:rPr>
              <w:t xml:space="preserve"> </w:t>
            </w:r>
            <w:proofErr w:type="spellStart"/>
            <w:r>
              <w:rPr>
                <w:rFonts w:ascii="PTSerif" w:hAnsi="PTSerif"/>
                <w:sz w:val="29"/>
                <w:szCs w:val="29"/>
                <w:lang w:val="en-US"/>
              </w:rPr>
              <w:t>gacha</w:t>
            </w:r>
            <w:proofErr w:type="spellEnd"/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  <w:r>
              <w:rPr>
                <w:rFonts w:ascii="PTSerif" w:hAnsi="PTSerif"/>
                <w:sz w:val="29"/>
                <w:szCs w:val="29"/>
                <w:lang w:val="en-US"/>
              </w:rPr>
              <w:t>24</w:t>
            </w:r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  <w:tr w:rsidR="001C1A69" w:rsidTr="001C1A69"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  <w:tr w:rsidR="001C1A69" w:rsidTr="001C1A69"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  <w:tr w:rsidR="001C1A69" w:rsidTr="001C1A69"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  <w:tc>
          <w:tcPr>
            <w:tcW w:w="3049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  <w:tc>
          <w:tcPr>
            <w:tcW w:w="3050" w:type="dxa"/>
          </w:tcPr>
          <w:p w:rsidR="001C1A69" w:rsidRDefault="001C1A69" w:rsidP="00D91D7A">
            <w:pPr>
              <w:spacing w:after="0" w:line="259" w:lineRule="auto"/>
              <w:ind w:left="0" w:right="0" w:firstLine="0"/>
              <w:jc w:val="center"/>
              <w:rPr>
                <w:rFonts w:ascii="PTSerif" w:hAnsi="PTSerif"/>
                <w:sz w:val="29"/>
                <w:szCs w:val="29"/>
                <w:lang w:val="en-US"/>
              </w:rPr>
            </w:pPr>
          </w:p>
        </w:tc>
      </w:tr>
    </w:tbl>
    <w:p w:rsidR="001C1A69" w:rsidRDefault="001C1A69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D91D7A" w:rsidRDefault="00D91D7A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D91D7A" w:rsidRDefault="001C1A69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  <w:r w:rsidRPr="00F87694">
        <w:rPr>
          <w:rFonts w:ascii="PTSerif" w:hAnsi="PTSerif"/>
          <w:sz w:val="29"/>
          <w:szCs w:val="29"/>
          <w:lang w:val="en-US"/>
        </w:rPr>
        <w:t xml:space="preserve">Agar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quyoshli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soya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tomonda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joylashgan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bo‘lsa</w:t>
      </w:r>
      <w:proofErr w:type="spellEnd"/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xonadonda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ko‘pchilik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istiqomat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qilsa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konditsionerni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oshxonaga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yaqin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joyga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o‘rnatmoqchi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bo‘lsangiz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unda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yuqoridagi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jadval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hisobidan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biroz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quvvatliroq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tanlaganingiz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ma'qul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.</w:t>
      </w:r>
    </w:p>
    <w:p w:rsidR="001C1A69" w:rsidRPr="00F87694" w:rsidRDefault="001C1A69" w:rsidP="001C1A69">
      <w:pPr>
        <w:pStyle w:val="a6"/>
        <w:jc w:val="center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2.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Konditsioner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turlarini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farqlash</w:t>
      </w:r>
      <w:proofErr w:type="spellEnd"/>
    </w:p>
    <w:p w:rsidR="001C1A69" w:rsidRDefault="001C1A69" w:rsidP="001C1A69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  <w:proofErr w:type="spellStart"/>
      <w:r w:rsidRPr="00F87694">
        <w:rPr>
          <w:rStyle w:val="a8"/>
          <w:rFonts w:ascii="PTSerif" w:hAnsi="PTSerif"/>
          <w:b/>
          <w:bCs/>
          <w:sz w:val="29"/>
          <w:szCs w:val="29"/>
          <w:lang w:val="en-US"/>
        </w:rPr>
        <w:t>Oddiy</w:t>
      </w:r>
      <w:proofErr w:type="spellEnd"/>
      <w:r w:rsidRPr="00F87694">
        <w:rPr>
          <w:rStyle w:val="a8"/>
          <w:rFonts w:ascii="PTSerif" w:hAnsi="PTSerif"/>
          <w:b/>
          <w:bCs/>
          <w:sz w:val="29"/>
          <w:szCs w:val="29"/>
          <w:lang w:val="en-US"/>
        </w:rPr>
        <w:t xml:space="preserve"> split-</w:t>
      </w:r>
      <w:proofErr w:type="spellStart"/>
      <w:r w:rsidRPr="00F87694">
        <w:rPr>
          <w:rStyle w:val="a8"/>
          <w:rFonts w:ascii="PTSerif" w:hAnsi="PTSerif"/>
          <w:b/>
          <w:bCs/>
          <w:sz w:val="29"/>
          <w:szCs w:val="29"/>
          <w:lang w:val="en-US"/>
        </w:rPr>
        <w:t>tizim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 –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eng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ommabop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modeli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xonadonlarga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o‘rnatish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uchun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mo‘ljallangan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eng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yaxshi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variant.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Uning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yana</w:t>
      </w:r>
      <w:proofErr w:type="spellEnd"/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afzalligi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lastRenderedPageBreak/>
        <w:t>shundaki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shovqin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darajasi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past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hamda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turli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xil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imkoniyatlarga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: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masofaviy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boshqaruv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tozalashning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turli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filtrlari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taymer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, +16dan +30 °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Cgacha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bo‘lgan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haroratini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boshqarish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va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boshqalar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.</w:t>
      </w:r>
    </w:p>
    <w:p w:rsidR="001C1A69" w:rsidRDefault="001C1A69" w:rsidP="001C1A69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1C1A69" w:rsidRDefault="001C1A69" w:rsidP="001C1A69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  <w:r>
        <w:rPr>
          <w:noProof/>
        </w:rPr>
        <w:drawing>
          <wp:inline distT="0" distB="0" distL="0" distR="0" wp14:anchorId="4C4D26DC" wp14:editId="46D8A29C">
            <wp:extent cx="5734050" cy="3618686"/>
            <wp:effectExtent l="0" t="0" r="0" b="1270"/>
            <wp:docPr id="2" name="Рисунок 2" descr="http://storage.kun.uz/source/uploads/2017-0506/technoco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kun.uz/source/uploads/2017-0506/technocon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66" cy="36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69" w:rsidRDefault="001C1A69" w:rsidP="001C1A69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1C1A69" w:rsidRDefault="001C1A69" w:rsidP="001C1A69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  <w:proofErr w:type="spellStart"/>
      <w:r w:rsidRPr="00F87694">
        <w:rPr>
          <w:rStyle w:val="a8"/>
          <w:rFonts w:ascii="PTSerif" w:hAnsi="PTSerif"/>
          <w:b/>
          <w:bCs/>
          <w:sz w:val="29"/>
          <w:szCs w:val="29"/>
          <w:lang w:val="en-US"/>
        </w:rPr>
        <w:t>Invertorli</w:t>
      </w:r>
      <w:proofErr w:type="spellEnd"/>
      <w:r w:rsidRPr="00F87694">
        <w:rPr>
          <w:rStyle w:val="a8"/>
          <w:rFonts w:ascii="PTSerif" w:hAnsi="PTSerif"/>
          <w:b/>
          <w:bCs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8"/>
          <w:rFonts w:ascii="PTSerif" w:hAnsi="PTSerif"/>
          <w:b/>
          <w:bCs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quvvatni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maromda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rostlab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doimiy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haroratni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saqlab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qoladi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yoqilishi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bilanoq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zumda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sovutish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imkoniga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.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Shuningdek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kam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elektr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energiya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sarflaydi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Agar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narxining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yuqoriligini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hisobga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olmasa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juda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yaxshi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tanlov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bo‘lishi</w:t>
      </w:r>
      <w:proofErr w:type="spellEnd"/>
      <w:proofErr w:type="gram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mumkin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. </w:t>
      </w:r>
      <w:proofErr w:type="spellStart"/>
      <w:proofErr w:type="gramStart"/>
      <w:r w:rsidRPr="00F87694">
        <w:rPr>
          <w:rFonts w:ascii="PTSerif" w:hAnsi="PTSerif"/>
          <w:sz w:val="29"/>
          <w:szCs w:val="29"/>
          <w:lang w:val="en-US"/>
        </w:rPr>
        <w:t>Foydali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jihati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shundaki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invertorli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o‘z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quvvatini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xonaning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haroratidan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kelib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chiqib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sarflaydi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natijada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elektr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toki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sezilarli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darajada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sz w:val="29"/>
          <w:szCs w:val="29"/>
          <w:lang w:val="en-US"/>
        </w:rPr>
        <w:t>tejaladi</w:t>
      </w:r>
      <w:proofErr w:type="spellEnd"/>
      <w:r w:rsidRPr="00F87694">
        <w:rPr>
          <w:rFonts w:ascii="PTSerif" w:hAnsi="PTSerif"/>
          <w:sz w:val="29"/>
          <w:szCs w:val="29"/>
          <w:lang w:val="en-US"/>
        </w:rPr>
        <w:t>.</w:t>
      </w:r>
      <w:proofErr w:type="gramEnd"/>
    </w:p>
    <w:p w:rsidR="00D91D7A" w:rsidRDefault="00D91D7A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1C1A69" w:rsidRDefault="001C1A69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  <w:r>
        <w:rPr>
          <w:noProof/>
        </w:rPr>
        <w:drawing>
          <wp:inline distT="0" distB="0" distL="0" distR="0" wp14:anchorId="510F2549" wp14:editId="4D16391C">
            <wp:extent cx="5940425" cy="1696720"/>
            <wp:effectExtent l="0" t="0" r="3175" b="0"/>
            <wp:docPr id="3" name="Рисунок 3" descr="http://storage.kun.uz/source/uploads/2017-0506/technocon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.kun.uz/source/uploads/2017-0506/technocon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7E" w:rsidRDefault="00986F7E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986F7E" w:rsidRDefault="00986F7E" w:rsidP="00986F7E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proofErr w:type="gramStart"/>
      <w:r w:rsidRPr="00F87694">
        <w:rPr>
          <w:rStyle w:val="a8"/>
          <w:rFonts w:ascii="PTSerif" w:hAnsi="PTSerif"/>
          <w:b/>
          <w:bCs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Style w:val="a8"/>
          <w:rFonts w:ascii="PTSerif" w:hAnsi="PTSerif"/>
          <w:b/>
          <w:bCs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8"/>
          <w:rFonts w:ascii="PTSerif" w:hAnsi="PTSerif"/>
          <w:b/>
          <w:bCs/>
          <w:color w:val="000000"/>
          <w:sz w:val="29"/>
          <w:szCs w:val="29"/>
          <w:lang w:val="en-US"/>
        </w:rPr>
        <w:t>blokli</w:t>
      </w:r>
      <w:proofErr w:type="spellEnd"/>
      <w:r w:rsidRPr="00F87694">
        <w:rPr>
          <w:rStyle w:val="a8"/>
          <w:rFonts w:ascii="PTSerif" w:hAnsi="PTSerif"/>
          <w:b/>
          <w:bCs/>
          <w:color w:val="000000"/>
          <w:sz w:val="29"/>
          <w:szCs w:val="29"/>
          <w:lang w:val="en-US"/>
        </w:rPr>
        <w:t xml:space="preserve"> (</w:t>
      </w:r>
      <w:proofErr w:type="spellStart"/>
      <w:r w:rsidRPr="00F87694">
        <w:rPr>
          <w:rStyle w:val="a8"/>
          <w:rFonts w:ascii="PTSerif" w:hAnsi="PTSerif"/>
          <w:b/>
          <w:bCs/>
          <w:color w:val="000000"/>
          <w:sz w:val="29"/>
          <w:szCs w:val="29"/>
          <w:lang w:val="en-US"/>
        </w:rPr>
        <w:t>mobil</w:t>
      </w:r>
      <w:proofErr w:type="spellEnd"/>
      <w:r w:rsidRPr="00F87694">
        <w:rPr>
          <w:rStyle w:val="a8"/>
          <w:rFonts w:ascii="PTSerif" w:hAnsi="PTSerif"/>
          <w:b/>
          <w:bCs/>
          <w:color w:val="000000"/>
          <w:sz w:val="29"/>
          <w:szCs w:val="29"/>
          <w:lang w:val="en-US"/>
        </w:rPr>
        <w:t>) </w:t>
      </w:r>
      <w:proofErr w:type="spellStart"/>
      <w:r w:rsidRPr="00F87694">
        <w:rPr>
          <w:rStyle w:val="a8"/>
          <w:rFonts w:ascii="PTSerif" w:hAnsi="PTSerif"/>
          <w:b/>
          <w:bCs/>
          <w:color w:val="000000"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Ular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tashqi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blokka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emas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Ya'ni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to‘laligicha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ichiga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o‘rnatiladi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Afzalligi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: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hamyonbop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lastRenderedPageBreak/>
        <w:t>xonadan-xonaga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ko‘chirib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o‘tish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oson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ishonchli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oddiy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quvvat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iste'mol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qiladi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Birgina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salbiy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tomoni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–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shovqin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darajasi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baland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</w:p>
    <w:p w:rsidR="00986F7E" w:rsidRPr="00F87694" w:rsidRDefault="00986F7E" w:rsidP="00986F7E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3.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Qo‘shimcha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funksiyalar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bilan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yaqindan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tanishish</w:t>
      </w:r>
      <w:proofErr w:type="spellEnd"/>
    </w:p>
    <w:p w:rsidR="00986F7E" w:rsidRDefault="00986F7E" w:rsidP="00986F7E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Zamonaviy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o‘zida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yana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ko‘plab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funksiyalarni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mujassamlagan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o‘z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egasi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bor.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Masalan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chaqaloq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qariyalar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yashovchi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xonadonlarga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alohida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imkoniyatlari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kerak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bo‘ladi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Shuning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uchun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qurilma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modelini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tanlashda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albatta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imkoniyatlarni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inobatga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olish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lozim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Quyida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sizni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ana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shu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imkoniyatlar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bilan</w:t>
      </w:r>
      <w:proofErr w:type="spellEnd"/>
      <w:r>
        <w:rPr>
          <w:rFonts w:ascii="PTSerif" w:hAnsi="PTSerif"/>
          <w:color w:val="000000"/>
          <w:sz w:val="29"/>
          <w:szCs w:val="29"/>
        </w:rPr>
        <w:t xml:space="preserve"> </w:t>
      </w:r>
      <w:proofErr w:type="spellStart"/>
      <w:r>
        <w:rPr>
          <w:rFonts w:ascii="PTSerif" w:hAnsi="PTSerif"/>
          <w:color w:val="000000"/>
          <w:sz w:val="29"/>
          <w:szCs w:val="29"/>
        </w:rPr>
        <w:t>tanishtiramiz</w:t>
      </w:r>
      <w:proofErr w:type="spellEnd"/>
      <w:r>
        <w:rPr>
          <w:rFonts w:ascii="PTSerif" w:hAnsi="PTSerif"/>
          <w:color w:val="000000"/>
          <w:sz w:val="29"/>
          <w:szCs w:val="29"/>
        </w:rPr>
        <w:t>:</w:t>
      </w:r>
    </w:p>
    <w:p w:rsidR="00E744B0" w:rsidRDefault="00E744B0" w:rsidP="00986F7E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r>
        <w:rPr>
          <w:rFonts w:ascii="PTSerif" w:hAnsi="PTSerif"/>
          <w:noProof/>
          <w:color w:val="007BFF"/>
          <w:sz w:val="29"/>
          <w:szCs w:val="29"/>
        </w:rPr>
        <w:drawing>
          <wp:inline distT="0" distB="0" distL="0" distR="0" wp14:anchorId="14453028" wp14:editId="3D552814">
            <wp:extent cx="5940425" cy="3818975"/>
            <wp:effectExtent l="0" t="0" r="3175" b="0"/>
            <wp:docPr id="4" name="Рисунок 4" descr="http://storage.kun.uz/source/uploads/2017-0506/technocond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kun.uz/source/uploads/2017-0506/technocond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B0" w:rsidRPr="00E744B0" w:rsidRDefault="00E744B0" w:rsidP="00E744B0">
      <w:pPr>
        <w:pStyle w:val="a6"/>
        <w:jc w:val="center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E744B0">
        <w:rPr>
          <w:rStyle w:val="a7"/>
          <w:rFonts w:ascii="PTSerif" w:hAnsi="PTSerif"/>
          <w:sz w:val="29"/>
          <w:szCs w:val="29"/>
          <w:lang w:val="en-US"/>
        </w:rPr>
        <w:t>Sovuq</w:t>
      </w:r>
      <w:proofErr w:type="spellEnd"/>
      <w:r w:rsidRPr="00E744B0">
        <w:rPr>
          <w:rStyle w:val="a7"/>
          <w:rFonts w:ascii="PTSerif" w:hAnsi="PTSerif"/>
          <w:sz w:val="29"/>
          <w:szCs w:val="29"/>
          <w:lang w:val="en-US"/>
        </w:rPr>
        <w:t xml:space="preserve">” </w:t>
      </w:r>
      <w:proofErr w:type="spellStart"/>
      <w:r w:rsidRPr="00E744B0">
        <w:rPr>
          <w:rStyle w:val="a7"/>
          <w:rFonts w:ascii="PTSerif" w:hAnsi="PTSerif"/>
          <w:sz w:val="29"/>
          <w:szCs w:val="29"/>
          <w:lang w:val="en-US"/>
        </w:rPr>
        <w:t>plazma</w:t>
      </w:r>
      <w:proofErr w:type="spellEnd"/>
      <w:r w:rsidRPr="00E744B0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E744B0">
        <w:rPr>
          <w:rStyle w:val="a7"/>
          <w:rFonts w:ascii="PTSerif" w:hAnsi="PTSerif"/>
          <w:sz w:val="29"/>
          <w:szCs w:val="29"/>
          <w:lang w:val="en-US"/>
        </w:rPr>
        <w:t>yordamida</w:t>
      </w:r>
      <w:proofErr w:type="spellEnd"/>
      <w:r w:rsidRPr="00E744B0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E744B0">
        <w:rPr>
          <w:rStyle w:val="a7"/>
          <w:rFonts w:ascii="PTSerif" w:hAnsi="PTSerif"/>
          <w:sz w:val="29"/>
          <w:szCs w:val="29"/>
          <w:lang w:val="en-US"/>
        </w:rPr>
        <w:t>havoni</w:t>
      </w:r>
      <w:proofErr w:type="spellEnd"/>
      <w:r w:rsidRPr="00E744B0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E744B0">
        <w:rPr>
          <w:rStyle w:val="a7"/>
          <w:rFonts w:ascii="PTSerif" w:hAnsi="PTSerif"/>
          <w:sz w:val="29"/>
          <w:szCs w:val="29"/>
          <w:lang w:val="en-US"/>
        </w:rPr>
        <w:t>tozalash</w:t>
      </w:r>
      <w:proofErr w:type="spell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Konditsionerda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havoni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tozalash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uchun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</w:t>
      </w:r>
      <w:r w:rsidRPr="00E744B0">
        <w:rPr>
          <w:rFonts w:ascii="PTSerif" w:hAnsi="PTSerif"/>
          <w:color w:val="000000"/>
          <w:sz w:val="29"/>
          <w:szCs w:val="29"/>
          <w:lang w:val="en-US"/>
        </w:rPr>
        <w:t>‘</w:t>
      </w:r>
      <w:r w:rsidRPr="00F87694">
        <w:rPr>
          <w:rFonts w:ascii="PTSerif" w:hAnsi="PTSerif"/>
          <w:color w:val="000000"/>
          <w:sz w:val="29"/>
          <w:szCs w:val="29"/>
          <w:lang w:val="en-US"/>
        </w:rPr>
        <w:t>ljallangan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eng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zamonaviy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usul</w:t>
      </w:r>
      <w:proofErr w:type="spellEnd"/>
      <w:r w:rsidRPr="00E744B0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E744B0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Kelayotgan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oqimini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sterillaydi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tashqi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hidlarni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bartaraf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etadi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massalarini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dezinfeksiya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qiladi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</w:p>
    <w:p w:rsidR="00E744B0" w:rsidRPr="00F87694" w:rsidRDefault="00E744B0" w:rsidP="00E744B0">
      <w:pPr>
        <w:pStyle w:val="a6"/>
        <w:jc w:val="center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Elektrostatik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changushlagich</w:t>
      </w:r>
      <w:proofErr w:type="spell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Maxsus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changyig‘uvchi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to‘plam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bilan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zarralaridan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tozalaydi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jarayoni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elektrostatik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zaryadning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changga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ta'siri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orqali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amalga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oshadi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</w:p>
    <w:p w:rsidR="00E744B0" w:rsidRPr="00F87694" w:rsidRDefault="00E744B0" w:rsidP="00E744B0">
      <w:pPr>
        <w:pStyle w:val="a6"/>
        <w:jc w:val="center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O‘z-o‘zini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tozalash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tizimi</w:t>
      </w:r>
      <w:proofErr w:type="spell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lastRenderedPageBreak/>
        <w:t>Issiqlik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almashinuvida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namlik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hosil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bo‘lishining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oldini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oladi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Bu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mexanizmining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ifloslanishini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kamaytiradi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Haddan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ortiq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haroratga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qarshi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himoya</w:t>
      </w:r>
      <w:proofErr w:type="spell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blogida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joylashgan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issiqlik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almashinuvining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muzlik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hosil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bo‘lishiga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yo‘l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qo‘ymaydi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Shuningdek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quvurning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devoridagi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sovutish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moddasining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bosim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darajasini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pasaytiradi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7"/>
          <w:rFonts w:ascii="PTSerif" w:hAnsi="PTSerif"/>
          <w:sz w:val="29"/>
          <w:szCs w:val="29"/>
          <w:lang w:val="en-US"/>
        </w:rPr>
        <w:t>Sleep mode 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uyqu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vaqtida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qulay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haroratni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ta'minlab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beradi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>.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ventilyatorining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tezligi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zaruriy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past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ko‘rsatkichgacha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kamayadi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blokning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shovqini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ham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keskin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pasayadi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7"/>
          <w:rFonts w:ascii="PTSerif" w:hAnsi="PTSerif"/>
          <w:sz w:val="29"/>
          <w:szCs w:val="29"/>
          <w:lang w:val="en-US"/>
        </w:rPr>
        <w:t>Swing 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funksiyasi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konditsionerdan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kelayotgan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salqin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xilda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yetib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borishiga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yordam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beradi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Bu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effekt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Swing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yoqilganda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jalyuzisi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avtotebranish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(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yuqoriga-pastga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)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orqali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amalga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oshadi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Yana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r w:rsidRPr="00F87694">
        <w:rPr>
          <w:rStyle w:val="a7"/>
          <w:rFonts w:ascii="PTSerif" w:hAnsi="PTSerif"/>
          <w:sz w:val="29"/>
          <w:szCs w:val="29"/>
          <w:lang w:val="en-US"/>
        </w:rPr>
        <w:t>Air Flow Direction</w:t>
      </w:r>
      <w:r w:rsidRPr="00F87694">
        <w:rPr>
          <w:rFonts w:ascii="PTSerif" w:hAnsi="PTSerif"/>
          <w:color w:val="000000"/>
          <w:sz w:val="29"/>
          <w:szCs w:val="29"/>
          <w:lang w:val="en-US"/>
        </w:rPr>
        <w:t>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zarur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holatda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havo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qanotlarini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mustahkamlashga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yordam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beradi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Fonts w:ascii="PTSerif" w:hAnsi="PTSerif"/>
          <w:color w:val="000000"/>
          <w:sz w:val="29"/>
          <w:szCs w:val="29"/>
          <w:lang w:val="en-US"/>
        </w:rPr>
        <w:t>Swing 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Air Flow Direction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funksiyalari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deyarli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barcha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zamonaviy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modellarida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mavjud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r w:rsidRPr="00F87694">
        <w:rPr>
          <w:rStyle w:val="a7"/>
          <w:rFonts w:ascii="PTSerif" w:hAnsi="PTSerif"/>
          <w:sz w:val="29"/>
          <w:szCs w:val="29"/>
          <w:lang w:val="en-US"/>
        </w:rPr>
        <w:t>“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Infraqizil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harakat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sensori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>” (Smart Eye, Intelligent Eye) 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innovatsion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qo‘shimcha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funksiya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bo‘lib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infraqizil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harakat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datchigi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yordamida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split-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tizimga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odamlar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yoki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uy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hayvonlar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mavjudligini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aniqlaydi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.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qandaydir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harakat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sezilsa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, split-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tizim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odatiy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belgilangan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rejimda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ishlaydi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Biroq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ma'lum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bir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muddat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ichida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xonada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hech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kim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bo‘lmasa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ekonom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rejimiga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o‘tadi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E744B0" w:rsidRPr="00F87694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Konditsionerni</w:t>
      </w:r>
      <w:proofErr w:type="spellEnd"/>
      <w:r w:rsidRPr="00F87694">
        <w:rPr>
          <w:rStyle w:val="a7"/>
          <w:rFonts w:ascii="PTSerif" w:hAnsi="PTSerif"/>
          <w:sz w:val="29"/>
          <w:szCs w:val="29"/>
          <w:lang w:val="en-US"/>
        </w:rPr>
        <w:t xml:space="preserve"> </w:t>
      </w:r>
      <w:proofErr w:type="spellStart"/>
      <w:r w:rsidRPr="00F87694">
        <w:rPr>
          <w:rStyle w:val="a7"/>
          <w:rFonts w:ascii="PTSerif" w:hAnsi="PTSerif"/>
          <w:sz w:val="29"/>
          <w:szCs w:val="29"/>
          <w:lang w:val="en-US"/>
        </w:rPr>
        <w:t>o‘rnatish</w:t>
      </w:r>
      <w:proofErr w:type="spellEnd"/>
    </w:p>
    <w:p w:rsidR="00E744B0" w:rsidRDefault="00E744B0" w:rsidP="00E744B0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Qurilmani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kerakli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joyga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o‘rnatish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mutaxassisga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ishongan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ma'qul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Mutaxassis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xonangizning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o‘lchamini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hisoblab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,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konditsionerni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mustahkam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proofErr w:type="gramStart"/>
      <w:r w:rsidRPr="00F87694">
        <w:rPr>
          <w:rFonts w:ascii="PTSerif" w:hAnsi="PTSerif"/>
          <w:color w:val="000000"/>
          <w:sz w:val="29"/>
          <w:szCs w:val="29"/>
          <w:lang w:val="en-US"/>
        </w:rPr>
        <w:t>va</w:t>
      </w:r>
      <w:proofErr w:type="spellEnd"/>
      <w:proofErr w:type="gram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qoidaga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muvofiq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joylashtirishga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yordam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 xml:space="preserve"> </w:t>
      </w:r>
      <w:proofErr w:type="spellStart"/>
      <w:r w:rsidRPr="00F87694">
        <w:rPr>
          <w:rFonts w:ascii="PTSerif" w:hAnsi="PTSerif"/>
          <w:color w:val="000000"/>
          <w:sz w:val="29"/>
          <w:szCs w:val="29"/>
          <w:lang w:val="en-US"/>
        </w:rPr>
        <w:t>beradi</w:t>
      </w:r>
      <w:proofErr w:type="spellEnd"/>
      <w:r w:rsidRPr="00F87694">
        <w:rPr>
          <w:rFonts w:ascii="PTSerif" w:hAnsi="PTSerif"/>
          <w:color w:val="000000"/>
          <w:sz w:val="29"/>
          <w:szCs w:val="29"/>
          <w:lang w:val="en-US"/>
        </w:rPr>
        <w:t>.</w:t>
      </w:r>
    </w:p>
    <w:p w:rsidR="00986F7E" w:rsidRPr="00F87694" w:rsidRDefault="007858A5" w:rsidP="00986F7E">
      <w:pPr>
        <w:pStyle w:val="a6"/>
        <w:jc w:val="both"/>
        <w:rPr>
          <w:rFonts w:ascii="PTSerif" w:hAnsi="PTSerif"/>
          <w:color w:val="000000"/>
          <w:sz w:val="29"/>
          <w:szCs w:val="29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137410" cy="2137410"/>
            <wp:effectExtent l="0" t="0" r="0" b="0"/>
            <wp:docPr id="1" name="Рисунок 1" descr="TEZZ.UZ - интернет-магазин бытовой техники и электроники, купить бытовую  технику в Ташкенте недор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ZZ.UZ - интернет-магазин бытовой техники и электроники, купить бытовую  технику в Ташкенте недорог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7410" cy="2137410"/>
            <wp:effectExtent l="0" t="0" r="0" b="0"/>
            <wp:docPr id="5" name="Рисунок 5" descr="Konditsioner 12 - Электроника - OLX.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ditsioner 12 - Электроника - OLX.u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7410" cy="2137410"/>
            <wp:effectExtent l="0" t="0" r="0" b="0"/>
            <wp:docPr id="6" name="Рисунок 6" descr="Кондиционер Gree GWH07AAA-K3NNA2A купить в интернет-магазине Авента96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диционер Gree GWH07AAA-K3NNA2A купить в интернет-магазине Авента96.р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6435" cy="2339340"/>
            <wp:effectExtent l="0" t="0" r="5715" b="3810"/>
            <wp:docPr id="7" name="Рисунок 7" descr="Uyning burchagida konditsionerni o&amp;#39;rnatish. DIY split tizimini o&amp;#39;rnat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yning burchagida konditsionerni o&amp;#39;rnatish. DIY split tizimini o&amp;#39;rnatis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drawing>
          <wp:inline distT="0" distB="0" distL="0" distR="0">
            <wp:extent cx="2870835" cy="1595120"/>
            <wp:effectExtent l="0" t="0" r="5715" b="5080"/>
            <wp:docPr id="8" name="Рисунок 8" descr="Jak zainstalować system Split własnymi rękami. Przydatne informacje na  temat instalacji klimatyzatorów z własnymi rękami. Narzędzia i wyposaż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k zainstalować system Split własnymi rękami. Przydatne informacje na  temat instalacji klimatyzatorów z własnymi rękami. Narzędzia i wyposaże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lastRenderedPageBreak/>
        <w:drawing>
          <wp:inline distT="0" distB="0" distL="0" distR="0">
            <wp:extent cx="5940425" cy="4458105"/>
            <wp:effectExtent l="0" t="0" r="3175" b="0"/>
            <wp:docPr id="9" name="Рисунок 9" descr="Блок сплит. Внутренние блоки сплит-систем. Цена стационарных монобло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лок сплит. Внутренние блоки сплит-систем. Цена стационарных моноблок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drawing>
          <wp:inline distT="0" distB="0" distL="0" distR="0">
            <wp:extent cx="2849245" cy="1595120"/>
            <wp:effectExtent l="0" t="0" r="8255" b="5080"/>
            <wp:docPr id="10" name="Рисунок 10" descr="Принцип работы сплит-системы: устройство. Как работает кондиционер на  охлаждение? Откуда он берет воздух? Режимы работы и комплек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нцип работы сплит-системы: устройство. Как работает кондиционер на  охлаждение? Откуда он берет воздух? Режимы работы и комплектац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drawing>
          <wp:inline distT="0" distB="0" distL="0" distR="0">
            <wp:extent cx="2615565" cy="1743710"/>
            <wp:effectExtent l="0" t="0" r="0" b="8890"/>
            <wp:docPr id="11" name="Рисунок 11" descr="Кондиционер не работает. Кондиционер не холодит. Почему и что дел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ндиционер не работает. Кондиционер не холодит. Почему и что делать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drawing>
          <wp:inline distT="0" distB="0" distL="0" distR="0">
            <wp:extent cx="2243455" cy="2052320"/>
            <wp:effectExtent l="0" t="0" r="4445" b="5080"/>
            <wp:docPr id="12" name="Рисунок 12" descr="Из чего состоит кондиционер? Кондиционер в разрезе. » КОНДИЦИОНЕРЫ  СИМФЕРОПОЛЬ, СЕВАСТОПОЛЬ, ЕВПАТОРИЯ И ПО ВСЕМУ КРЫ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 чего состоит кондиционер? Кондиционер в разрезе. » КОНДИЦИОНЕРЫ  СИМФЕРОПОЛЬ, СЕВАСТОПОЛЬ, ЕВПАТОРИЯ И ПО ВСЕМУ КРЫМ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drawing>
          <wp:inline distT="0" distB="0" distL="0" distR="0">
            <wp:extent cx="2445385" cy="1871345"/>
            <wp:effectExtent l="0" t="0" r="0" b="0"/>
            <wp:docPr id="13" name="Рисунок 13" descr="Конструкция кондиционера, устройство кондиционера и его основные уз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трукция кондиционера, устройство кондиционера и его основные узл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lastRenderedPageBreak/>
        <w:drawing>
          <wp:inline distT="0" distB="0" distL="0" distR="0">
            <wp:extent cx="2785745" cy="1647825"/>
            <wp:effectExtent l="0" t="0" r="0" b="9525"/>
            <wp:docPr id="14" name="Рисунок 14" descr="Какие бывают сплит-системы и как их расс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ие бывают сплит-системы и как их рассчитать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46E">
        <w:rPr>
          <w:noProof/>
        </w:rPr>
        <w:drawing>
          <wp:inline distT="0" distB="0" distL="0" distR="0">
            <wp:extent cx="4763135" cy="4072255"/>
            <wp:effectExtent l="0" t="0" r="0" b="4445"/>
            <wp:docPr id="15" name="Рисунок 15" descr="Разборка внутреннего и наружного блоков кондицио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борка внутреннего и наружного блоков кондиционер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drawing>
          <wp:inline distT="0" distB="0" distL="0" distR="0">
            <wp:extent cx="2445385" cy="1871345"/>
            <wp:effectExtent l="0" t="0" r="0" b="0"/>
            <wp:docPr id="16" name="Рисунок 16" descr="Как правильно почистить кондиционер? | Полезные статьи магазина Мастер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к правильно почистить кондиционер? | Полезные статьи магазина Мастер Плю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drawing>
          <wp:inline distT="0" distB="0" distL="0" distR="0">
            <wp:extent cx="2870835" cy="1595120"/>
            <wp:effectExtent l="0" t="0" r="5715" b="5080"/>
            <wp:docPr id="17" name="Рисунок 17" descr="Внутренний блок кондиционера (30 фото): как разобрать внутренний блок  сплит-системы? Из чего состоит устройств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нутренний блок кондиционера (30 фото): как разобрать внутренний блок  сплит-системы? Из чего состоит устройство?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lastRenderedPageBreak/>
        <w:drawing>
          <wp:inline distT="0" distB="0" distL="0" distR="0">
            <wp:extent cx="2137410" cy="2137410"/>
            <wp:effectExtent l="0" t="0" r="0" b="0"/>
            <wp:docPr id="18" name="Рисунок 18" descr="Daikin FTXF25B внутренний блок кондиционера - Красноярск, Компания Чистый  возд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ikin FTXF25B внутренний блок кондиционера - Красноярск, Компания Чистый  возду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drawing>
          <wp:inline distT="0" distB="0" distL="0" distR="0">
            <wp:extent cx="2541270" cy="1797050"/>
            <wp:effectExtent l="0" t="0" r="0" b="0"/>
            <wp:docPr id="19" name="Рисунок 19" descr="Установка внутреннего блока кондиционера - ГлавСплитМон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Установка внутреннего блока кондиционера - ГлавСплитМонтаж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drawing>
          <wp:inline distT="0" distB="0" distL="0" distR="0">
            <wp:extent cx="5940425" cy="4458105"/>
            <wp:effectExtent l="0" t="0" r="3175" b="0"/>
            <wp:docPr id="20" name="Рисунок 20" descr="Установка кондиционера своими руками – все нюан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Установка кондиционера своими руками – все нюансы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32A84">
        <w:rPr>
          <w:noProof/>
        </w:rPr>
        <w:drawing>
          <wp:inline distT="0" distB="0" distL="0" distR="0">
            <wp:extent cx="1871345" cy="2456180"/>
            <wp:effectExtent l="0" t="0" r="0" b="1270"/>
            <wp:docPr id="21" name="Рисунок 21" descr="Установка кондиционера своими руками и правила его исполь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Установка кондиционера своими руками и правила его использования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32A84">
        <w:rPr>
          <w:noProof/>
        </w:rPr>
        <w:drawing>
          <wp:inline distT="0" distB="0" distL="0" distR="0">
            <wp:extent cx="2615565" cy="1743710"/>
            <wp:effectExtent l="0" t="0" r="0" b="8890"/>
            <wp:docPr id="22" name="Рисунок 22" descr="Что делать, если из кондиционера капает вода вам на подоконник? | Дом и  семья | ШколаЖизн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Что делать, если из кондиционера капает вода вам на подоконник? | Дом и  семья | ШколаЖизни.ру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lastRenderedPageBreak/>
        <w:drawing>
          <wp:inline distT="0" distB="0" distL="0" distR="0">
            <wp:extent cx="2434590" cy="1871345"/>
            <wp:effectExtent l="0" t="0" r="3810" b="0"/>
            <wp:docPr id="23" name="Рисунок 23" descr="Гудит сплит-система: почему шумит внешний и внутренний блок кондиционера?  Что делать? Как уменьшить уровень шум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удит сплит-система: почему шумит внешний и внутренний блок кондиционера?  Что делать? Как уменьшить уровень шума?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drawing>
          <wp:inline distT="0" distB="0" distL="0" distR="0">
            <wp:extent cx="5940425" cy="3964639"/>
            <wp:effectExtent l="0" t="0" r="3175" b="0"/>
            <wp:docPr id="24" name="Рисунок 24" descr="Что делать, если из кондиционера капает вода вам на подоконник? | Дом и  семья | ШколаЖизн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Что делать, если из кондиционера капает вода вам на подоконник? | Дом и  семья | ШколаЖизни.ру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drawing>
          <wp:inline distT="0" distB="0" distL="0" distR="0">
            <wp:extent cx="2487930" cy="1839595"/>
            <wp:effectExtent l="0" t="0" r="7620" b="8255"/>
            <wp:docPr id="25" name="Рисунок 25" descr="Течет вода с внешнего блока кондиционера. | Вентиляция и кондиционирование  | Школа ремонта. Ремонт своими руками. Советы профессио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Течет вода с внешнего блока кондиционера. | Вентиляция и кондиционирование  | Школа ремонта. Ремонт своими руками. Советы профессионалов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lastRenderedPageBreak/>
        <w:drawing>
          <wp:inline distT="0" distB="0" distL="0" distR="0">
            <wp:extent cx="5940425" cy="3070220"/>
            <wp:effectExtent l="0" t="0" r="3175" b="0"/>
            <wp:docPr id="26" name="Рисунок 26" descr="Почему течет кондиционер? - Кондиционеры G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очему течет кондиционер? - Кондиционеры Gre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A84">
        <w:rPr>
          <w:noProof/>
        </w:rPr>
        <w:drawing>
          <wp:inline distT="0" distB="0" distL="0" distR="0">
            <wp:extent cx="2137410" cy="2137410"/>
            <wp:effectExtent l="0" t="0" r="0" b="0"/>
            <wp:docPr id="27" name="Рисунок 27" descr="Сплит-система Daikin Emura FTXG25JS/RXG25J Inverter за 137830 руб. в  интернет-магазине - Тиу.р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плит-система Daikin Emura FTXG25JS/RXG25J Inverter за 137830 руб. в  интернет-магазине - Тиу.ру!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7E" w:rsidRDefault="00986F7E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D91D7A" w:rsidRDefault="00D91D7A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D91D7A" w:rsidRDefault="00D91D7A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D91D7A" w:rsidRDefault="00D91D7A" w:rsidP="00D91D7A">
      <w:pPr>
        <w:spacing w:after="0" w:line="259" w:lineRule="auto"/>
        <w:ind w:left="423" w:right="0" w:firstLine="0"/>
        <w:jc w:val="center"/>
        <w:rPr>
          <w:rFonts w:ascii="PTSerif" w:hAnsi="PTSerif"/>
          <w:sz w:val="29"/>
          <w:szCs w:val="29"/>
          <w:lang w:val="en-US"/>
        </w:rPr>
      </w:pPr>
    </w:p>
    <w:p w:rsidR="00E0249E" w:rsidRPr="007858A5" w:rsidRDefault="00E0249E" w:rsidP="00E0249E">
      <w:pPr>
        <w:rPr>
          <w:lang w:val="en-US"/>
        </w:rPr>
      </w:pPr>
    </w:p>
    <w:p w:rsidR="00703D58" w:rsidRPr="007858A5" w:rsidRDefault="00703D58">
      <w:pPr>
        <w:rPr>
          <w:lang w:val="en-US"/>
        </w:rPr>
      </w:pPr>
    </w:p>
    <w:sectPr w:rsidR="00703D58" w:rsidRPr="0078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7F4E"/>
    <w:multiLevelType w:val="hybridMultilevel"/>
    <w:tmpl w:val="5D341E5E"/>
    <w:lvl w:ilvl="0" w:tplc="84F2E152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7F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69A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A02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84D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C36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619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288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443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E"/>
    <w:rsid w:val="001C1A69"/>
    <w:rsid w:val="00267422"/>
    <w:rsid w:val="002F446E"/>
    <w:rsid w:val="00703D58"/>
    <w:rsid w:val="007858A5"/>
    <w:rsid w:val="00986F7E"/>
    <w:rsid w:val="00A32A84"/>
    <w:rsid w:val="00D91D7A"/>
    <w:rsid w:val="00E0249E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9E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E0249E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24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49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024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9E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1C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C1A6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1C1A69"/>
    <w:rPr>
      <w:b/>
      <w:bCs/>
    </w:rPr>
  </w:style>
  <w:style w:type="character" w:styleId="a8">
    <w:name w:val="Emphasis"/>
    <w:basedOn w:val="a0"/>
    <w:uiPriority w:val="20"/>
    <w:qFormat/>
    <w:rsid w:val="001C1A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9E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E0249E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24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49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024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0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9E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1C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C1A6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1C1A69"/>
    <w:rPr>
      <w:b/>
      <w:bCs/>
    </w:rPr>
  </w:style>
  <w:style w:type="character" w:styleId="a8">
    <w:name w:val="Emphasis"/>
    <w:basedOn w:val="a0"/>
    <w:uiPriority w:val="20"/>
    <w:qFormat/>
    <w:rsid w:val="001C1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mart.uz/catalog/products/air-conditioners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6</cp:revision>
  <dcterms:created xsi:type="dcterms:W3CDTF">2021-12-22T09:49:00Z</dcterms:created>
  <dcterms:modified xsi:type="dcterms:W3CDTF">2022-01-20T12:26:00Z</dcterms:modified>
</cp:coreProperties>
</file>