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E46" w:rsidRDefault="00653E46" w:rsidP="00653E46">
      <w:pPr>
        <w:jc w:val="both"/>
        <w:rPr>
          <w:rFonts w:ascii="Times New Roman" w:hAnsi="Times New Roman" w:cs="Times New Roman"/>
          <w:sz w:val="28"/>
          <w:szCs w:val="28"/>
          <w:lang w:val="uz-Cyrl-UZ"/>
        </w:rPr>
      </w:pPr>
      <w:r>
        <w:rPr>
          <w:rFonts w:ascii="Times New Roman" w:hAnsi="Times New Roman" w:cs="Times New Roman"/>
          <w:b/>
          <w:sz w:val="28"/>
          <w:szCs w:val="28"/>
          <w:lang w:val="uz-Cyrl-UZ"/>
        </w:rPr>
        <w:t>3-Мавзу</w:t>
      </w:r>
      <w:r w:rsidRPr="00E06329">
        <w:rPr>
          <w:rFonts w:ascii="Times New Roman" w:hAnsi="Times New Roman" w:cs="Times New Roman"/>
          <w:b/>
          <w:sz w:val="28"/>
          <w:szCs w:val="28"/>
          <w:lang w:val="uz-Cyrl-UZ"/>
        </w:rPr>
        <w:t>.</w:t>
      </w:r>
      <w:r>
        <w:rPr>
          <w:rFonts w:ascii="Times New Roman" w:hAnsi="Times New Roman" w:cs="Times New Roman"/>
          <w:b/>
          <w:sz w:val="28"/>
          <w:szCs w:val="28"/>
          <w:lang w:val="uz-Cyrl-UZ"/>
        </w:rPr>
        <w:t xml:space="preserve"> Аёллар сартарошлик ишлари технологияси сочни ювиш ва профилактик ёрдамни амалга ошириш. </w:t>
      </w:r>
      <w:r w:rsidRPr="00E06329">
        <w:rPr>
          <w:rFonts w:ascii="Times New Roman" w:hAnsi="Times New Roman" w:cs="Times New Roman"/>
          <w:b/>
          <w:sz w:val="28"/>
          <w:szCs w:val="28"/>
          <w:lang w:val="uz-Cyrl-UZ"/>
        </w:rPr>
        <w:t xml:space="preserve"> </w:t>
      </w:r>
      <w:r w:rsidRPr="00E06329">
        <w:rPr>
          <w:rFonts w:ascii="Times New Roman" w:hAnsi="Times New Roman" w:cs="Times New Roman"/>
          <w:sz w:val="28"/>
          <w:szCs w:val="28"/>
          <w:lang w:val="uz-Cyrl-UZ"/>
        </w:rPr>
        <w:t>Аёллар сартарошлик ишлари технологиясини тушунтириш. Сочни ювиш ва профилактик ёрдамни амалга ошириш. Классик ва салонли соч кесишни амалга ошириш. Соч турмагини</w:t>
      </w:r>
    </w:p>
    <w:p w:rsidR="00653E46" w:rsidRPr="00D463EB" w:rsidRDefault="00653E46" w:rsidP="00653E46">
      <w:pPr>
        <w:jc w:val="both"/>
        <w:rPr>
          <w:rFonts w:ascii="Times New Roman" w:hAnsi="Times New Roman" w:cs="Times New Roman"/>
          <w:sz w:val="28"/>
          <w:szCs w:val="28"/>
          <w:lang w:val="uz-Cyrl-UZ"/>
        </w:rPr>
      </w:pPr>
      <w:r>
        <w:rPr>
          <w:rFonts w:ascii="Times New Roman" w:hAnsi="Times New Roman" w:cs="Times New Roman"/>
          <w:noProof/>
          <w:sz w:val="28"/>
          <w:szCs w:val="28"/>
          <w:lang w:eastAsia="ru-RU"/>
        </w:rPr>
        <w:drawing>
          <wp:inline distT="0" distB="0" distL="0" distR="0" wp14:anchorId="34595877" wp14:editId="62A3AFE9">
            <wp:extent cx="2352675" cy="2292572"/>
            <wp:effectExtent l="0" t="0" r="0" b="0"/>
            <wp:docPr id="20" name="Рисунок 20" descr="C:\Users\User\Desktop\hair-level-2-2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Desktop\hair-level-2-216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9326" cy="2308798"/>
                    </a:xfrm>
                    <a:prstGeom prst="rect">
                      <a:avLst/>
                    </a:prstGeom>
                    <a:noFill/>
                    <a:ln>
                      <a:noFill/>
                    </a:ln>
                  </pic:spPr>
                </pic:pic>
              </a:graphicData>
            </a:graphic>
          </wp:inline>
        </w:drawing>
      </w:r>
      <w:r w:rsidRPr="00D463EB">
        <w:rPr>
          <w:rFonts w:ascii="Times New Roman" w:hAnsi="Times New Roman" w:cs="Times New Roman"/>
          <w:noProof/>
          <w:sz w:val="28"/>
          <w:szCs w:val="28"/>
          <w:lang w:eastAsia="ru-RU"/>
        </w:rPr>
        <w:drawing>
          <wp:inline distT="0" distB="0" distL="0" distR="0" wp14:anchorId="3CA05FF3" wp14:editId="6F8DD31A">
            <wp:extent cx="3657600" cy="2250391"/>
            <wp:effectExtent l="0" t="0" r="0" b="0"/>
            <wp:docPr id="24" name="Рисунок 24" descr="C:\Users\User\Desktop\img_20180913_154022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Desktop\img_20180913_154022_hd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73344" cy="2260078"/>
                    </a:xfrm>
                    <a:prstGeom prst="rect">
                      <a:avLst/>
                    </a:prstGeom>
                    <a:noFill/>
                    <a:ln>
                      <a:noFill/>
                    </a:ln>
                  </pic:spPr>
                </pic:pic>
              </a:graphicData>
            </a:graphic>
          </wp:inline>
        </w:drawing>
      </w:r>
      <w:bookmarkStart w:id="0" w:name="_GoBack"/>
      <w:bookmarkEnd w:id="0"/>
    </w:p>
    <w:p w:rsidR="00047CBC" w:rsidRPr="00D463EB" w:rsidRDefault="00653E46" w:rsidP="00653E46">
      <w:pPr>
        <w:rPr>
          <w:sz w:val="28"/>
          <w:szCs w:val="28"/>
          <w:lang w:val="uz-Cyrl-UZ"/>
        </w:rPr>
      </w:pPr>
      <w:r w:rsidRPr="00D463EB">
        <w:rPr>
          <w:rFonts w:ascii="Times New Roman" w:hAnsi="Times New Roman" w:cs="Times New Roman"/>
          <w:sz w:val="28"/>
          <w:szCs w:val="28"/>
          <w:lang w:val="uz-Cyrl-UZ"/>
        </w:rPr>
        <w:t>бажариш қирқиш ва кесишни бажариш усулларини батафсил тушунтириш. Аёллар сартарошлик ишлари техгологияси. Сочни ювиш ва профилактик ёрламни амалга оширишни ўрганиш, уларни бажариш ва санитария нормаларига риоя қилиш. Ёш қиз болаларнинг сочларини олишдаги ўзига хос хусусиятлар.</w:t>
      </w:r>
    </w:p>
    <w:p w:rsidR="00047CBC" w:rsidRPr="00D463EB" w:rsidRDefault="00047CBC" w:rsidP="00047CBC">
      <w:pPr>
        <w:rPr>
          <w:sz w:val="28"/>
          <w:szCs w:val="28"/>
          <w:lang w:val="uz-Cyrl-UZ"/>
        </w:rPr>
      </w:pPr>
    </w:p>
    <w:p w:rsidR="00D463EB" w:rsidRPr="00D463EB" w:rsidRDefault="00D463EB" w:rsidP="00D463EB">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val="uz-Cyrl-UZ" w:eastAsia="ru-RU"/>
        </w:rPr>
      </w:pPr>
      <w:r w:rsidRPr="00D463EB">
        <w:rPr>
          <w:rFonts w:ascii="Times New Roman" w:eastAsia="Times New Roman" w:hAnsi="Times New Roman" w:cs="Times New Roman"/>
          <w:b/>
          <w:snapToGrid w:val="0"/>
          <w:sz w:val="28"/>
          <w:szCs w:val="28"/>
          <w:lang w:val="uz-Cyrl-UZ" w:eastAsia="ru-RU"/>
        </w:rPr>
        <w:t>Бошни  ювиш.</w:t>
      </w:r>
    </w:p>
    <w:p w:rsidR="00D463EB" w:rsidRPr="00D463EB" w:rsidRDefault="00D463EB" w:rsidP="00D463EB">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z-Cyrl-UZ" w:eastAsia="ru-RU"/>
        </w:rPr>
      </w:pPr>
      <w:r w:rsidRPr="00D463EB">
        <w:rPr>
          <w:rFonts w:ascii="Times New Roman" w:eastAsia="Times New Roman" w:hAnsi="Times New Roman" w:cs="Times New Roman"/>
          <w:sz w:val="28"/>
          <w:szCs w:val="28"/>
          <w:lang w:val="uz-Cyrl-UZ" w:eastAsia="ru-RU"/>
        </w:rPr>
        <w:t xml:space="preserve">              Белгиланган соч тузилиши қараб ювувчи воситани танлаш. Бошни ювишдан олдин тайёрлов ишлари.</w:t>
      </w:r>
    </w:p>
    <w:p w:rsidR="00D463EB" w:rsidRPr="00D463EB" w:rsidRDefault="00D463EB" w:rsidP="00D463EB">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u w:val="single"/>
          <w:lang w:val="uz-Cyrl-UZ" w:eastAsia="ru-RU"/>
        </w:rPr>
      </w:pPr>
      <w:r w:rsidRPr="00D463EB">
        <w:rPr>
          <w:rFonts w:ascii="Times New Roman" w:eastAsia="Times New Roman" w:hAnsi="Times New Roman" w:cs="Times New Roman"/>
          <w:sz w:val="28"/>
          <w:szCs w:val="28"/>
          <w:lang w:val="uz-Cyrl-UZ" w:eastAsia="ru-RU"/>
        </w:rPr>
        <w:t xml:space="preserve">Олдинга ва орқага эгилган ҳолатларда бошни ювиш. Сочларни силаш.Массаж ҳаракатларини такрорлаш ва ўзлаштириш (кетма-кетлик, йўналиш, куч). Бош териси ва сочларнинг ҳолатига қараб сочларни ва бошнинг сочли қисмини парваришлаш учун воситаларни танлаш. </w:t>
      </w:r>
    </w:p>
    <w:p w:rsidR="009C68F5" w:rsidRPr="00047CBC" w:rsidRDefault="009C68F5" w:rsidP="00047CBC">
      <w:pPr>
        <w:ind w:firstLine="708"/>
      </w:pPr>
    </w:p>
    <w:sectPr w:rsidR="009C68F5" w:rsidRPr="00047C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6F"/>
    <w:rsid w:val="00047CBC"/>
    <w:rsid w:val="00653E46"/>
    <w:rsid w:val="00830C6F"/>
    <w:rsid w:val="009C68F5"/>
    <w:rsid w:val="00D4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BBB2"/>
  <w15:chartTrackingRefBased/>
  <w15:docId w15:val="{3EE940C6-CCBD-4E0F-B6B7-660CD62E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E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231C-3757-4E63-B4F4-8A3FB942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136</Words>
  <Characters>777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Ayollar sartaroshi</dc:creator>
  <cp:keywords/>
  <dc:description/>
  <cp:lastModifiedBy>Ayollar sartaroshi</cp:lastModifiedBy>
  <cp:revision>3</cp:revision>
  <dcterms:created xsi:type="dcterms:W3CDTF">2021-10-11T11:18:00Z</dcterms:created>
  <dcterms:modified xsi:type="dcterms:W3CDTF">2021-10-11T11:41:00Z</dcterms:modified>
</cp:coreProperties>
</file>