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62" w:rsidRPr="00C67862" w:rsidRDefault="00C67862" w:rsidP="00C67862">
      <w:pPr>
        <w:rPr>
          <w:sz w:val="40"/>
          <w:szCs w:val="40"/>
          <w:lang w:val="en-US"/>
        </w:rPr>
      </w:pPr>
      <w:r w:rsidRPr="00C67862">
        <w:rPr>
          <w:sz w:val="40"/>
          <w:szCs w:val="40"/>
          <w:lang w:val="en-US"/>
        </w:rPr>
        <w:t>“</w:t>
      </w:r>
      <w:proofErr w:type="spellStart"/>
      <w:proofErr w:type="gramStart"/>
      <w:r w:rsidRPr="00C67862">
        <w:rPr>
          <w:sz w:val="40"/>
          <w:szCs w:val="40"/>
          <w:lang w:val="en-US"/>
        </w:rPr>
        <w:t>Bushe”mahsulotni</w:t>
      </w:r>
      <w:proofErr w:type="spellEnd"/>
      <w:proofErr w:type="gram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tayyorlash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texnalogiyasi</w:t>
      </w:r>
      <w:proofErr w:type="spellEnd"/>
    </w:p>
    <w:p w:rsidR="00C67862" w:rsidRPr="00C67862" w:rsidRDefault="00C67862" w:rsidP="00C67862">
      <w:pPr>
        <w:rPr>
          <w:sz w:val="40"/>
          <w:szCs w:val="40"/>
          <w:lang w:val="en-US"/>
        </w:rPr>
      </w:pPr>
      <w:proofErr w:type="spellStart"/>
      <w:r w:rsidRPr="00C67862">
        <w:rPr>
          <w:sz w:val="40"/>
          <w:szCs w:val="40"/>
          <w:lang w:val="en-US"/>
        </w:rPr>
        <w:t>Kerakli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mahsulot</w:t>
      </w:r>
      <w:proofErr w:type="spellEnd"/>
      <w:r w:rsidRPr="00C67862">
        <w:rPr>
          <w:sz w:val="40"/>
          <w:szCs w:val="40"/>
          <w:lang w:val="en-US"/>
        </w:rPr>
        <w:t>:</w:t>
      </w:r>
    </w:p>
    <w:p w:rsidR="00C67862" w:rsidRPr="00C67862" w:rsidRDefault="00C67862" w:rsidP="00C67862">
      <w:pPr>
        <w:rPr>
          <w:sz w:val="40"/>
          <w:szCs w:val="40"/>
          <w:lang w:val="en-US"/>
        </w:rPr>
      </w:pPr>
      <w:r w:rsidRPr="00C67862">
        <w:rPr>
          <w:sz w:val="40"/>
          <w:szCs w:val="40"/>
          <w:lang w:val="en-US"/>
        </w:rPr>
        <w:t>Un                                  289g</w:t>
      </w:r>
    </w:p>
    <w:p w:rsidR="00C67862" w:rsidRPr="00C67862" w:rsidRDefault="00C67862" w:rsidP="00C67862">
      <w:pPr>
        <w:rPr>
          <w:sz w:val="40"/>
          <w:szCs w:val="40"/>
          <w:lang w:val="en-US"/>
        </w:rPr>
      </w:pPr>
      <w:proofErr w:type="spellStart"/>
      <w:r w:rsidRPr="00C67862">
        <w:rPr>
          <w:sz w:val="40"/>
          <w:szCs w:val="40"/>
          <w:lang w:val="en-US"/>
        </w:rPr>
        <w:t>Tuxum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sarig’i</w:t>
      </w:r>
      <w:proofErr w:type="spellEnd"/>
      <w:r w:rsidRPr="00C67862">
        <w:rPr>
          <w:sz w:val="40"/>
          <w:szCs w:val="40"/>
          <w:lang w:val="en-US"/>
        </w:rPr>
        <w:t xml:space="preserve">               342g</w:t>
      </w:r>
    </w:p>
    <w:p w:rsidR="00C67862" w:rsidRPr="00C67862" w:rsidRDefault="00C67862" w:rsidP="00C67862">
      <w:pPr>
        <w:rPr>
          <w:sz w:val="40"/>
          <w:szCs w:val="40"/>
          <w:lang w:val="en-US"/>
        </w:rPr>
      </w:pPr>
      <w:proofErr w:type="spellStart"/>
      <w:r w:rsidRPr="00C67862">
        <w:rPr>
          <w:sz w:val="40"/>
          <w:szCs w:val="40"/>
          <w:lang w:val="en-US"/>
        </w:rPr>
        <w:t>Tuxum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oqi</w:t>
      </w:r>
      <w:proofErr w:type="spellEnd"/>
      <w:r w:rsidRPr="00C67862">
        <w:rPr>
          <w:sz w:val="40"/>
          <w:szCs w:val="40"/>
          <w:lang w:val="en-US"/>
        </w:rPr>
        <w:t xml:space="preserve">                    512g</w:t>
      </w:r>
    </w:p>
    <w:p w:rsidR="00C67862" w:rsidRPr="00C67862" w:rsidRDefault="00C67862" w:rsidP="00C67862">
      <w:pPr>
        <w:rPr>
          <w:sz w:val="40"/>
          <w:szCs w:val="40"/>
          <w:lang w:val="en-US"/>
        </w:rPr>
      </w:pPr>
      <w:proofErr w:type="spellStart"/>
      <w:r w:rsidRPr="00C67862">
        <w:rPr>
          <w:sz w:val="40"/>
          <w:szCs w:val="40"/>
          <w:lang w:val="en-US"/>
        </w:rPr>
        <w:t>Essensiya</w:t>
      </w:r>
      <w:proofErr w:type="spellEnd"/>
      <w:r w:rsidRPr="00C67862">
        <w:rPr>
          <w:sz w:val="40"/>
          <w:szCs w:val="40"/>
          <w:lang w:val="en-US"/>
        </w:rPr>
        <w:t xml:space="preserve">                     2.3g</w:t>
      </w:r>
    </w:p>
    <w:p w:rsidR="00C67862" w:rsidRPr="00C67862" w:rsidRDefault="00C67862" w:rsidP="00C67862">
      <w:pPr>
        <w:rPr>
          <w:sz w:val="40"/>
          <w:szCs w:val="40"/>
          <w:lang w:val="en-US"/>
        </w:rPr>
      </w:pPr>
      <w:r w:rsidRPr="00C67862">
        <w:rPr>
          <w:sz w:val="40"/>
          <w:szCs w:val="40"/>
          <w:lang w:val="en-US"/>
        </w:rPr>
        <w:t xml:space="preserve">Limon </w:t>
      </w:r>
      <w:proofErr w:type="spellStart"/>
      <w:r w:rsidRPr="00C67862">
        <w:rPr>
          <w:sz w:val="40"/>
          <w:szCs w:val="40"/>
          <w:lang w:val="en-US"/>
        </w:rPr>
        <w:t>kislata</w:t>
      </w:r>
      <w:proofErr w:type="spellEnd"/>
      <w:r w:rsidRPr="00C67862">
        <w:rPr>
          <w:sz w:val="40"/>
          <w:szCs w:val="40"/>
          <w:lang w:val="en-US"/>
        </w:rPr>
        <w:t xml:space="preserve">              1.5g</w:t>
      </w:r>
    </w:p>
    <w:p w:rsidR="00C67862" w:rsidRPr="00C67862" w:rsidRDefault="00C67862" w:rsidP="00C67862">
      <w:pPr>
        <w:rPr>
          <w:sz w:val="40"/>
          <w:szCs w:val="40"/>
          <w:lang w:val="en-US"/>
        </w:rPr>
      </w:pPr>
      <w:proofErr w:type="spellStart"/>
      <w:r w:rsidRPr="00C67862">
        <w:rPr>
          <w:sz w:val="40"/>
          <w:szCs w:val="40"/>
          <w:lang w:val="en-US"/>
        </w:rPr>
        <w:t>Chiqishi</w:t>
      </w:r>
      <w:proofErr w:type="spellEnd"/>
      <w:r w:rsidRPr="00C67862">
        <w:rPr>
          <w:sz w:val="40"/>
          <w:szCs w:val="40"/>
          <w:lang w:val="en-US"/>
        </w:rPr>
        <w:t xml:space="preserve">                      1000g</w:t>
      </w:r>
    </w:p>
    <w:p w:rsidR="0007293D" w:rsidRDefault="00C67862" w:rsidP="00C67862">
      <w:pPr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</w:pPr>
      <w:r w:rsidRPr="00C67862">
        <w:rPr>
          <w:b/>
          <w:i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743227B" wp14:editId="658EBDF2">
            <wp:simplePos x="0" y="0"/>
            <wp:positionH relativeFrom="column">
              <wp:posOffset>2863215</wp:posOffset>
            </wp:positionH>
            <wp:positionV relativeFrom="paragraph">
              <wp:posOffset>4044315</wp:posOffset>
            </wp:positionV>
            <wp:extent cx="271462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524" y="21478"/>
                <wp:lineTo x="215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7862">
        <w:rPr>
          <w:sz w:val="40"/>
          <w:szCs w:val="40"/>
          <w:lang w:val="en-US"/>
        </w:rPr>
        <w:t xml:space="preserve">   “</w:t>
      </w:r>
      <w:proofErr w:type="spellStart"/>
      <w:proofErr w:type="gramStart"/>
      <w:r w:rsidRPr="00C67862">
        <w:rPr>
          <w:sz w:val="40"/>
          <w:szCs w:val="40"/>
          <w:lang w:val="en-US"/>
        </w:rPr>
        <w:t>Bushe”tayyorlash</w:t>
      </w:r>
      <w:proofErr w:type="spellEnd"/>
      <w:proofErr w:type="gram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ishi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quyidagilarni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o’z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ichiga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oladi:tuxumning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sarig’i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va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oqini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shakar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bilan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alohida-alohida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ko’pirtirish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tuxum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sarig’i</w:t>
      </w:r>
      <w:proofErr w:type="spellEnd"/>
      <w:r w:rsidRPr="00C67862">
        <w:rPr>
          <w:sz w:val="40"/>
          <w:szCs w:val="40"/>
          <w:lang w:val="en-US"/>
        </w:rPr>
        <w:t xml:space="preserve">, </w:t>
      </w:r>
      <w:proofErr w:type="spellStart"/>
      <w:r w:rsidRPr="00C67862">
        <w:rPr>
          <w:sz w:val="40"/>
          <w:szCs w:val="40"/>
          <w:lang w:val="en-US"/>
        </w:rPr>
        <w:t>oqini</w:t>
      </w:r>
      <w:proofErr w:type="spellEnd"/>
      <w:r w:rsidRPr="00C67862">
        <w:rPr>
          <w:sz w:val="40"/>
          <w:szCs w:val="40"/>
          <w:lang w:val="en-US"/>
        </w:rPr>
        <w:t xml:space="preserve"> un </w:t>
      </w:r>
      <w:proofErr w:type="spellStart"/>
      <w:r w:rsidRPr="00C67862">
        <w:rPr>
          <w:sz w:val="40"/>
          <w:szCs w:val="40"/>
          <w:lang w:val="en-US"/>
        </w:rPr>
        <w:t>bilan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qorishtirish</w:t>
      </w:r>
      <w:proofErr w:type="spellEnd"/>
      <w:r w:rsidRPr="00C67862">
        <w:rPr>
          <w:sz w:val="40"/>
          <w:szCs w:val="40"/>
          <w:lang w:val="en-US"/>
        </w:rPr>
        <w:t xml:space="preserve">. </w:t>
      </w:r>
      <w:proofErr w:type="spellStart"/>
      <w:r w:rsidRPr="00C67862">
        <w:rPr>
          <w:sz w:val="40"/>
          <w:szCs w:val="40"/>
        </w:rPr>
        <w:t>Tuxum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sarig’iga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retaptura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bo’yicha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shakarqo’shib</w:t>
      </w:r>
      <w:proofErr w:type="spellEnd"/>
      <w:r w:rsidRPr="00C67862">
        <w:rPr>
          <w:sz w:val="40"/>
          <w:szCs w:val="40"/>
        </w:rPr>
        <w:t xml:space="preserve">, </w:t>
      </w:r>
      <w:proofErr w:type="spellStart"/>
      <w:r w:rsidRPr="00C67862">
        <w:rPr>
          <w:sz w:val="40"/>
          <w:szCs w:val="40"/>
        </w:rPr>
        <w:t>hajmi</w:t>
      </w:r>
      <w:proofErr w:type="spellEnd"/>
      <w:r w:rsidRPr="00C67862">
        <w:rPr>
          <w:sz w:val="40"/>
          <w:szCs w:val="40"/>
        </w:rPr>
        <w:t xml:space="preserve"> 2.5-3baravar </w:t>
      </w:r>
      <w:proofErr w:type="spellStart"/>
      <w:r w:rsidRPr="00C67862">
        <w:rPr>
          <w:sz w:val="40"/>
          <w:szCs w:val="40"/>
        </w:rPr>
        <w:t>katalashgunicha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kuvlab</w:t>
      </w:r>
      <w:proofErr w:type="spellEnd"/>
      <w:r w:rsidRPr="00C67862">
        <w:rPr>
          <w:sz w:val="40"/>
          <w:szCs w:val="40"/>
        </w:rPr>
        <w:t xml:space="preserve">, </w:t>
      </w:r>
      <w:proofErr w:type="spellStart"/>
      <w:r w:rsidRPr="00C67862">
        <w:rPr>
          <w:sz w:val="40"/>
          <w:szCs w:val="40"/>
        </w:rPr>
        <w:t>ko’pirtiriladi</w:t>
      </w:r>
      <w:proofErr w:type="spellEnd"/>
      <w:r w:rsidRPr="00C67862">
        <w:rPr>
          <w:sz w:val="40"/>
          <w:szCs w:val="40"/>
        </w:rPr>
        <w:t xml:space="preserve">. </w:t>
      </w:r>
      <w:proofErr w:type="spellStart"/>
      <w:r w:rsidRPr="00C67862">
        <w:rPr>
          <w:sz w:val="40"/>
          <w:szCs w:val="40"/>
        </w:rPr>
        <w:t>Shu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bilan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birga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tuxum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oqini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hajmi</w:t>
      </w:r>
      <w:proofErr w:type="spellEnd"/>
      <w:r w:rsidRPr="00C67862">
        <w:rPr>
          <w:sz w:val="40"/>
          <w:szCs w:val="40"/>
        </w:rPr>
        <w:t xml:space="preserve"> 5-6 </w:t>
      </w:r>
      <w:proofErr w:type="spellStart"/>
      <w:r w:rsidRPr="00C67862">
        <w:rPr>
          <w:sz w:val="40"/>
          <w:szCs w:val="40"/>
        </w:rPr>
        <w:t>baravar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kattalashgunicha</w:t>
      </w:r>
      <w:proofErr w:type="spellEnd"/>
      <w:r w:rsidRPr="00C67862">
        <w:rPr>
          <w:sz w:val="40"/>
          <w:szCs w:val="40"/>
        </w:rPr>
        <w:t xml:space="preserve"> (</w:t>
      </w:r>
      <w:proofErr w:type="spellStart"/>
      <w:r w:rsidRPr="00C67862">
        <w:rPr>
          <w:sz w:val="40"/>
          <w:szCs w:val="40"/>
        </w:rPr>
        <w:t>chilcho’pta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oqib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tushmaydigan</w:t>
      </w:r>
      <w:proofErr w:type="spellEnd"/>
      <w:r w:rsidRPr="00C67862">
        <w:rPr>
          <w:sz w:val="40"/>
          <w:szCs w:val="40"/>
        </w:rPr>
        <w:t xml:space="preserve">) </w:t>
      </w:r>
      <w:proofErr w:type="spellStart"/>
      <w:r w:rsidRPr="00C67862">
        <w:rPr>
          <w:sz w:val="40"/>
          <w:szCs w:val="40"/>
        </w:rPr>
        <w:t>ko’pik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hosil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bo’lgunicha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kuvlanadi</w:t>
      </w:r>
      <w:proofErr w:type="spellEnd"/>
      <w:r w:rsidRPr="00C67862">
        <w:rPr>
          <w:sz w:val="40"/>
          <w:szCs w:val="40"/>
        </w:rPr>
        <w:t xml:space="preserve">; </w:t>
      </w:r>
      <w:proofErr w:type="spellStart"/>
      <w:r w:rsidRPr="00C67862">
        <w:rPr>
          <w:sz w:val="40"/>
          <w:szCs w:val="40"/>
        </w:rPr>
        <w:t>kuvlash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sur’ati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oldiniga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sekinlik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bilan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oshirib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boriladi</w:t>
      </w:r>
      <w:proofErr w:type="spellEnd"/>
      <w:r w:rsidRPr="00C67862">
        <w:rPr>
          <w:sz w:val="40"/>
          <w:szCs w:val="40"/>
        </w:rPr>
        <w:t xml:space="preserve">, </w:t>
      </w:r>
      <w:proofErr w:type="spellStart"/>
      <w:r w:rsidRPr="00C67862">
        <w:rPr>
          <w:sz w:val="40"/>
          <w:szCs w:val="40"/>
        </w:rPr>
        <w:t>keyin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asta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tezlashtiriladi</w:t>
      </w:r>
      <w:proofErr w:type="spellEnd"/>
      <w:r w:rsidRPr="00C67862">
        <w:rPr>
          <w:sz w:val="40"/>
          <w:szCs w:val="40"/>
        </w:rPr>
        <w:t xml:space="preserve">; </w:t>
      </w:r>
      <w:proofErr w:type="spellStart"/>
      <w:r w:rsidRPr="00C67862">
        <w:rPr>
          <w:sz w:val="40"/>
          <w:szCs w:val="40"/>
        </w:rPr>
        <w:t>kuvlashninig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oxirida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oqsil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strukturasini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mustahkamlash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uchun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limon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kislatasi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</w:rPr>
        <w:t>qo’shiladi</w:t>
      </w:r>
      <w:proofErr w:type="spellEnd"/>
      <w:r w:rsidRPr="00C67862">
        <w:rPr>
          <w:sz w:val="40"/>
          <w:szCs w:val="40"/>
        </w:rPr>
        <w:t>.</w:t>
      </w:r>
      <w:r w:rsidRPr="00C67862"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  <w:t xml:space="preserve"> </w:t>
      </w:r>
    </w:p>
    <w:p w:rsidR="00C67862" w:rsidRPr="00C67862" w:rsidRDefault="00C67862" w:rsidP="00C67862">
      <w:pPr>
        <w:rPr>
          <w:sz w:val="40"/>
          <w:szCs w:val="40"/>
        </w:rPr>
      </w:pPr>
      <w:r w:rsidRPr="00C67862">
        <w:rPr>
          <w:b/>
          <w:i/>
          <w:sz w:val="40"/>
          <w:szCs w:val="40"/>
        </w:rPr>
        <w:drawing>
          <wp:inline distT="0" distB="0" distL="0" distR="0" wp14:anchorId="2BE751EC" wp14:editId="643E94D6">
            <wp:extent cx="2620010" cy="1610360"/>
            <wp:effectExtent l="0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862">
        <w:rPr>
          <w:sz w:val="40"/>
          <w:szCs w:val="40"/>
        </w:rPr>
        <w:t xml:space="preserve">      </w:t>
      </w:r>
    </w:p>
    <w:p w:rsidR="00C67862" w:rsidRPr="00C67862" w:rsidRDefault="00C67862" w:rsidP="00C67862">
      <w:pPr>
        <w:rPr>
          <w:sz w:val="40"/>
          <w:szCs w:val="40"/>
        </w:rPr>
      </w:pPr>
      <w:r w:rsidRPr="00C67862">
        <w:rPr>
          <w:sz w:val="40"/>
          <w:szCs w:val="40"/>
        </w:rPr>
        <w:br w:type="page"/>
      </w:r>
      <w:proofErr w:type="spellStart"/>
      <w:r w:rsidRPr="00C67862">
        <w:rPr>
          <w:sz w:val="40"/>
          <w:szCs w:val="40"/>
          <w:lang w:val="en-US"/>
        </w:rPr>
        <w:lastRenderedPageBreak/>
        <w:t>Kuvlab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ko</w:t>
      </w:r>
      <w:proofErr w:type="spellEnd"/>
      <w:r w:rsidRPr="00C67862">
        <w:rPr>
          <w:sz w:val="40"/>
          <w:szCs w:val="40"/>
        </w:rPr>
        <w:t>’</w:t>
      </w:r>
      <w:proofErr w:type="spellStart"/>
      <w:r w:rsidRPr="00C67862">
        <w:rPr>
          <w:sz w:val="40"/>
          <w:szCs w:val="40"/>
          <w:lang w:val="en-US"/>
        </w:rPr>
        <w:t>pirtirilgan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tuxum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sarig</w:t>
      </w:r>
      <w:proofErr w:type="spellEnd"/>
      <w:r w:rsidRPr="00C67862">
        <w:rPr>
          <w:sz w:val="40"/>
          <w:szCs w:val="40"/>
        </w:rPr>
        <w:t>’</w:t>
      </w:r>
      <w:proofErr w:type="spellStart"/>
      <w:r w:rsidRPr="00C67862">
        <w:rPr>
          <w:sz w:val="40"/>
          <w:szCs w:val="40"/>
          <w:lang w:val="en-US"/>
        </w:rPr>
        <w:t>iga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ko</w:t>
      </w:r>
      <w:proofErr w:type="spellEnd"/>
      <w:r w:rsidRPr="00C67862">
        <w:rPr>
          <w:sz w:val="40"/>
          <w:szCs w:val="40"/>
        </w:rPr>
        <w:t>’</w:t>
      </w:r>
      <w:proofErr w:type="spellStart"/>
      <w:r w:rsidRPr="00C67862">
        <w:rPr>
          <w:sz w:val="40"/>
          <w:szCs w:val="40"/>
          <w:lang w:val="en-US"/>
        </w:rPr>
        <w:t>pirtirib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qo</w:t>
      </w:r>
      <w:proofErr w:type="spellEnd"/>
      <w:r w:rsidRPr="00C67862">
        <w:rPr>
          <w:sz w:val="40"/>
          <w:szCs w:val="40"/>
        </w:rPr>
        <w:t>’</w:t>
      </w:r>
      <w:proofErr w:type="spellStart"/>
      <w:r w:rsidRPr="00C67862">
        <w:rPr>
          <w:sz w:val="40"/>
          <w:szCs w:val="40"/>
          <w:lang w:val="en-US"/>
        </w:rPr>
        <w:t>yilgan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tuxum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oqining</w:t>
      </w:r>
      <w:proofErr w:type="spellEnd"/>
      <w:r w:rsidRPr="00C67862">
        <w:rPr>
          <w:sz w:val="40"/>
          <w:szCs w:val="40"/>
        </w:rPr>
        <w:t xml:space="preserve"> ¼ </w:t>
      </w:r>
      <w:proofErr w:type="spellStart"/>
      <w:r w:rsidRPr="00C67862">
        <w:rPr>
          <w:sz w:val="40"/>
          <w:szCs w:val="40"/>
          <w:lang w:val="en-US"/>
        </w:rPr>
        <w:t>qismini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essensiyani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qo</w:t>
      </w:r>
      <w:proofErr w:type="spellEnd"/>
      <w:r w:rsidRPr="00C67862">
        <w:rPr>
          <w:sz w:val="40"/>
          <w:szCs w:val="40"/>
        </w:rPr>
        <w:t>’</w:t>
      </w:r>
      <w:proofErr w:type="spellStart"/>
      <w:r w:rsidRPr="00C67862">
        <w:rPr>
          <w:sz w:val="40"/>
          <w:szCs w:val="40"/>
          <w:lang w:val="en-US"/>
        </w:rPr>
        <w:t>shib</w:t>
      </w:r>
      <w:proofErr w:type="spellEnd"/>
      <w:r w:rsidRPr="00C67862">
        <w:rPr>
          <w:sz w:val="40"/>
          <w:szCs w:val="40"/>
        </w:rPr>
        <w:t xml:space="preserve">, </w:t>
      </w:r>
      <w:proofErr w:type="spellStart"/>
      <w:r w:rsidRPr="00C67862">
        <w:rPr>
          <w:sz w:val="40"/>
          <w:szCs w:val="40"/>
          <w:lang w:val="en-US"/>
        </w:rPr>
        <w:t>sal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aralashtiriladi</w:t>
      </w:r>
      <w:proofErr w:type="spellEnd"/>
      <w:r w:rsidRPr="00C67862">
        <w:rPr>
          <w:sz w:val="40"/>
          <w:szCs w:val="40"/>
        </w:rPr>
        <w:t xml:space="preserve">, </w:t>
      </w:r>
      <w:r w:rsidRPr="00C67862">
        <w:rPr>
          <w:sz w:val="40"/>
          <w:szCs w:val="40"/>
          <w:lang w:val="en-US"/>
        </w:rPr>
        <w:t>un</w:t>
      </w:r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qo</w:t>
      </w:r>
      <w:proofErr w:type="spellEnd"/>
      <w:r w:rsidRPr="00C67862">
        <w:rPr>
          <w:sz w:val="40"/>
          <w:szCs w:val="40"/>
        </w:rPr>
        <w:t>’</w:t>
      </w:r>
      <w:proofErr w:type="spellStart"/>
      <w:r w:rsidRPr="00C67862">
        <w:rPr>
          <w:sz w:val="40"/>
          <w:szCs w:val="40"/>
          <w:lang w:val="en-US"/>
        </w:rPr>
        <w:t>shiladi</w:t>
      </w:r>
      <w:proofErr w:type="spellEnd"/>
      <w:r w:rsidRPr="00C67862">
        <w:rPr>
          <w:sz w:val="40"/>
          <w:szCs w:val="40"/>
        </w:rPr>
        <w:t>-</w:t>
      </w:r>
      <w:r w:rsidRPr="00C67862">
        <w:rPr>
          <w:sz w:val="40"/>
          <w:szCs w:val="40"/>
          <w:lang w:val="en-US"/>
        </w:rPr>
        <w:t>da</w:t>
      </w:r>
      <w:r w:rsidRPr="00C67862">
        <w:rPr>
          <w:sz w:val="40"/>
          <w:szCs w:val="40"/>
        </w:rPr>
        <w:t xml:space="preserve">, </w:t>
      </w:r>
      <w:proofErr w:type="spellStart"/>
      <w:r w:rsidRPr="00C67862">
        <w:rPr>
          <w:sz w:val="40"/>
          <w:szCs w:val="40"/>
          <w:lang w:val="en-US"/>
        </w:rPr>
        <w:t>yana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aralashtiriladi</w:t>
      </w:r>
      <w:proofErr w:type="spellEnd"/>
      <w:r w:rsidRPr="00C67862">
        <w:rPr>
          <w:sz w:val="40"/>
          <w:szCs w:val="40"/>
        </w:rPr>
        <w:t xml:space="preserve">, </w:t>
      </w:r>
      <w:proofErr w:type="spellStart"/>
      <w:r w:rsidRPr="00C67862">
        <w:rPr>
          <w:sz w:val="40"/>
          <w:szCs w:val="40"/>
          <w:lang w:val="en-US"/>
        </w:rPr>
        <w:t>ko</w:t>
      </w:r>
      <w:proofErr w:type="spellEnd"/>
      <w:r w:rsidRPr="00C67862">
        <w:rPr>
          <w:sz w:val="40"/>
          <w:szCs w:val="40"/>
        </w:rPr>
        <w:t>’</w:t>
      </w:r>
      <w:proofErr w:type="spellStart"/>
      <w:r w:rsidRPr="00C67862">
        <w:rPr>
          <w:sz w:val="40"/>
          <w:szCs w:val="40"/>
          <w:lang w:val="en-US"/>
        </w:rPr>
        <w:t>pirtirib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qo</w:t>
      </w:r>
      <w:proofErr w:type="spellEnd"/>
      <w:r w:rsidRPr="00C67862">
        <w:rPr>
          <w:sz w:val="40"/>
          <w:szCs w:val="40"/>
        </w:rPr>
        <w:t>’</w:t>
      </w:r>
      <w:proofErr w:type="spellStart"/>
      <w:r w:rsidRPr="00C67862">
        <w:rPr>
          <w:sz w:val="40"/>
          <w:szCs w:val="40"/>
          <w:lang w:val="en-US"/>
        </w:rPr>
        <w:t>yilgan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tuxum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oqining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qolgan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qismi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qo</w:t>
      </w:r>
      <w:proofErr w:type="spellEnd"/>
      <w:r w:rsidRPr="00C67862">
        <w:rPr>
          <w:sz w:val="40"/>
          <w:szCs w:val="40"/>
        </w:rPr>
        <w:t>’</w:t>
      </w:r>
      <w:proofErr w:type="spellStart"/>
      <w:r w:rsidRPr="00C67862">
        <w:rPr>
          <w:sz w:val="40"/>
          <w:szCs w:val="40"/>
          <w:lang w:val="en-US"/>
        </w:rPr>
        <w:t>shiladi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va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bir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jinsli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xamir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hosil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bo</w:t>
      </w:r>
      <w:proofErr w:type="spellEnd"/>
      <w:r w:rsidRPr="00C67862">
        <w:rPr>
          <w:sz w:val="40"/>
          <w:szCs w:val="40"/>
        </w:rPr>
        <w:t>’</w:t>
      </w:r>
      <w:proofErr w:type="spellStart"/>
      <w:r w:rsidRPr="00C67862">
        <w:rPr>
          <w:sz w:val="40"/>
          <w:szCs w:val="40"/>
          <w:lang w:val="en-US"/>
        </w:rPr>
        <w:t>lguncha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yana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aralashtiriladi</w:t>
      </w:r>
      <w:proofErr w:type="spellEnd"/>
      <w:r w:rsidRPr="00C67862">
        <w:rPr>
          <w:sz w:val="40"/>
          <w:szCs w:val="40"/>
        </w:rPr>
        <w:t>.</w:t>
      </w:r>
    </w:p>
    <w:p w:rsidR="00C67862" w:rsidRPr="00C67862" w:rsidRDefault="00C67862" w:rsidP="00C67862">
      <w:pPr>
        <w:rPr>
          <w:sz w:val="40"/>
          <w:szCs w:val="40"/>
        </w:rPr>
      </w:pPr>
      <w:r w:rsidRPr="00C67862">
        <w:rPr>
          <w:sz w:val="40"/>
          <w:szCs w:val="40"/>
        </w:rPr>
        <w:t xml:space="preserve">  </w:t>
      </w:r>
      <w:proofErr w:type="spellStart"/>
      <w:r w:rsidRPr="00C67862">
        <w:rPr>
          <w:sz w:val="40"/>
          <w:szCs w:val="40"/>
          <w:lang w:val="en-US"/>
        </w:rPr>
        <w:t>Tayyor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xamirni</w:t>
      </w:r>
      <w:proofErr w:type="spellEnd"/>
      <w:r w:rsidRPr="00C67862">
        <w:rPr>
          <w:sz w:val="40"/>
          <w:szCs w:val="40"/>
        </w:rPr>
        <w:t xml:space="preserve"> </w:t>
      </w:r>
      <w:r w:rsidRPr="00C67862">
        <w:rPr>
          <w:sz w:val="40"/>
          <w:szCs w:val="40"/>
          <w:lang w:val="en-US"/>
        </w:rPr>
        <w:t>tort</w:t>
      </w:r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qoliblarida</w:t>
      </w:r>
      <w:proofErr w:type="spellEnd"/>
      <w:r w:rsidRPr="00C67862">
        <w:rPr>
          <w:sz w:val="40"/>
          <w:szCs w:val="40"/>
        </w:rPr>
        <w:t xml:space="preserve">, </w:t>
      </w:r>
      <w:proofErr w:type="spellStart"/>
      <w:r w:rsidRPr="00C67862">
        <w:rPr>
          <w:sz w:val="40"/>
          <w:szCs w:val="40"/>
          <w:lang w:val="en-US"/>
        </w:rPr>
        <w:t>yuqorida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aytilganidek</w:t>
      </w:r>
      <w:proofErr w:type="spellEnd"/>
      <w:r w:rsidRPr="00C67862">
        <w:rPr>
          <w:sz w:val="40"/>
          <w:szCs w:val="40"/>
        </w:rPr>
        <w:t xml:space="preserve">, </w:t>
      </w:r>
      <w:proofErr w:type="spellStart"/>
      <w:r w:rsidRPr="00C67862">
        <w:rPr>
          <w:sz w:val="40"/>
          <w:szCs w:val="40"/>
          <w:lang w:val="en-US"/>
        </w:rPr>
        <w:t>darrov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pishirib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olinadi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yoki</w:t>
      </w:r>
      <w:proofErr w:type="spellEnd"/>
      <w:r w:rsidRPr="00C67862">
        <w:rPr>
          <w:sz w:val="40"/>
          <w:szCs w:val="40"/>
        </w:rPr>
        <w:t xml:space="preserve"> “</w:t>
      </w:r>
      <w:proofErr w:type="spellStart"/>
      <w:r w:rsidRPr="00C67862">
        <w:rPr>
          <w:sz w:val="40"/>
          <w:szCs w:val="40"/>
          <w:lang w:val="en-US"/>
        </w:rPr>
        <w:t>bushe</w:t>
      </w:r>
      <w:proofErr w:type="spellEnd"/>
      <w:r w:rsidRPr="00C67862">
        <w:rPr>
          <w:sz w:val="40"/>
          <w:szCs w:val="40"/>
        </w:rPr>
        <w:t xml:space="preserve">” </w:t>
      </w:r>
      <w:proofErr w:type="spellStart"/>
      <w:r w:rsidRPr="00C67862">
        <w:rPr>
          <w:sz w:val="40"/>
          <w:szCs w:val="40"/>
          <w:lang w:val="en-US"/>
        </w:rPr>
        <w:t>pirojniylar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tayyorlash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uchun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listlarga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sitib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tushiriladi</w:t>
      </w:r>
      <w:proofErr w:type="spellEnd"/>
      <w:r w:rsidRPr="00C67862">
        <w:rPr>
          <w:sz w:val="40"/>
          <w:szCs w:val="40"/>
        </w:rPr>
        <w:t xml:space="preserve">. </w:t>
      </w:r>
      <w:proofErr w:type="spellStart"/>
      <w:r w:rsidRPr="00C67862">
        <w:rPr>
          <w:sz w:val="40"/>
          <w:szCs w:val="40"/>
          <w:lang w:val="en-US"/>
        </w:rPr>
        <w:t>Buning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uchun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listlarga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qog</w:t>
      </w:r>
      <w:proofErr w:type="spellEnd"/>
      <w:r w:rsidRPr="00C67862">
        <w:rPr>
          <w:sz w:val="40"/>
          <w:szCs w:val="40"/>
        </w:rPr>
        <w:t>’</w:t>
      </w:r>
      <w:proofErr w:type="spellStart"/>
      <w:r w:rsidRPr="00C67862">
        <w:rPr>
          <w:sz w:val="40"/>
          <w:szCs w:val="40"/>
          <w:lang w:val="en-US"/>
        </w:rPr>
        <w:t>oz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yozib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qyiladi</w:t>
      </w:r>
      <w:proofErr w:type="spellEnd"/>
      <w:r w:rsidRPr="00C67862">
        <w:rPr>
          <w:sz w:val="40"/>
          <w:szCs w:val="40"/>
        </w:rPr>
        <w:t xml:space="preserve">, </w:t>
      </w:r>
      <w:proofErr w:type="spellStart"/>
      <w:r w:rsidRPr="00C67862">
        <w:rPr>
          <w:sz w:val="40"/>
          <w:szCs w:val="40"/>
          <w:lang w:val="en-US"/>
        </w:rPr>
        <w:t>xamirni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esa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silliq</w:t>
      </w:r>
      <w:proofErr w:type="spellEnd"/>
      <w:r w:rsidRPr="00C67862">
        <w:rPr>
          <w:sz w:val="40"/>
          <w:szCs w:val="40"/>
        </w:rPr>
        <w:t xml:space="preserve"> </w:t>
      </w:r>
      <w:r w:rsidRPr="00C67862">
        <w:rPr>
          <w:sz w:val="40"/>
          <w:szCs w:val="40"/>
          <w:lang w:val="en-US"/>
        </w:rPr>
        <w:t>metal</w:t>
      </w:r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naychali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qandolatpazlik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xaltasiga</w:t>
      </w:r>
      <w:proofErr w:type="spellEnd"/>
      <w:r w:rsidRPr="00C67862">
        <w:rPr>
          <w:sz w:val="40"/>
          <w:szCs w:val="40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solinadi</w:t>
      </w:r>
      <w:proofErr w:type="spellEnd"/>
      <w:r w:rsidRPr="00C67862">
        <w:rPr>
          <w:sz w:val="40"/>
          <w:szCs w:val="40"/>
        </w:rPr>
        <w:t xml:space="preserve">. </w:t>
      </w:r>
    </w:p>
    <w:p w:rsidR="00C67862" w:rsidRDefault="00C67862" w:rsidP="00C67862">
      <w:pPr>
        <w:rPr>
          <w:sz w:val="40"/>
          <w:szCs w:val="40"/>
          <w:lang w:val="en-US"/>
        </w:rPr>
      </w:pPr>
      <w:r w:rsidRPr="00C67862">
        <w:rPr>
          <w:sz w:val="40"/>
          <w:szCs w:val="40"/>
        </w:rPr>
        <w:t xml:space="preserve">   </w:t>
      </w:r>
      <w:proofErr w:type="spellStart"/>
      <w:r w:rsidRPr="00C67862">
        <w:rPr>
          <w:sz w:val="40"/>
          <w:szCs w:val="40"/>
          <w:lang w:val="en-US"/>
        </w:rPr>
        <w:t>Yarim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tayyor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mahsulotlari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dumaloq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yoki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tuxumsimon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shaklda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qilib</w:t>
      </w:r>
      <w:proofErr w:type="spellEnd"/>
      <w:r w:rsidRPr="00C67862">
        <w:rPr>
          <w:sz w:val="40"/>
          <w:szCs w:val="40"/>
          <w:lang w:val="en-US"/>
        </w:rPr>
        <w:t xml:space="preserve"> “</w:t>
      </w:r>
      <w:proofErr w:type="spellStart"/>
      <w:r w:rsidRPr="00C67862">
        <w:rPr>
          <w:sz w:val="40"/>
          <w:szCs w:val="40"/>
          <w:lang w:val="en-US"/>
        </w:rPr>
        <w:t>sitib</w:t>
      </w:r>
      <w:proofErr w:type="spellEnd"/>
      <w:r w:rsidRPr="00C67862">
        <w:rPr>
          <w:sz w:val="40"/>
          <w:szCs w:val="40"/>
          <w:lang w:val="en-US"/>
        </w:rPr>
        <w:t xml:space="preserve">” </w:t>
      </w:r>
      <w:proofErr w:type="spellStart"/>
      <w:r w:rsidRPr="00C67862">
        <w:rPr>
          <w:sz w:val="40"/>
          <w:szCs w:val="40"/>
          <w:lang w:val="en-US"/>
        </w:rPr>
        <w:t>tushiriladi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va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darrov</w:t>
      </w:r>
      <w:proofErr w:type="spellEnd"/>
      <w:r w:rsidRPr="00C67862">
        <w:rPr>
          <w:sz w:val="40"/>
          <w:szCs w:val="40"/>
          <w:lang w:val="en-US"/>
        </w:rPr>
        <w:t xml:space="preserve"> 190-200* C </w:t>
      </w:r>
      <w:proofErr w:type="spellStart"/>
      <w:r w:rsidRPr="00C67862">
        <w:rPr>
          <w:sz w:val="40"/>
          <w:szCs w:val="40"/>
          <w:lang w:val="en-US"/>
        </w:rPr>
        <w:t>haroratda</w:t>
      </w:r>
      <w:proofErr w:type="spellEnd"/>
      <w:r w:rsidRPr="00C67862">
        <w:rPr>
          <w:sz w:val="40"/>
          <w:szCs w:val="40"/>
          <w:lang w:val="en-US"/>
        </w:rPr>
        <w:t xml:space="preserve"> 20-25 </w:t>
      </w:r>
      <w:proofErr w:type="spellStart"/>
      <w:r w:rsidRPr="00C67862">
        <w:rPr>
          <w:sz w:val="40"/>
          <w:szCs w:val="40"/>
          <w:lang w:val="en-US"/>
        </w:rPr>
        <w:t>daqiqa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davomida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pishirib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proofErr w:type="gramStart"/>
      <w:r w:rsidRPr="00C67862">
        <w:rPr>
          <w:sz w:val="40"/>
          <w:szCs w:val="40"/>
          <w:lang w:val="en-US"/>
        </w:rPr>
        <w:t>olinadi.pishib</w:t>
      </w:r>
      <w:proofErr w:type="spellEnd"/>
      <w:proofErr w:type="gram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chiqqandan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keyin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ularni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sovitiladi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va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strukturasi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mustahkamlanib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olishi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uchun</w:t>
      </w:r>
      <w:proofErr w:type="spellEnd"/>
      <w:r w:rsidRPr="00C67862">
        <w:rPr>
          <w:sz w:val="40"/>
          <w:szCs w:val="40"/>
          <w:lang w:val="en-US"/>
        </w:rPr>
        <w:t xml:space="preserve"> 3-4 </w:t>
      </w:r>
      <w:proofErr w:type="spellStart"/>
      <w:r w:rsidRPr="00C67862">
        <w:rPr>
          <w:sz w:val="40"/>
          <w:szCs w:val="40"/>
          <w:lang w:val="en-US"/>
        </w:rPr>
        <w:t>qo’yib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qo’yiladi</w:t>
      </w:r>
      <w:proofErr w:type="spellEnd"/>
      <w:r w:rsidRPr="00C67862">
        <w:rPr>
          <w:sz w:val="40"/>
          <w:szCs w:val="40"/>
          <w:lang w:val="en-US"/>
        </w:rPr>
        <w:t xml:space="preserve">. </w:t>
      </w:r>
      <w:proofErr w:type="spellStart"/>
      <w:r w:rsidRPr="00C67862">
        <w:rPr>
          <w:sz w:val="40"/>
          <w:szCs w:val="40"/>
          <w:lang w:val="en-US"/>
        </w:rPr>
        <w:t>So’ngra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zagatovkalar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pirojniylar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tayyorlash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uchun</w:t>
      </w:r>
      <w:proofErr w:type="spellEnd"/>
      <w:r w:rsidRPr="00C67862">
        <w:rPr>
          <w:sz w:val="40"/>
          <w:szCs w:val="40"/>
          <w:lang w:val="en-US"/>
        </w:rPr>
        <w:t xml:space="preserve"> </w:t>
      </w:r>
      <w:proofErr w:type="spellStart"/>
      <w:r w:rsidRPr="00C67862">
        <w:rPr>
          <w:sz w:val="40"/>
          <w:szCs w:val="40"/>
          <w:lang w:val="en-US"/>
        </w:rPr>
        <w:t>ishlatiladi</w:t>
      </w:r>
      <w:proofErr w:type="spellEnd"/>
      <w:r w:rsidRPr="00C67862">
        <w:rPr>
          <w:sz w:val="40"/>
          <w:szCs w:val="40"/>
          <w:lang w:val="en-US"/>
        </w:rPr>
        <w:t xml:space="preserve">.     </w:t>
      </w:r>
      <w:bookmarkStart w:id="0" w:name="_GoBack"/>
      <w:bookmarkEnd w:id="0"/>
    </w:p>
    <w:p w:rsidR="00C67862" w:rsidRPr="00C67862" w:rsidRDefault="00C67862" w:rsidP="00C6786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</w:t>
      </w:r>
    </w:p>
    <w:sectPr w:rsidR="00C67862" w:rsidRPr="00C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E0"/>
    <w:rsid w:val="0007293D"/>
    <w:rsid w:val="00C67862"/>
    <w:rsid w:val="00D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9970"/>
  <w15:chartTrackingRefBased/>
  <w15:docId w15:val="{765DC220-8399-4271-B5EB-69191562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2021-12-23T10:17:00Z</dcterms:created>
  <dcterms:modified xsi:type="dcterms:W3CDTF">2021-12-23T10:21:00Z</dcterms:modified>
</cp:coreProperties>
</file>