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25" w:rsidRDefault="003A2932">
      <w:pPr>
        <w:rPr>
          <w:b/>
          <w:i/>
          <w:color w:val="BF8F00" w:themeColor="accent4" w:themeShade="BF"/>
          <w:sz w:val="72"/>
          <w:szCs w:val="72"/>
          <w:lang w:val="en-US"/>
        </w:rPr>
      </w:pPr>
      <w:proofErr w:type="spellStart"/>
      <w:r w:rsidRPr="003A2932">
        <w:rPr>
          <w:b/>
          <w:i/>
          <w:color w:val="BF8F00" w:themeColor="accent4" w:themeShade="BF"/>
          <w:sz w:val="72"/>
          <w:szCs w:val="72"/>
          <w:lang w:val="en-US"/>
        </w:rPr>
        <w:t>Achitqisiz</w:t>
      </w:r>
      <w:proofErr w:type="spellEnd"/>
      <w:r w:rsidRPr="003A2932">
        <w:rPr>
          <w:b/>
          <w:i/>
          <w:color w:val="BF8F00" w:themeColor="accent4" w:themeShade="BF"/>
          <w:sz w:val="72"/>
          <w:szCs w:val="72"/>
          <w:lang w:val="en-US"/>
        </w:rPr>
        <w:t xml:space="preserve"> </w:t>
      </w:r>
      <w:proofErr w:type="spellStart"/>
      <w:r w:rsidRPr="003A2932">
        <w:rPr>
          <w:b/>
          <w:i/>
          <w:color w:val="BF8F00" w:themeColor="accent4" w:themeShade="BF"/>
          <w:sz w:val="72"/>
          <w:szCs w:val="72"/>
          <w:lang w:val="en-US"/>
        </w:rPr>
        <w:t>xamir</w:t>
      </w:r>
      <w:proofErr w:type="spellEnd"/>
      <w:r w:rsidRPr="003A2932">
        <w:rPr>
          <w:b/>
          <w:i/>
          <w:color w:val="BF8F00" w:themeColor="accent4" w:themeShade="BF"/>
          <w:sz w:val="72"/>
          <w:szCs w:val="72"/>
          <w:lang w:val="en-US"/>
        </w:rPr>
        <w:t xml:space="preserve"> </w:t>
      </w:r>
      <w:proofErr w:type="spellStart"/>
      <w:r w:rsidRPr="003A2932">
        <w:rPr>
          <w:b/>
          <w:i/>
          <w:color w:val="BF8F00" w:themeColor="accent4" w:themeShade="BF"/>
          <w:sz w:val="72"/>
          <w:szCs w:val="72"/>
          <w:lang w:val="en-US"/>
        </w:rPr>
        <w:t>tayyorlash</w:t>
      </w:r>
      <w:proofErr w:type="spellEnd"/>
      <w:r w:rsidRPr="003A2932">
        <w:rPr>
          <w:b/>
          <w:i/>
          <w:color w:val="BF8F00" w:themeColor="accent4" w:themeShade="BF"/>
          <w:sz w:val="72"/>
          <w:szCs w:val="72"/>
          <w:lang w:val="en-US"/>
        </w:rPr>
        <w:t xml:space="preserve"> </w:t>
      </w:r>
      <w:r>
        <w:rPr>
          <w:b/>
          <w:i/>
          <w:color w:val="BF8F00" w:themeColor="accent4" w:themeShade="BF"/>
          <w:sz w:val="72"/>
          <w:szCs w:val="72"/>
          <w:lang w:val="en-US"/>
        </w:rPr>
        <w:t xml:space="preserve">       </w:t>
      </w:r>
      <w:proofErr w:type="spellStart"/>
      <w:r w:rsidRPr="003A2932">
        <w:rPr>
          <w:b/>
          <w:i/>
          <w:color w:val="BF8F00" w:themeColor="accent4" w:themeShade="BF"/>
          <w:sz w:val="72"/>
          <w:szCs w:val="72"/>
          <w:lang w:val="en-US"/>
        </w:rPr>
        <w:t>texnalogiyasi</w:t>
      </w:r>
      <w:proofErr w:type="spellEnd"/>
      <w:r w:rsidRPr="003A2932">
        <w:rPr>
          <w:b/>
          <w:i/>
          <w:color w:val="BF8F00" w:themeColor="accent4" w:themeShade="BF"/>
          <w:sz w:val="72"/>
          <w:szCs w:val="72"/>
          <w:lang w:val="en-US"/>
        </w:rPr>
        <w:t xml:space="preserve"> </w:t>
      </w:r>
    </w:p>
    <w:p w:rsidR="003A2932" w:rsidRDefault="003A2932" w:rsidP="003A2932">
      <w:pPr>
        <w:pStyle w:val="a3"/>
        <w:numPr>
          <w:ilvl w:val="0"/>
          <w:numId w:val="1"/>
        </w:numPr>
        <w:rPr>
          <w:b/>
          <w:i/>
          <w:color w:val="BF8F00" w:themeColor="accent4" w:themeShade="BF"/>
          <w:sz w:val="48"/>
          <w:szCs w:val="48"/>
          <w:lang w:val="en-US"/>
        </w:rPr>
      </w:pPr>
      <w:proofErr w:type="spellStart"/>
      <w:r w:rsidRPr="003A2932">
        <w:rPr>
          <w:b/>
          <w:i/>
          <w:color w:val="BF8F00" w:themeColor="accent4" w:themeShade="BF"/>
          <w:sz w:val="48"/>
          <w:szCs w:val="48"/>
          <w:lang w:val="en-US"/>
        </w:rPr>
        <w:t>Achitqisiz</w:t>
      </w:r>
      <w:proofErr w:type="spellEnd"/>
      <w:r w:rsidRPr="003A2932">
        <w:rPr>
          <w:b/>
          <w:i/>
          <w:color w:val="BF8F00" w:themeColor="accent4" w:themeShade="BF"/>
          <w:sz w:val="48"/>
          <w:szCs w:val="48"/>
          <w:lang w:val="en-US"/>
        </w:rPr>
        <w:t xml:space="preserve"> </w:t>
      </w:r>
      <w:proofErr w:type="spellStart"/>
      <w:r w:rsidRPr="003A2932">
        <w:rPr>
          <w:b/>
          <w:i/>
          <w:color w:val="BF8F00" w:themeColor="accent4" w:themeShade="BF"/>
          <w:sz w:val="48"/>
          <w:szCs w:val="48"/>
          <w:lang w:val="en-US"/>
        </w:rPr>
        <w:t>xamir</w:t>
      </w:r>
      <w:proofErr w:type="spellEnd"/>
      <w:r w:rsidRPr="003A2932">
        <w:rPr>
          <w:b/>
          <w:i/>
          <w:color w:val="BF8F00" w:themeColor="accent4" w:themeShade="BF"/>
          <w:sz w:val="48"/>
          <w:szCs w:val="48"/>
          <w:lang w:val="en-US"/>
        </w:rPr>
        <w:t xml:space="preserve"> </w:t>
      </w:r>
      <w:proofErr w:type="spellStart"/>
      <w:r w:rsidRPr="003A2932">
        <w:rPr>
          <w:b/>
          <w:i/>
          <w:color w:val="BF8F00" w:themeColor="accent4" w:themeShade="BF"/>
          <w:sz w:val="48"/>
          <w:szCs w:val="48"/>
          <w:lang w:val="en-US"/>
        </w:rPr>
        <w:t>tayyorlash</w:t>
      </w:r>
      <w:proofErr w:type="spellEnd"/>
      <w:r w:rsidRPr="003A2932">
        <w:rPr>
          <w:b/>
          <w:i/>
          <w:color w:val="BF8F00" w:themeColor="accent4" w:themeShade="BF"/>
          <w:sz w:val="48"/>
          <w:szCs w:val="48"/>
          <w:lang w:val="en-US"/>
        </w:rPr>
        <w:t xml:space="preserve"> </w:t>
      </w:r>
      <w:proofErr w:type="spellStart"/>
      <w:r w:rsidRPr="003A2932">
        <w:rPr>
          <w:b/>
          <w:i/>
          <w:color w:val="BF8F00" w:themeColor="accent4" w:themeShade="BF"/>
          <w:sz w:val="48"/>
          <w:szCs w:val="48"/>
          <w:lang w:val="en-US"/>
        </w:rPr>
        <w:t>texnalogiyasi</w:t>
      </w:r>
      <w:proofErr w:type="spellEnd"/>
      <w:r>
        <w:rPr>
          <w:b/>
          <w:i/>
          <w:color w:val="BF8F00" w:themeColor="accent4" w:themeShade="BF"/>
          <w:sz w:val="48"/>
          <w:szCs w:val="48"/>
          <w:lang w:val="en-US"/>
        </w:rPr>
        <w:t>.</w:t>
      </w:r>
    </w:p>
    <w:p w:rsidR="003A2932" w:rsidRDefault="003A2932" w:rsidP="003A2932">
      <w:pPr>
        <w:pStyle w:val="a3"/>
        <w:numPr>
          <w:ilvl w:val="0"/>
          <w:numId w:val="1"/>
        </w:numPr>
        <w:rPr>
          <w:b/>
          <w:i/>
          <w:color w:val="BF8F00" w:themeColor="accent4" w:themeShade="BF"/>
          <w:sz w:val="48"/>
          <w:szCs w:val="48"/>
          <w:lang w:val="en-US"/>
        </w:rPr>
      </w:pPr>
      <w:proofErr w:type="spellStart"/>
      <w:r>
        <w:rPr>
          <w:b/>
          <w:i/>
          <w:color w:val="BF8F00" w:themeColor="accent4" w:themeShade="BF"/>
          <w:sz w:val="48"/>
          <w:szCs w:val="48"/>
          <w:lang w:val="en-US"/>
        </w:rPr>
        <w:t>Blinchik</w:t>
      </w:r>
      <w:proofErr w:type="spellEnd"/>
      <w:r>
        <w:rPr>
          <w:b/>
          <w:i/>
          <w:color w:val="BF8F00" w:themeColor="accent4" w:themeShade="BF"/>
          <w:sz w:val="48"/>
          <w:szCs w:val="48"/>
          <w:lang w:val="en-US"/>
        </w:rPr>
        <w:t xml:space="preserve"> </w:t>
      </w:r>
      <w:proofErr w:type="spellStart"/>
      <w:r>
        <w:rPr>
          <w:b/>
          <w:i/>
          <w:color w:val="BF8F00" w:themeColor="accent4" w:themeShade="BF"/>
          <w:sz w:val="48"/>
          <w:szCs w:val="48"/>
          <w:lang w:val="en-US"/>
        </w:rPr>
        <w:t>tayyorlash</w:t>
      </w:r>
      <w:proofErr w:type="spellEnd"/>
      <w:r>
        <w:rPr>
          <w:b/>
          <w:i/>
          <w:color w:val="BF8F00" w:themeColor="accent4" w:themeShade="BF"/>
          <w:sz w:val="48"/>
          <w:szCs w:val="48"/>
          <w:lang w:val="en-US"/>
        </w:rPr>
        <w:t xml:space="preserve"> </w:t>
      </w:r>
      <w:proofErr w:type="spellStart"/>
      <w:r>
        <w:rPr>
          <w:b/>
          <w:i/>
          <w:color w:val="BF8F00" w:themeColor="accent4" w:themeShade="BF"/>
          <w:sz w:val="48"/>
          <w:szCs w:val="48"/>
          <w:lang w:val="en-US"/>
        </w:rPr>
        <w:t>texnalogiyasi</w:t>
      </w:r>
      <w:proofErr w:type="spellEnd"/>
      <w:r>
        <w:rPr>
          <w:b/>
          <w:i/>
          <w:color w:val="BF8F00" w:themeColor="accent4" w:themeShade="BF"/>
          <w:sz w:val="48"/>
          <w:szCs w:val="48"/>
          <w:lang w:val="en-US"/>
        </w:rPr>
        <w:t>.</w:t>
      </w:r>
    </w:p>
    <w:p w:rsidR="00867863" w:rsidRDefault="003A2932" w:rsidP="00867863">
      <w:pPr>
        <w:pStyle w:val="a3"/>
        <w:numPr>
          <w:ilvl w:val="0"/>
          <w:numId w:val="1"/>
        </w:numPr>
        <w:rPr>
          <w:b/>
          <w:i/>
          <w:color w:val="BF8F00" w:themeColor="accent4" w:themeShade="BF"/>
          <w:sz w:val="48"/>
          <w:szCs w:val="48"/>
          <w:lang w:val="en-US"/>
        </w:rPr>
      </w:pPr>
      <w:proofErr w:type="spellStart"/>
      <w:r>
        <w:rPr>
          <w:b/>
          <w:i/>
          <w:color w:val="BF8F00" w:themeColor="accent4" w:themeShade="BF"/>
          <w:sz w:val="48"/>
          <w:szCs w:val="48"/>
          <w:lang w:val="en-US"/>
        </w:rPr>
        <w:t>Blinchikli</w:t>
      </w:r>
      <w:proofErr w:type="spellEnd"/>
      <w:r>
        <w:rPr>
          <w:b/>
          <w:i/>
          <w:color w:val="BF8F00" w:themeColor="accent4" w:themeShade="BF"/>
          <w:sz w:val="48"/>
          <w:szCs w:val="48"/>
          <w:lang w:val="en-US"/>
        </w:rPr>
        <w:t xml:space="preserve"> </w:t>
      </w:r>
      <w:proofErr w:type="spellStart"/>
      <w:r>
        <w:rPr>
          <w:b/>
          <w:i/>
          <w:color w:val="BF8F00" w:themeColor="accent4" w:themeShade="BF"/>
          <w:sz w:val="48"/>
          <w:szCs w:val="48"/>
          <w:lang w:val="en-US"/>
        </w:rPr>
        <w:t>pirog</w:t>
      </w:r>
      <w:proofErr w:type="spellEnd"/>
      <w:r>
        <w:rPr>
          <w:b/>
          <w:i/>
          <w:color w:val="BF8F00" w:themeColor="accent4" w:themeShade="BF"/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b/>
          <w:i/>
          <w:color w:val="BF8F00" w:themeColor="accent4" w:themeShade="BF"/>
          <w:sz w:val="48"/>
          <w:szCs w:val="48"/>
          <w:lang w:val="en-US"/>
        </w:rPr>
        <w:t>tayyorlash</w:t>
      </w:r>
      <w:proofErr w:type="spellEnd"/>
      <w:r>
        <w:rPr>
          <w:b/>
          <w:i/>
          <w:color w:val="BF8F00" w:themeColor="accent4" w:themeShade="BF"/>
          <w:sz w:val="48"/>
          <w:szCs w:val="48"/>
          <w:lang w:val="en-US"/>
        </w:rPr>
        <w:t xml:space="preserve">  </w:t>
      </w:r>
      <w:proofErr w:type="spellStart"/>
      <w:r>
        <w:rPr>
          <w:b/>
          <w:i/>
          <w:color w:val="BF8F00" w:themeColor="accent4" w:themeShade="BF"/>
          <w:sz w:val="48"/>
          <w:szCs w:val="48"/>
          <w:lang w:val="en-US"/>
        </w:rPr>
        <w:t>texnalogiyasi</w:t>
      </w:r>
      <w:proofErr w:type="spellEnd"/>
      <w:proofErr w:type="gramEnd"/>
      <w:r w:rsidR="00867863" w:rsidRPr="00867863">
        <w:rPr>
          <w:b/>
          <w:i/>
          <w:color w:val="BF8F00" w:themeColor="accent4" w:themeShade="BF"/>
          <w:sz w:val="48"/>
          <w:szCs w:val="48"/>
          <w:lang w:val="en-US"/>
        </w:rPr>
        <w:t xml:space="preserve"> </w:t>
      </w:r>
      <w:proofErr w:type="spellStart"/>
      <w:r w:rsidR="00867863">
        <w:rPr>
          <w:b/>
          <w:i/>
          <w:color w:val="BF8F00" w:themeColor="accent4" w:themeShade="BF"/>
          <w:sz w:val="48"/>
          <w:szCs w:val="48"/>
          <w:lang w:val="en-US"/>
        </w:rPr>
        <w:t>texnalogiyasi</w:t>
      </w:r>
      <w:proofErr w:type="spellEnd"/>
      <w:r w:rsidR="00867863">
        <w:rPr>
          <w:b/>
          <w:i/>
          <w:color w:val="BF8F00" w:themeColor="accent4" w:themeShade="BF"/>
          <w:sz w:val="48"/>
          <w:szCs w:val="48"/>
          <w:lang w:val="en-US"/>
        </w:rPr>
        <w:t>.</w:t>
      </w:r>
    </w:p>
    <w:p w:rsidR="005B5D11" w:rsidRDefault="0037470F" w:rsidP="005B5D11">
      <w:pPr>
        <w:pStyle w:val="a3"/>
        <w:rPr>
          <w:b/>
          <w:i/>
          <w:color w:val="BF8F00" w:themeColor="accent4" w:themeShade="BF"/>
          <w:sz w:val="48"/>
          <w:szCs w:val="48"/>
          <w:lang w:val="en-US"/>
        </w:rPr>
      </w:pPr>
      <w:r>
        <w:rPr>
          <w:b/>
          <w:i/>
          <w:noProof/>
          <w:color w:val="BF8F00" w:themeColor="accent4" w:themeShade="BF"/>
          <w:sz w:val="48"/>
          <w:szCs w:val="48"/>
          <w:lang w:eastAsia="ru-RU"/>
        </w:rPr>
        <w:drawing>
          <wp:inline distT="0" distB="0" distL="0" distR="0">
            <wp:extent cx="5467350" cy="477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932" w:rsidRDefault="003A2932" w:rsidP="00867863">
      <w:pPr>
        <w:pStyle w:val="a3"/>
        <w:rPr>
          <w:b/>
          <w:i/>
          <w:color w:val="BF8F00" w:themeColor="accent4" w:themeShade="BF"/>
          <w:sz w:val="48"/>
          <w:szCs w:val="48"/>
          <w:lang w:val="en-US"/>
        </w:rPr>
      </w:pPr>
    </w:p>
    <w:p w:rsidR="00282C66" w:rsidRDefault="00282C66" w:rsidP="00282C66">
      <w:pPr>
        <w:rPr>
          <w:b/>
          <w:i/>
          <w:color w:val="BF8F00" w:themeColor="accent4" w:themeShade="BF"/>
          <w:sz w:val="48"/>
          <w:szCs w:val="48"/>
          <w:lang w:val="en-US"/>
        </w:rPr>
      </w:pPr>
    </w:p>
    <w:p w:rsidR="00867863" w:rsidRPr="00282C66" w:rsidRDefault="00282C66" w:rsidP="00282C66">
      <w:pPr>
        <w:rPr>
          <w:b/>
          <w:i/>
          <w:color w:val="BF8F00" w:themeColor="accent4" w:themeShade="BF"/>
          <w:sz w:val="48"/>
          <w:szCs w:val="48"/>
          <w:lang w:val="en-US"/>
        </w:rPr>
      </w:pPr>
      <w:r w:rsidRPr="005608FE">
        <w:rPr>
          <w:b/>
          <w:i/>
          <w:color w:val="BF8F00" w:themeColor="accent4" w:themeShade="BF"/>
          <w:sz w:val="48"/>
          <w:szCs w:val="48"/>
          <w:lang w:val="en-US"/>
        </w:rPr>
        <w:lastRenderedPageBreak/>
        <w:t xml:space="preserve">                     </w:t>
      </w:r>
      <w:r w:rsidR="00433E95" w:rsidRPr="00282C66">
        <w:rPr>
          <w:b/>
          <w:i/>
          <w:color w:val="BF8F00" w:themeColor="accent4" w:themeShade="BF"/>
          <w:sz w:val="48"/>
          <w:szCs w:val="48"/>
          <w:lang w:val="en-US"/>
        </w:rPr>
        <w:t xml:space="preserve">   </w:t>
      </w:r>
      <w:proofErr w:type="spellStart"/>
      <w:r w:rsidR="00867863" w:rsidRPr="00282C66">
        <w:rPr>
          <w:b/>
          <w:i/>
          <w:color w:val="BF8F00" w:themeColor="accent4" w:themeShade="BF"/>
          <w:sz w:val="48"/>
          <w:szCs w:val="48"/>
          <w:lang w:val="en-US"/>
        </w:rPr>
        <w:t>Blinchiklar</w:t>
      </w:r>
      <w:proofErr w:type="spellEnd"/>
      <w:r w:rsidR="00867863" w:rsidRPr="00282C66">
        <w:rPr>
          <w:b/>
          <w:i/>
          <w:color w:val="BF8F00" w:themeColor="accent4" w:themeShade="BF"/>
          <w:sz w:val="48"/>
          <w:szCs w:val="48"/>
          <w:lang w:val="en-US"/>
        </w:rPr>
        <w:t xml:space="preserve"> </w:t>
      </w:r>
      <w:proofErr w:type="spellStart"/>
      <w:r w:rsidR="00867863" w:rsidRPr="00282C66">
        <w:rPr>
          <w:b/>
          <w:i/>
          <w:color w:val="BF8F00" w:themeColor="accent4" w:themeShade="BF"/>
          <w:sz w:val="48"/>
          <w:szCs w:val="48"/>
          <w:lang w:val="en-US"/>
        </w:rPr>
        <w:t>xamiri</w:t>
      </w:r>
      <w:proofErr w:type="spellEnd"/>
    </w:p>
    <w:p w:rsidR="005B5D11" w:rsidRPr="005B5D11" w:rsidRDefault="005B5D11" w:rsidP="00867863">
      <w:pPr>
        <w:pStyle w:val="a3"/>
        <w:rPr>
          <w:sz w:val="48"/>
          <w:szCs w:val="48"/>
          <w:lang w:val="en-US"/>
        </w:rPr>
      </w:pPr>
      <w:proofErr w:type="spellStart"/>
      <w:r w:rsidRPr="005B5D11">
        <w:rPr>
          <w:sz w:val="48"/>
          <w:szCs w:val="48"/>
          <w:lang w:val="en-US"/>
        </w:rPr>
        <w:t>Blinchiklar</w:t>
      </w:r>
      <w:proofErr w:type="spellEnd"/>
      <w:r w:rsidRPr="005B5D11"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xamiri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suyuq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ya’ni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tarkibida</w:t>
      </w:r>
      <w:proofErr w:type="spellEnd"/>
      <w:r>
        <w:rPr>
          <w:sz w:val="48"/>
          <w:szCs w:val="48"/>
          <w:lang w:val="en-US"/>
        </w:rPr>
        <w:t xml:space="preserve"> </w:t>
      </w:r>
    </w:p>
    <w:p w:rsidR="00097919" w:rsidRDefault="00C42F82" w:rsidP="00867863">
      <w:pPr>
        <w:pStyle w:val="a3"/>
        <w:rPr>
          <w:sz w:val="48"/>
          <w:szCs w:val="48"/>
          <w:lang w:val="en-US"/>
        </w:rPr>
      </w:pPr>
      <w:r w:rsidRPr="005B5D11">
        <w:rPr>
          <w:sz w:val="48"/>
          <w:szCs w:val="48"/>
          <w:lang w:val="en-US"/>
        </w:rPr>
        <w:t xml:space="preserve"> </w:t>
      </w:r>
      <w:proofErr w:type="spellStart"/>
      <w:r w:rsidR="00587B4C">
        <w:rPr>
          <w:sz w:val="48"/>
          <w:szCs w:val="48"/>
          <w:lang w:val="en-US"/>
        </w:rPr>
        <w:t>Suv</w:t>
      </w:r>
      <w:proofErr w:type="spellEnd"/>
      <w:r w:rsidR="00587B4C">
        <w:rPr>
          <w:sz w:val="48"/>
          <w:szCs w:val="48"/>
          <w:lang w:val="en-US"/>
        </w:rPr>
        <w:t xml:space="preserve"> </w:t>
      </w:r>
      <w:proofErr w:type="spellStart"/>
      <w:r w:rsidR="00587B4C">
        <w:rPr>
          <w:sz w:val="48"/>
          <w:szCs w:val="48"/>
          <w:lang w:val="en-US"/>
        </w:rPr>
        <w:t>ko’p</w:t>
      </w:r>
      <w:proofErr w:type="spellEnd"/>
      <w:r w:rsidR="00587B4C">
        <w:rPr>
          <w:sz w:val="48"/>
          <w:szCs w:val="48"/>
          <w:lang w:val="en-US"/>
        </w:rPr>
        <w:t xml:space="preserve"> </w:t>
      </w:r>
      <w:proofErr w:type="spellStart"/>
      <w:r w:rsidR="00587B4C">
        <w:rPr>
          <w:sz w:val="48"/>
          <w:szCs w:val="48"/>
          <w:lang w:val="en-US"/>
        </w:rPr>
        <w:t>bo’ladi</w:t>
      </w:r>
      <w:proofErr w:type="spellEnd"/>
      <w:r w:rsidR="00587B4C">
        <w:rPr>
          <w:sz w:val="48"/>
          <w:szCs w:val="48"/>
          <w:lang w:val="en-US"/>
        </w:rPr>
        <w:t xml:space="preserve">, </w:t>
      </w:r>
      <w:proofErr w:type="spellStart"/>
      <w:r w:rsidR="00587B4C">
        <w:rPr>
          <w:sz w:val="48"/>
          <w:szCs w:val="48"/>
          <w:lang w:val="en-US"/>
        </w:rPr>
        <w:t>shuning</w:t>
      </w:r>
      <w:proofErr w:type="spellEnd"/>
      <w:r w:rsidR="00587B4C">
        <w:rPr>
          <w:sz w:val="48"/>
          <w:szCs w:val="48"/>
          <w:lang w:val="en-US"/>
        </w:rPr>
        <w:t xml:space="preserve"> </w:t>
      </w:r>
      <w:proofErr w:type="spellStart"/>
      <w:r w:rsidR="00587B4C">
        <w:rPr>
          <w:sz w:val="48"/>
          <w:szCs w:val="48"/>
          <w:lang w:val="en-US"/>
        </w:rPr>
        <w:t>uchun</w:t>
      </w:r>
      <w:proofErr w:type="spellEnd"/>
      <w:r w:rsidR="00587B4C">
        <w:rPr>
          <w:sz w:val="48"/>
          <w:szCs w:val="48"/>
          <w:lang w:val="en-US"/>
        </w:rPr>
        <w:t xml:space="preserve"> </w:t>
      </w:r>
      <w:r w:rsidR="00097919">
        <w:rPr>
          <w:sz w:val="48"/>
          <w:szCs w:val="48"/>
          <w:lang w:val="en-US"/>
        </w:rPr>
        <w:t xml:space="preserve">u </w:t>
      </w:r>
      <w:proofErr w:type="spellStart"/>
      <w:r w:rsidR="00097919">
        <w:rPr>
          <w:sz w:val="48"/>
          <w:szCs w:val="48"/>
          <w:lang w:val="en-US"/>
        </w:rPr>
        <w:t>oqsillarga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to’la</w:t>
      </w:r>
      <w:proofErr w:type="spellEnd"/>
      <w:r w:rsidR="00097919">
        <w:rPr>
          <w:sz w:val="48"/>
          <w:szCs w:val="48"/>
          <w:lang w:val="en-US"/>
        </w:rPr>
        <w:t xml:space="preserve">. </w:t>
      </w:r>
      <w:proofErr w:type="spellStart"/>
      <w:r w:rsidR="00097919">
        <w:rPr>
          <w:sz w:val="48"/>
          <w:szCs w:val="48"/>
          <w:lang w:val="en-US"/>
        </w:rPr>
        <w:t>Xamirni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mexanik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tarzda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kuvlash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yo’li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bilan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ko’pchitiladi</w:t>
      </w:r>
      <w:proofErr w:type="spellEnd"/>
      <w:r w:rsidR="00097919">
        <w:rPr>
          <w:sz w:val="48"/>
          <w:szCs w:val="48"/>
          <w:lang w:val="en-US"/>
        </w:rPr>
        <w:t xml:space="preserve">, </w:t>
      </w:r>
      <w:proofErr w:type="spellStart"/>
      <w:r w:rsidR="00097919">
        <w:rPr>
          <w:sz w:val="48"/>
          <w:szCs w:val="48"/>
          <w:lang w:val="en-US"/>
        </w:rPr>
        <w:t>xamirni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kuvlash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mahalida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tuxum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oqsillari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ko’pik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hosil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qiladi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va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xamirda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hvo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turib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qoladi</w:t>
      </w:r>
      <w:proofErr w:type="spellEnd"/>
      <w:r w:rsidR="00097919">
        <w:rPr>
          <w:sz w:val="48"/>
          <w:szCs w:val="48"/>
          <w:lang w:val="en-US"/>
        </w:rPr>
        <w:t xml:space="preserve">. </w:t>
      </w:r>
      <w:proofErr w:type="spellStart"/>
      <w:r w:rsidR="00097919">
        <w:rPr>
          <w:sz w:val="48"/>
          <w:szCs w:val="48"/>
          <w:lang w:val="en-US"/>
        </w:rPr>
        <w:t>Pishirishda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havo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kengayishi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va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qisman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suvning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bo’g’lanib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ketishi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hisobiga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xamir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bo’rtib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boradi</w:t>
      </w:r>
      <w:proofErr w:type="spellEnd"/>
      <w:r w:rsidR="00097919">
        <w:rPr>
          <w:sz w:val="48"/>
          <w:szCs w:val="48"/>
          <w:lang w:val="en-US"/>
        </w:rPr>
        <w:t xml:space="preserve">. </w:t>
      </w:r>
      <w:proofErr w:type="spellStart"/>
      <w:r w:rsidR="00097919">
        <w:rPr>
          <w:sz w:val="48"/>
          <w:szCs w:val="48"/>
          <w:lang w:val="en-US"/>
        </w:rPr>
        <w:t>Pishiriladigan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blinchikning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yupqa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qatlam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holida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bo’lishi</w:t>
      </w:r>
      <w:proofErr w:type="spellEnd"/>
      <w:r w:rsidR="00097919">
        <w:rPr>
          <w:sz w:val="48"/>
          <w:szCs w:val="48"/>
          <w:lang w:val="en-US"/>
        </w:rPr>
        <w:t xml:space="preserve"> ham </w:t>
      </w:r>
      <w:proofErr w:type="spellStart"/>
      <w:r w:rsidR="00097919">
        <w:rPr>
          <w:sz w:val="48"/>
          <w:szCs w:val="48"/>
          <w:lang w:val="en-US"/>
        </w:rPr>
        <w:t>shunga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yul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ochadi</w:t>
      </w:r>
      <w:proofErr w:type="spellEnd"/>
      <w:r w:rsidR="00097919">
        <w:rPr>
          <w:sz w:val="48"/>
          <w:szCs w:val="48"/>
          <w:lang w:val="en-US"/>
        </w:rPr>
        <w:t xml:space="preserve">. </w:t>
      </w:r>
      <w:proofErr w:type="spellStart"/>
      <w:r w:rsidR="00097919">
        <w:rPr>
          <w:sz w:val="48"/>
          <w:szCs w:val="48"/>
          <w:lang w:val="en-US"/>
        </w:rPr>
        <w:t>Tovaga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qalin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qatlam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qilib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quyilgan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xamir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qattiq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va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bemaza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bo’lib</w:t>
      </w:r>
      <w:proofErr w:type="spellEnd"/>
      <w:r w:rsidR="00097919">
        <w:rPr>
          <w:sz w:val="48"/>
          <w:szCs w:val="48"/>
          <w:lang w:val="en-US"/>
        </w:rPr>
        <w:t xml:space="preserve"> </w:t>
      </w:r>
      <w:proofErr w:type="spellStart"/>
      <w:r w:rsidR="00097919">
        <w:rPr>
          <w:sz w:val="48"/>
          <w:szCs w:val="48"/>
          <w:lang w:val="en-US"/>
        </w:rPr>
        <w:t>chiqadi</w:t>
      </w:r>
      <w:proofErr w:type="spellEnd"/>
      <w:r w:rsidR="00097919">
        <w:rPr>
          <w:sz w:val="48"/>
          <w:szCs w:val="48"/>
          <w:lang w:val="en-US"/>
        </w:rPr>
        <w:t xml:space="preserve">. </w:t>
      </w:r>
    </w:p>
    <w:p w:rsidR="00433E95" w:rsidRDefault="00097919" w:rsidP="00867863">
      <w:pPr>
        <w:pStyle w:val="a3"/>
        <w:rPr>
          <w:b/>
          <w:i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</w:t>
      </w:r>
      <w:proofErr w:type="spellStart"/>
      <w:r w:rsidRPr="00097919">
        <w:rPr>
          <w:b/>
          <w:i/>
          <w:sz w:val="48"/>
          <w:szCs w:val="48"/>
          <w:lang w:val="en-US"/>
        </w:rPr>
        <w:t>Blinchiklar</w:t>
      </w:r>
      <w:proofErr w:type="spellEnd"/>
      <w:r w:rsidRPr="00097919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097919">
        <w:rPr>
          <w:b/>
          <w:i/>
          <w:sz w:val="48"/>
          <w:szCs w:val="48"/>
          <w:lang w:val="en-US"/>
        </w:rPr>
        <w:t>uchun</w:t>
      </w:r>
      <w:proofErr w:type="spellEnd"/>
      <w:r w:rsidRPr="00097919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097919">
        <w:rPr>
          <w:b/>
          <w:i/>
          <w:sz w:val="48"/>
          <w:szCs w:val="48"/>
          <w:lang w:val="en-US"/>
        </w:rPr>
        <w:t>xamir</w:t>
      </w:r>
      <w:proofErr w:type="spellEnd"/>
      <w:r w:rsidRPr="00097919">
        <w:rPr>
          <w:b/>
          <w:i/>
          <w:sz w:val="48"/>
          <w:szCs w:val="48"/>
          <w:lang w:val="en-US"/>
        </w:rPr>
        <w:t>.</w:t>
      </w:r>
    </w:p>
    <w:p w:rsidR="005A111A" w:rsidRDefault="005A111A" w:rsidP="005A111A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Un                              400gr</w:t>
      </w:r>
    </w:p>
    <w:p w:rsidR="005A111A" w:rsidRDefault="005A111A" w:rsidP="005A111A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Shakar</w:t>
      </w:r>
      <w:proofErr w:type="spellEnd"/>
      <w:r>
        <w:rPr>
          <w:sz w:val="48"/>
          <w:szCs w:val="48"/>
          <w:lang w:val="en-US"/>
        </w:rPr>
        <w:t xml:space="preserve">                        30gr</w:t>
      </w:r>
    </w:p>
    <w:p w:rsidR="005A111A" w:rsidRDefault="005A111A" w:rsidP="005A111A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Sariyog</w:t>
      </w:r>
      <w:proofErr w:type="spellEnd"/>
      <w:r>
        <w:rPr>
          <w:sz w:val="48"/>
          <w:szCs w:val="48"/>
          <w:lang w:val="en-US"/>
        </w:rPr>
        <w:t>’                       20gr</w:t>
      </w:r>
    </w:p>
    <w:p w:rsidR="005A111A" w:rsidRDefault="005A111A" w:rsidP="005A111A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Tuxum</w:t>
      </w:r>
      <w:proofErr w:type="spellEnd"/>
      <w:r>
        <w:rPr>
          <w:sz w:val="48"/>
          <w:szCs w:val="48"/>
          <w:lang w:val="en-US"/>
        </w:rPr>
        <w:t xml:space="preserve">                          100gr</w:t>
      </w:r>
    </w:p>
    <w:p w:rsidR="005A111A" w:rsidRDefault="005A111A" w:rsidP="005A111A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Sut</w:t>
      </w:r>
      <w:proofErr w:type="spellEnd"/>
      <w:r>
        <w:rPr>
          <w:sz w:val="48"/>
          <w:szCs w:val="48"/>
          <w:lang w:val="en-US"/>
        </w:rPr>
        <w:t xml:space="preserve">                                 1000gr</w:t>
      </w:r>
    </w:p>
    <w:p w:rsidR="005A111A" w:rsidRDefault="005A111A" w:rsidP="005A111A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Tuz</w:t>
      </w:r>
      <w:proofErr w:type="spellEnd"/>
      <w:r>
        <w:rPr>
          <w:sz w:val="48"/>
          <w:szCs w:val="48"/>
          <w:lang w:val="en-US"/>
        </w:rPr>
        <w:t xml:space="preserve">                                 5gr</w:t>
      </w:r>
    </w:p>
    <w:p w:rsidR="005A111A" w:rsidRDefault="005A111A" w:rsidP="005A111A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Xamirning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og’irligi</w:t>
      </w:r>
      <w:proofErr w:type="spellEnd"/>
      <w:r>
        <w:rPr>
          <w:sz w:val="48"/>
          <w:szCs w:val="48"/>
          <w:lang w:val="en-US"/>
        </w:rPr>
        <w:t xml:space="preserve">                     1550gr</w:t>
      </w:r>
    </w:p>
    <w:p w:rsidR="00434FA2" w:rsidRDefault="00434FA2" w:rsidP="00434FA2">
      <w:pPr>
        <w:pStyle w:val="a3"/>
        <w:ind w:left="1440"/>
        <w:rPr>
          <w:noProof/>
          <w:sz w:val="48"/>
          <w:szCs w:val="48"/>
          <w:lang w:eastAsia="ru-RU"/>
        </w:rPr>
      </w:pPr>
    </w:p>
    <w:p w:rsidR="00434FA2" w:rsidRDefault="00434FA2" w:rsidP="00434FA2">
      <w:pPr>
        <w:pStyle w:val="a3"/>
        <w:ind w:left="1440"/>
        <w:rPr>
          <w:sz w:val="48"/>
          <w:szCs w:val="48"/>
          <w:lang w:val="en-US"/>
        </w:rPr>
      </w:pPr>
    </w:p>
    <w:p w:rsidR="008E6E88" w:rsidRDefault="005A111A" w:rsidP="005A111A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Xamirni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qo’lda</w:t>
      </w:r>
      <w:proofErr w:type="spellEnd"/>
      <w:r w:rsidR="008E6E88" w:rsidRPr="008E6E88"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yoki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kuv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mashinada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kuvlanadi</w:t>
      </w:r>
      <w:proofErr w:type="spellEnd"/>
      <w:r>
        <w:rPr>
          <w:sz w:val="48"/>
          <w:szCs w:val="48"/>
          <w:lang w:val="en-US"/>
        </w:rPr>
        <w:t xml:space="preserve">. </w:t>
      </w:r>
      <w:proofErr w:type="spellStart"/>
      <w:r>
        <w:rPr>
          <w:sz w:val="48"/>
          <w:szCs w:val="48"/>
          <w:lang w:val="en-US"/>
        </w:rPr>
        <w:t>Buning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uchun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tubi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sferik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shakldagi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qozon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yoki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kuv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mashina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dejasiga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shakar</w:t>
      </w:r>
      <w:proofErr w:type="spellEnd"/>
      <w:r w:rsidR="008E6E88">
        <w:rPr>
          <w:sz w:val="48"/>
          <w:szCs w:val="48"/>
          <w:lang w:val="en-US"/>
        </w:rPr>
        <w:t xml:space="preserve">, </w:t>
      </w:r>
      <w:proofErr w:type="spellStart"/>
      <w:r w:rsidR="008E6E88">
        <w:rPr>
          <w:sz w:val="48"/>
          <w:szCs w:val="48"/>
          <w:lang w:val="en-US"/>
        </w:rPr>
        <w:t>tuz</w:t>
      </w:r>
      <w:proofErr w:type="spellEnd"/>
      <w:r w:rsidR="008E6E88">
        <w:rPr>
          <w:sz w:val="48"/>
          <w:szCs w:val="48"/>
          <w:lang w:val="en-US"/>
        </w:rPr>
        <w:t xml:space="preserve">, </w:t>
      </w:r>
      <w:proofErr w:type="spellStart"/>
      <w:r w:rsidR="008E6E88">
        <w:rPr>
          <w:sz w:val="48"/>
          <w:szCs w:val="48"/>
          <w:lang w:val="en-US"/>
        </w:rPr>
        <w:t>tuxum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solinib</w:t>
      </w:r>
      <w:proofErr w:type="spellEnd"/>
      <w:r w:rsidR="008E6E88">
        <w:rPr>
          <w:sz w:val="48"/>
          <w:szCs w:val="48"/>
          <w:lang w:val="en-US"/>
        </w:rPr>
        <w:t xml:space="preserve">, </w:t>
      </w:r>
      <w:proofErr w:type="spellStart"/>
      <w:r w:rsidR="008E6E88">
        <w:rPr>
          <w:sz w:val="48"/>
          <w:szCs w:val="48"/>
          <w:lang w:val="en-US"/>
        </w:rPr>
        <w:t>chilcho’p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bilan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tez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kuvlanadi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yoki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mashina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tez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yurgiziladi</w:t>
      </w:r>
      <w:proofErr w:type="spellEnd"/>
      <w:r w:rsidR="008E6E88">
        <w:rPr>
          <w:sz w:val="48"/>
          <w:szCs w:val="48"/>
          <w:lang w:val="en-US"/>
        </w:rPr>
        <w:t xml:space="preserve">. </w:t>
      </w:r>
      <w:proofErr w:type="spellStart"/>
      <w:r w:rsidR="008E6E88">
        <w:rPr>
          <w:sz w:val="48"/>
          <w:szCs w:val="48"/>
          <w:lang w:val="en-US"/>
        </w:rPr>
        <w:t>Bir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jinsli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massa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hosil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bo’lgandan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keyn</w:t>
      </w:r>
      <w:proofErr w:type="spellEnd"/>
      <w:r w:rsidR="008E6E88">
        <w:rPr>
          <w:sz w:val="48"/>
          <w:szCs w:val="48"/>
          <w:lang w:val="en-US"/>
        </w:rPr>
        <w:t xml:space="preserve">, </w:t>
      </w:r>
      <w:proofErr w:type="spellStart"/>
      <w:r w:rsidR="008E6E88">
        <w:rPr>
          <w:sz w:val="48"/>
          <w:szCs w:val="48"/>
          <w:lang w:val="en-US"/>
        </w:rPr>
        <w:t>sut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quyilib</w:t>
      </w:r>
      <w:proofErr w:type="spellEnd"/>
      <w:r w:rsidR="008E6E88">
        <w:rPr>
          <w:sz w:val="48"/>
          <w:szCs w:val="48"/>
          <w:lang w:val="en-US"/>
        </w:rPr>
        <w:t xml:space="preserve">, </w:t>
      </w:r>
      <w:proofErr w:type="spellStart"/>
      <w:r w:rsidR="008E6E88">
        <w:rPr>
          <w:sz w:val="48"/>
          <w:szCs w:val="48"/>
          <w:lang w:val="en-US"/>
        </w:rPr>
        <w:t>me’yoridagi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uning</w:t>
      </w:r>
      <w:proofErr w:type="spellEnd"/>
      <w:r w:rsidR="008E6E88">
        <w:rPr>
          <w:sz w:val="48"/>
          <w:szCs w:val="48"/>
          <w:lang w:val="en-US"/>
        </w:rPr>
        <w:t xml:space="preserve"> 50% </w:t>
      </w:r>
      <w:proofErr w:type="spellStart"/>
      <w:r w:rsidR="008E6E88">
        <w:rPr>
          <w:sz w:val="48"/>
          <w:szCs w:val="48"/>
          <w:lang w:val="en-US"/>
        </w:rPr>
        <w:t>qo’shiladi</w:t>
      </w:r>
      <w:proofErr w:type="spellEnd"/>
      <w:r w:rsidR="008E6E88">
        <w:rPr>
          <w:sz w:val="48"/>
          <w:szCs w:val="48"/>
          <w:lang w:val="en-US"/>
        </w:rPr>
        <w:t xml:space="preserve">. </w:t>
      </w:r>
      <w:proofErr w:type="spellStart"/>
      <w:r w:rsidR="008E6E88">
        <w:rPr>
          <w:sz w:val="48"/>
          <w:szCs w:val="48"/>
          <w:lang w:val="en-US"/>
        </w:rPr>
        <w:t>Bularni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sachrab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chiqmasligi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uchun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mashinani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sekin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yurg’zib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turib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aralashtiriladi</w:t>
      </w:r>
      <w:proofErr w:type="spellEnd"/>
      <w:r w:rsidR="008E6E88">
        <w:rPr>
          <w:sz w:val="48"/>
          <w:szCs w:val="48"/>
          <w:lang w:val="en-US"/>
        </w:rPr>
        <w:t xml:space="preserve">. </w:t>
      </w:r>
      <w:proofErr w:type="spellStart"/>
      <w:r w:rsidR="008E6E88">
        <w:rPr>
          <w:sz w:val="48"/>
          <w:szCs w:val="48"/>
          <w:lang w:val="en-US"/>
        </w:rPr>
        <w:t>Unni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qorishib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ketmagan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holda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qisqa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vaqt</w:t>
      </w:r>
      <w:proofErr w:type="spellEnd"/>
      <w:r w:rsidR="008E6E88">
        <w:rPr>
          <w:sz w:val="48"/>
          <w:szCs w:val="48"/>
          <w:lang w:val="en-US"/>
        </w:rPr>
        <w:t xml:space="preserve"> ham </w:t>
      </w:r>
      <w:proofErr w:type="spellStart"/>
      <w:r w:rsidR="008E6E88">
        <w:rPr>
          <w:sz w:val="48"/>
          <w:szCs w:val="48"/>
          <w:lang w:val="en-US"/>
        </w:rPr>
        <w:t>qoldirib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bo’lmaydi</w:t>
      </w:r>
      <w:proofErr w:type="spellEnd"/>
      <w:r w:rsidR="008E6E88">
        <w:rPr>
          <w:sz w:val="48"/>
          <w:szCs w:val="48"/>
          <w:lang w:val="en-US"/>
        </w:rPr>
        <w:t xml:space="preserve">, </w:t>
      </w:r>
      <w:proofErr w:type="spellStart"/>
      <w:r w:rsidR="008E6E88">
        <w:rPr>
          <w:sz w:val="48"/>
          <w:szCs w:val="48"/>
          <w:lang w:val="en-US"/>
        </w:rPr>
        <w:t>aks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holda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xamir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kesak-kesak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bo’lib</w:t>
      </w:r>
      <w:proofErr w:type="spellEnd"/>
      <w:r w:rsidR="008E6E88">
        <w:rPr>
          <w:sz w:val="48"/>
          <w:szCs w:val="48"/>
          <w:lang w:val="en-US"/>
        </w:rPr>
        <w:t xml:space="preserve">, </w:t>
      </w:r>
      <w:proofErr w:type="spellStart"/>
      <w:r w:rsidR="008E6E88">
        <w:rPr>
          <w:sz w:val="48"/>
          <w:szCs w:val="48"/>
          <w:lang w:val="en-US"/>
        </w:rPr>
        <w:t>qorishmay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qoladi</w:t>
      </w:r>
      <w:proofErr w:type="spellEnd"/>
      <w:r w:rsidR="008E6E88">
        <w:rPr>
          <w:sz w:val="48"/>
          <w:szCs w:val="48"/>
          <w:lang w:val="en-US"/>
        </w:rPr>
        <w:t xml:space="preserve">, </w:t>
      </w:r>
      <w:proofErr w:type="spellStart"/>
      <w:r w:rsidR="008E6E88">
        <w:rPr>
          <w:sz w:val="48"/>
          <w:szCs w:val="48"/>
          <w:lang w:val="en-US"/>
        </w:rPr>
        <w:t>mahsulotlarning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sifati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bo’ziladi</w:t>
      </w:r>
      <w:proofErr w:type="spellEnd"/>
      <w:r w:rsidR="008E6E88">
        <w:rPr>
          <w:sz w:val="48"/>
          <w:szCs w:val="48"/>
          <w:lang w:val="en-US"/>
        </w:rPr>
        <w:t xml:space="preserve">. </w:t>
      </w:r>
      <w:proofErr w:type="spellStart"/>
      <w:r w:rsidR="008E6E88">
        <w:rPr>
          <w:sz w:val="48"/>
          <w:szCs w:val="48"/>
          <w:lang w:val="en-US"/>
        </w:rPr>
        <w:t>Unni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obdon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qorishtirib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bo’lgandan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8E6E88">
        <w:rPr>
          <w:sz w:val="48"/>
          <w:szCs w:val="48"/>
          <w:lang w:val="en-US"/>
        </w:rPr>
        <w:t>keyin</w:t>
      </w:r>
      <w:proofErr w:type="spellEnd"/>
      <w:r w:rsidR="008E6E8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oz-ozdan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qolgan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unni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qo’shiladi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va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mashina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tez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yurishga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quyiladi</w:t>
      </w:r>
      <w:proofErr w:type="spellEnd"/>
      <w:r w:rsidR="00567458">
        <w:rPr>
          <w:sz w:val="48"/>
          <w:szCs w:val="48"/>
          <w:lang w:val="en-US"/>
        </w:rPr>
        <w:t xml:space="preserve">. </w:t>
      </w:r>
      <w:proofErr w:type="spellStart"/>
      <w:r w:rsidR="00567458">
        <w:rPr>
          <w:sz w:val="48"/>
          <w:szCs w:val="48"/>
          <w:lang w:val="en-US"/>
        </w:rPr>
        <w:t>Tayyor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xamirni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yana</w:t>
      </w:r>
      <w:proofErr w:type="spellEnd"/>
      <w:r w:rsidR="00567458">
        <w:rPr>
          <w:sz w:val="48"/>
          <w:szCs w:val="48"/>
          <w:lang w:val="en-US"/>
        </w:rPr>
        <w:t xml:space="preserve"> 2-3 </w:t>
      </w:r>
      <w:proofErr w:type="spellStart"/>
      <w:r w:rsidR="00567458">
        <w:rPr>
          <w:sz w:val="48"/>
          <w:szCs w:val="48"/>
          <w:lang w:val="en-US"/>
        </w:rPr>
        <w:t>daqiqa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kuvlanadi</w:t>
      </w:r>
      <w:proofErr w:type="spellEnd"/>
      <w:r w:rsidR="00567458">
        <w:rPr>
          <w:sz w:val="48"/>
          <w:szCs w:val="48"/>
          <w:lang w:val="en-US"/>
        </w:rPr>
        <w:t xml:space="preserve">. </w:t>
      </w:r>
      <w:proofErr w:type="spellStart"/>
      <w:r w:rsidR="00567458">
        <w:rPr>
          <w:sz w:val="48"/>
          <w:szCs w:val="48"/>
          <w:lang w:val="en-US"/>
        </w:rPr>
        <w:t>Xamirda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kesakchalar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bor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bo’lsa</w:t>
      </w:r>
      <w:proofErr w:type="spellEnd"/>
      <w:r w:rsidR="00567458">
        <w:rPr>
          <w:sz w:val="48"/>
          <w:szCs w:val="48"/>
          <w:lang w:val="en-US"/>
        </w:rPr>
        <w:t xml:space="preserve">, </w:t>
      </w:r>
      <w:proofErr w:type="spellStart"/>
      <w:r w:rsidR="00567458">
        <w:rPr>
          <w:sz w:val="48"/>
          <w:szCs w:val="48"/>
          <w:lang w:val="en-US"/>
        </w:rPr>
        <w:t>uni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suzib</w:t>
      </w:r>
      <w:proofErr w:type="spellEnd"/>
      <w:r w:rsidR="00567458">
        <w:rPr>
          <w:sz w:val="48"/>
          <w:szCs w:val="48"/>
          <w:lang w:val="en-US"/>
        </w:rPr>
        <w:t xml:space="preserve"> </w:t>
      </w:r>
      <w:proofErr w:type="spellStart"/>
      <w:r w:rsidR="00567458">
        <w:rPr>
          <w:sz w:val="48"/>
          <w:szCs w:val="48"/>
          <w:lang w:val="en-US"/>
        </w:rPr>
        <w:t>olinadi</w:t>
      </w:r>
      <w:proofErr w:type="spellEnd"/>
      <w:r w:rsidR="00567458">
        <w:rPr>
          <w:sz w:val="48"/>
          <w:szCs w:val="48"/>
          <w:lang w:val="en-US"/>
        </w:rPr>
        <w:t xml:space="preserve">. </w:t>
      </w:r>
    </w:p>
    <w:p w:rsidR="00E02D4A" w:rsidRDefault="00567458" w:rsidP="005A111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</w:t>
      </w:r>
      <w:proofErr w:type="spellStart"/>
      <w:r>
        <w:rPr>
          <w:sz w:val="48"/>
          <w:szCs w:val="48"/>
          <w:lang w:val="en-US"/>
        </w:rPr>
        <w:t>Plita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yoki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tovaning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yuziga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yog</w:t>
      </w:r>
      <w:proofErr w:type="spellEnd"/>
      <w:r>
        <w:rPr>
          <w:sz w:val="48"/>
          <w:szCs w:val="48"/>
          <w:lang w:val="en-US"/>
        </w:rPr>
        <w:t xml:space="preserve">’ </w:t>
      </w:r>
      <w:proofErr w:type="spellStart"/>
      <w:r>
        <w:rPr>
          <w:sz w:val="48"/>
          <w:szCs w:val="48"/>
          <w:lang w:val="en-US"/>
        </w:rPr>
        <w:t>surtilib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uni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yaxshilab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qizdiriladi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xamirni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qoshiq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bilan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qo’yiladida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blinchik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qalinligi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bir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xil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bo’lishi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uchun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tekislab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chiqiladi</w:t>
      </w:r>
      <w:proofErr w:type="spellEnd"/>
      <w:r>
        <w:rPr>
          <w:sz w:val="48"/>
          <w:szCs w:val="48"/>
          <w:lang w:val="en-US"/>
        </w:rPr>
        <w:t xml:space="preserve">. </w:t>
      </w:r>
      <w:proofErr w:type="spellStart"/>
      <w:r>
        <w:rPr>
          <w:sz w:val="48"/>
          <w:szCs w:val="48"/>
          <w:lang w:val="en-US"/>
        </w:rPr>
        <w:t>Blinchiklar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bir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tomoni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och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jigarrang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tusga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kirguncha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pishiriladi</w:t>
      </w:r>
      <w:proofErr w:type="spellEnd"/>
      <w:r>
        <w:rPr>
          <w:sz w:val="48"/>
          <w:szCs w:val="48"/>
          <w:lang w:val="en-US"/>
        </w:rPr>
        <w:t xml:space="preserve">. </w:t>
      </w:r>
      <w:proofErr w:type="spellStart"/>
      <w:r>
        <w:rPr>
          <w:sz w:val="48"/>
          <w:szCs w:val="48"/>
          <w:lang w:val="en-US"/>
        </w:rPr>
        <w:lastRenderedPageBreak/>
        <w:t>Ularning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qalinligi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ko’pi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bilan</w:t>
      </w:r>
      <w:proofErr w:type="spellEnd"/>
      <w:r>
        <w:rPr>
          <w:sz w:val="48"/>
          <w:szCs w:val="48"/>
          <w:lang w:val="en-US"/>
        </w:rPr>
        <w:t xml:space="preserve"> 1,5-2 mm </w:t>
      </w:r>
      <w:proofErr w:type="spellStart"/>
      <w:r>
        <w:rPr>
          <w:sz w:val="48"/>
          <w:szCs w:val="48"/>
          <w:lang w:val="en-US"/>
        </w:rPr>
        <w:t>bo’lishi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kerak</w:t>
      </w:r>
      <w:proofErr w:type="spellEnd"/>
      <w:r w:rsidR="00E02D4A">
        <w:rPr>
          <w:sz w:val="48"/>
          <w:szCs w:val="48"/>
          <w:lang w:val="en-US"/>
        </w:rPr>
        <w:t xml:space="preserve">. </w:t>
      </w:r>
    </w:p>
    <w:p w:rsidR="00E02D4A" w:rsidRDefault="00E02D4A" w:rsidP="005A111A">
      <w:pPr>
        <w:rPr>
          <w:b/>
          <w:i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</w:t>
      </w:r>
      <w:proofErr w:type="spellStart"/>
      <w:r>
        <w:rPr>
          <w:b/>
          <w:i/>
          <w:sz w:val="48"/>
          <w:szCs w:val="48"/>
          <w:lang w:val="en-US"/>
        </w:rPr>
        <w:t>Blinchikli</w:t>
      </w:r>
      <w:proofErr w:type="spellEnd"/>
      <w:r>
        <w:rPr>
          <w:b/>
          <w:i/>
          <w:sz w:val="48"/>
          <w:szCs w:val="48"/>
          <w:lang w:val="en-US"/>
        </w:rPr>
        <w:t xml:space="preserve"> </w:t>
      </w:r>
      <w:proofErr w:type="spellStart"/>
      <w:r>
        <w:rPr>
          <w:b/>
          <w:i/>
          <w:sz w:val="48"/>
          <w:szCs w:val="48"/>
          <w:lang w:val="en-US"/>
        </w:rPr>
        <w:t>pirog</w:t>
      </w:r>
      <w:proofErr w:type="spellEnd"/>
      <w:r>
        <w:rPr>
          <w:b/>
          <w:i/>
          <w:sz w:val="48"/>
          <w:szCs w:val="48"/>
          <w:lang w:val="en-US"/>
        </w:rPr>
        <w:t xml:space="preserve"> </w:t>
      </w:r>
      <w:proofErr w:type="spellStart"/>
      <w:r>
        <w:rPr>
          <w:b/>
          <w:i/>
          <w:sz w:val="48"/>
          <w:szCs w:val="48"/>
          <w:lang w:val="en-US"/>
        </w:rPr>
        <w:t>tayyorlash</w:t>
      </w:r>
      <w:proofErr w:type="spellEnd"/>
      <w:r>
        <w:rPr>
          <w:b/>
          <w:i/>
          <w:sz w:val="48"/>
          <w:szCs w:val="48"/>
          <w:lang w:val="en-US"/>
        </w:rPr>
        <w:t xml:space="preserve"> </w:t>
      </w:r>
      <w:proofErr w:type="spellStart"/>
      <w:r>
        <w:rPr>
          <w:b/>
          <w:i/>
          <w:sz w:val="48"/>
          <w:szCs w:val="48"/>
          <w:lang w:val="en-US"/>
        </w:rPr>
        <w:t>texnalogiyasi</w:t>
      </w:r>
      <w:proofErr w:type="spellEnd"/>
    </w:p>
    <w:p w:rsidR="00567458" w:rsidRDefault="008C0132" w:rsidP="00E02D4A">
      <w:pPr>
        <w:pStyle w:val="a3"/>
        <w:numPr>
          <w:ilvl w:val="0"/>
          <w:numId w:val="3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Pishgan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blinchiklar</w:t>
      </w:r>
      <w:proofErr w:type="spellEnd"/>
      <w:r>
        <w:rPr>
          <w:sz w:val="48"/>
          <w:szCs w:val="48"/>
          <w:lang w:val="en-US"/>
        </w:rPr>
        <w:t xml:space="preserve">                    1000gr </w:t>
      </w:r>
    </w:p>
    <w:p w:rsidR="008C0132" w:rsidRDefault="008C0132" w:rsidP="00E02D4A">
      <w:pPr>
        <w:pStyle w:val="a3"/>
        <w:numPr>
          <w:ilvl w:val="0"/>
          <w:numId w:val="3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Piyoz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tuxumli</w:t>
      </w:r>
      <w:proofErr w:type="spellEnd"/>
      <w:r>
        <w:rPr>
          <w:sz w:val="48"/>
          <w:szCs w:val="48"/>
          <w:lang w:val="en-US"/>
        </w:rPr>
        <w:t xml:space="preserve">                         2000gr</w:t>
      </w:r>
    </w:p>
    <w:p w:rsidR="008C0132" w:rsidRDefault="00434FA2" w:rsidP="00E02D4A">
      <w:pPr>
        <w:pStyle w:val="a3"/>
        <w:numPr>
          <w:ilvl w:val="0"/>
          <w:numId w:val="3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Tuxum</w:t>
      </w:r>
      <w:proofErr w:type="spellEnd"/>
      <w:r>
        <w:rPr>
          <w:sz w:val="48"/>
          <w:szCs w:val="48"/>
          <w:lang w:val="en-US"/>
        </w:rPr>
        <w:t xml:space="preserve">                                           1 </w:t>
      </w:r>
      <w:proofErr w:type="spellStart"/>
      <w:r>
        <w:rPr>
          <w:sz w:val="48"/>
          <w:szCs w:val="48"/>
          <w:lang w:val="en-US"/>
        </w:rPr>
        <w:t>dona</w:t>
      </w:r>
      <w:proofErr w:type="spellEnd"/>
    </w:p>
    <w:p w:rsidR="00434FA2" w:rsidRDefault="00434FA2" w:rsidP="00E02D4A">
      <w:pPr>
        <w:pStyle w:val="a3"/>
        <w:numPr>
          <w:ilvl w:val="0"/>
          <w:numId w:val="3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Oq</w:t>
      </w:r>
      <w:proofErr w:type="spellEnd"/>
      <w:r>
        <w:rPr>
          <w:sz w:val="48"/>
          <w:szCs w:val="48"/>
          <w:lang w:val="en-US"/>
        </w:rPr>
        <w:t xml:space="preserve"> non </w:t>
      </w:r>
      <w:proofErr w:type="spellStart"/>
      <w:r>
        <w:rPr>
          <w:sz w:val="48"/>
          <w:szCs w:val="48"/>
          <w:lang w:val="en-US"/>
        </w:rPr>
        <w:t>talqoni</w:t>
      </w:r>
      <w:proofErr w:type="spellEnd"/>
      <w:r>
        <w:rPr>
          <w:sz w:val="48"/>
          <w:szCs w:val="48"/>
          <w:lang w:val="en-US"/>
        </w:rPr>
        <w:t xml:space="preserve">                             50g</w:t>
      </w:r>
    </w:p>
    <w:p w:rsidR="00434FA2" w:rsidRDefault="00434FA2" w:rsidP="00E02D4A">
      <w:pPr>
        <w:pStyle w:val="a3"/>
        <w:numPr>
          <w:ilvl w:val="0"/>
          <w:numId w:val="3"/>
        </w:num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Surtish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uchun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yog</w:t>
      </w:r>
      <w:proofErr w:type="spellEnd"/>
      <w:r>
        <w:rPr>
          <w:sz w:val="48"/>
          <w:szCs w:val="48"/>
          <w:lang w:val="en-US"/>
        </w:rPr>
        <w:t>’                       100g</w:t>
      </w:r>
    </w:p>
    <w:p w:rsidR="00434FA2" w:rsidRDefault="00434FA2" w:rsidP="00434FA2">
      <w:pPr>
        <w:pStyle w:val="a3"/>
        <w:ind w:left="825"/>
        <w:rPr>
          <w:sz w:val="48"/>
          <w:szCs w:val="48"/>
          <w:lang w:val="en-US"/>
        </w:rPr>
      </w:pPr>
    </w:p>
    <w:p w:rsidR="00434FA2" w:rsidRDefault="00434FA2" w:rsidP="00434FA2">
      <w:pPr>
        <w:pStyle w:val="a3"/>
        <w:ind w:left="825"/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4552950" cy="2962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iny-s-farshem-v-domashnix-usloviyax_1613736207_1_m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FA2" w:rsidRDefault="00434FA2" w:rsidP="00434FA2">
      <w:pPr>
        <w:pStyle w:val="a3"/>
        <w:ind w:left="825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Protivenga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eritib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quyuq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quymoq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holiga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keltirilgan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yog</w:t>
      </w:r>
      <w:proofErr w:type="spellEnd"/>
      <w:r w:rsidR="00D337A8">
        <w:rPr>
          <w:sz w:val="48"/>
          <w:szCs w:val="48"/>
          <w:lang w:val="en-US"/>
        </w:rPr>
        <w:t xml:space="preserve">’ </w:t>
      </w:r>
      <w:proofErr w:type="spellStart"/>
      <w:r w:rsidR="00D337A8">
        <w:rPr>
          <w:sz w:val="48"/>
          <w:szCs w:val="48"/>
          <w:lang w:val="en-US"/>
        </w:rPr>
        <w:t>surtilib</w:t>
      </w:r>
      <w:proofErr w:type="spellEnd"/>
      <w:r w:rsidR="00D337A8">
        <w:rPr>
          <w:sz w:val="48"/>
          <w:szCs w:val="48"/>
          <w:lang w:val="en-US"/>
        </w:rPr>
        <w:t xml:space="preserve">, </w:t>
      </w:r>
      <w:proofErr w:type="spellStart"/>
      <w:r w:rsidR="00D337A8">
        <w:rPr>
          <w:sz w:val="48"/>
          <w:szCs w:val="48"/>
          <w:lang w:val="en-US"/>
        </w:rPr>
        <w:t>oq</w:t>
      </w:r>
      <w:proofErr w:type="spellEnd"/>
      <w:r w:rsidR="00D337A8">
        <w:rPr>
          <w:sz w:val="48"/>
          <w:szCs w:val="48"/>
          <w:lang w:val="en-US"/>
        </w:rPr>
        <w:t xml:space="preserve"> non </w:t>
      </w:r>
      <w:proofErr w:type="spellStart"/>
      <w:r w:rsidR="00D337A8">
        <w:rPr>
          <w:sz w:val="48"/>
          <w:szCs w:val="48"/>
          <w:lang w:val="en-US"/>
        </w:rPr>
        <w:t>talqoni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sepiladi</w:t>
      </w:r>
      <w:proofErr w:type="spellEnd"/>
      <w:r w:rsidR="00D337A8">
        <w:rPr>
          <w:sz w:val="48"/>
          <w:szCs w:val="48"/>
          <w:lang w:val="en-US"/>
        </w:rPr>
        <w:t xml:space="preserve">. </w:t>
      </w:r>
      <w:proofErr w:type="spellStart"/>
      <w:r w:rsidR="00D337A8">
        <w:rPr>
          <w:sz w:val="48"/>
          <w:szCs w:val="48"/>
          <w:lang w:val="en-US"/>
        </w:rPr>
        <w:t>Uning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tubi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va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chetlarini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blinchiklar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bilan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qoblab</w:t>
      </w:r>
      <w:proofErr w:type="spellEnd"/>
      <w:r w:rsidR="00D337A8">
        <w:rPr>
          <w:sz w:val="48"/>
          <w:szCs w:val="48"/>
          <w:lang w:val="en-US"/>
        </w:rPr>
        <w:t xml:space="preserve">, </w:t>
      </w:r>
      <w:proofErr w:type="spellStart"/>
      <w:r w:rsidR="00D337A8">
        <w:rPr>
          <w:sz w:val="48"/>
          <w:szCs w:val="48"/>
          <w:lang w:val="en-US"/>
        </w:rPr>
        <w:t>bularga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tekis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qatlam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qilib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qiymaning</w:t>
      </w:r>
      <w:proofErr w:type="spellEnd"/>
      <w:r w:rsidR="00D337A8">
        <w:rPr>
          <w:sz w:val="48"/>
          <w:szCs w:val="48"/>
          <w:lang w:val="en-US"/>
        </w:rPr>
        <w:t xml:space="preserve"> ¼ </w:t>
      </w:r>
      <w:proofErr w:type="spellStart"/>
      <w:r w:rsidR="00D337A8">
        <w:rPr>
          <w:sz w:val="48"/>
          <w:szCs w:val="48"/>
          <w:lang w:val="en-US"/>
        </w:rPr>
        <w:t>qismi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solinadi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va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blinchiklar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qavati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bilan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qoplanadi</w:t>
      </w:r>
      <w:proofErr w:type="spellEnd"/>
      <w:r w:rsidR="00D337A8">
        <w:rPr>
          <w:sz w:val="48"/>
          <w:szCs w:val="48"/>
          <w:lang w:val="en-US"/>
        </w:rPr>
        <w:t xml:space="preserve">, </w:t>
      </w:r>
      <w:proofErr w:type="spellStart"/>
      <w:r w:rsidR="00D337A8">
        <w:rPr>
          <w:sz w:val="48"/>
          <w:szCs w:val="48"/>
          <w:lang w:val="en-US"/>
        </w:rPr>
        <w:t>so’ngra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="00D337A8">
        <w:rPr>
          <w:sz w:val="48"/>
          <w:szCs w:val="48"/>
          <w:lang w:val="en-US"/>
        </w:rPr>
        <w:t>yana</w:t>
      </w:r>
      <w:proofErr w:type="spellEnd"/>
      <w:r w:rsidR="00D337A8">
        <w:rPr>
          <w:sz w:val="48"/>
          <w:szCs w:val="48"/>
          <w:lang w:val="en-US"/>
        </w:rPr>
        <w:t xml:space="preserve">  </w:t>
      </w:r>
      <w:proofErr w:type="spellStart"/>
      <w:r w:rsidR="00D337A8">
        <w:rPr>
          <w:sz w:val="48"/>
          <w:szCs w:val="48"/>
          <w:lang w:val="en-US"/>
        </w:rPr>
        <w:t>qiyma</w:t>
      </w:r>
      <w:proofErr w:type="spellEnd"/>
      <w:proofErr w:type="gram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lastRenderedPageBreak/>
        <w:t>qavati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solinadi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va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qiyma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bilan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blinchiklarninghammasi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joylanguncha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shunday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337A8">
        <w:rPr>
          <w:sz w:val="48"/>
          <w:szCs w:val="48"/>
          <w:lang w:val="en-US"/>
        </w:rPr>
        <w:t>qilinaveradi</w:t>
      </w:r>
      <w:proofErr w:type="spellEnd"/>
      <w:r w:rsidR="00D337A8">
        <w:rPr>
          <w:sz w:val="48"/>
          <w:szCs w:val="48"/>
          <w:lang w:val="en-US"/>
        </w:rPr>
        <w:t xml:space="preserve">. </w:t>
      </w:r>
      <w:proofErr w:type="spellStart"/>
      <w:r w:rsidR="00D337A8">
        <w:rPr>
          <w:sz w:val="48"/>
          <w:szCs w:val="48"/>
          <w:lang w:val="en-US"/>
        </w:rPr>
        <w:t>Blinchiklarning</w:t>
      </w:r>
      <w:proofErr w:type="spellEnd"/>
      <w:r w:rsidR="00D337A8">
        <w:rPr>
          <w:sz w:val="48"/>
          <w:szCs w:val="48"/>
          <w:lang w:val="en-US"/>
        </w:rPr>
        <w:t xml:space="preserve"> </w:t>
      </w:r>
      <w:proofErr w:type="spellStart"/>
      <w:r w:rsidR="00DD3E55">
        <w:rPr>
          <w:sz w:val="48"/>
          <w:szCs w:val="48"/>
          <w:lang w:val="en-US"/>
        </w:rPr>
        <w:t>ustiga</w:t>
      </w:r>
      <w:proofErr w:type="spellEnd"/>
      <w:r w:rsidR="00DD3E55">
        <w:rPr>
          <w:sz w:val="48"/>
          <w:szCs w:val="48"/>
          <w:lang w:val="en-US"/>
        </w:rPr>
        <w:t xml:space="preserve"> </w:t>
      </w:r>
    </w:p>
    <w:p w:rsidR="00DD3E55" w:rsidRDefault="00DD3E55" w:rsidP="00434FA2">
      <w:pPr>
        <w:pStyle w:val="a3"/>
        <w:ind w:left="825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Aralashtirilgan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tuxum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surtib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 w:rsidR="00B74FA6">
        <w:rPr>
          <w:sz w:val="48"/>
          <w:szCs w:val="48"/>
          <w:lang w:val="en-US"/>
        </w:rPr>
        <w:t>oq</w:t>
      </w:r>
      <w:proofErr w:type="spellEnd"/>
      <w:r w:rsidR="00B74FA6">
        <w:rPr>
          <w:sz w:val="48"/>
          <w:szCs w:val="48"/>
          <w:lang w:val="en-US"/>
        </w:rPr>
        <w:t xml:space="preserve"> non </w:t>
      </w:r>
      <w:proofErr w:type="spellStart"/>
      <w:r w:rsidR="00B74FA6">
        <w:rPr>
          <w:sz w:val="48"/>
          <w:szCs w:val="48"/>
          <w:lang w:val="en-US"/>
        </w:rPr>
        <w:t>talqoni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sepiladi</w:t>
      </w:r>
      <w:proofErr w:type="spellEnd"/>
      <w:r w:rsidR="00B74FA6">
        <w:rPr>
          <w:sz w:val="48"/>
          <w:szCs w:val="48"/>
          <w:lang w:val="en-US"/>
        </w:rPr>
        <w:t xml:space="preserve">. </w:t>
      </w:r>
      <w:proofErr w:type="spellStart"/>
      <w:r w:rsidR="00B74FA6">
        <w:rPr>
          <w:sz w:val="48"/>
          <w:szCs w:val="48"/>
          <w:lang w:val="en-US"/>
        </w:rPr>
        <w:t>Pirogni</w:t>
      </w:r>
      <w:proofErr w:type="spellEnd"/>
      <w:r w:rsidR="00B74FA6">
        <w:rPr>
          <w:sz w:val="48"/>
          <w:szCs w:val="48"/>
          <w:lang w:val="en-US"/>
        </w:rPr>
        <w:t xml:space="preserve"> 200-220</w:t>
      </w:r>
      <w:r w:rsidR="00B74FA6">
        <w:rPr>
          <w:sz w:val="48"/>
          <w:szCs w:val="48"/>
          <w:vertAlign w:val="superscript"/>
          <w:lang w:val="en-US"/>
        </w:rPr>
        <w:t xml:space="preserve">0 </w:t>
      </w:r>
      <w:r w:rsidR="00B74FA6">
        <w:rPr>
          <w:sz w:val="48"/>
          <w:szCs w:val="48"/>
          <w:lang w:val="en-US"/>
        </w:rPr>
        <w:t xml:space="preserve">C </w:t>
      </w:r>
      <w:proofErr w:type="spellStart"/>
      <w:r w:rsidR="00B74FA6">
        <w:rPr>
          <w:sz w:val="48"/>
          <w:szCs w:val="48"/>
          <w:lang w:val="en-US"/>
        </w:rPr>
        <w:t>haroratda</w:t>
      </w:r>
      <w:proofErr w:type="spellEnd"/>
      <w:r w:rsidR="00B74FA6">
        <w:rPr>
          <w:sz w:val="48"/>
          <w:szCs w:val="48"/>
          <w:lang w:val="en-US"/>
        </w:rPr>
        <w:t xml:space="preserve"> 20-25 </w:t>
      </w:r>
      <w:proofErr w:type="spellStart"/>
      <w:r w:rsidR="00B74FA6">
        <w:rPr>
          <w:sz w:val="48"/>
          <w:szCs w:val="48"/>
          <w:lang w:val="en-US"/>
        </w:rPr>
        <w:t>daqiqa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davomida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pishiriladi</w:t>
      </w:r>
      <w:proofErr w:type="spellEnd"/>
      <w:r w:rsidR="00B74FA6">
        <w:rPr>
          <w:sz w:val="48"/>
          <w:szCs w:val="48"/>
          <w:lang w:val="en-US"/>
        </w:rPr>
        <w:t xml:space="preserve">. </w:t>
      </w:r>
      <w:proofErr w:type="spellStart"/>
      <w:r w:rsidR="00B74FA6">
        <w:rPr>
          <w:sz w:val="48"/>
          <w:szCs w:val="48"/>
          <w:lang w:val="en-US"/>
        </w:rPr>
        <w:t>Pishib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chiqqan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pirogni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porsiyalarga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bo’lib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ustiga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yog</w:t>
      </w:r>
      <w:proofErr w:type="spellEnd"/>
      <w:r w:rsidR="00B74FA6">
        <w:rPr>
          <w:sz w:val="48"/>
          <w:szCs w:val="48"/>
          <w:lang w:val="en-US"/>
        </w:rPr>
        <w:t xml:space="preserve">’ </w:t>
      </w:r>
      <w:proofErr w:type="spellStart"/>
      <w:r w:rsidR="00B74FA6">
        <w:rPr>
          <w:sz w:val="48"/>
          <w:szCs w:val="48"/>
          <w:lang w:val="en-US"/>
        </w:rPr>
        <w:t>solinadi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va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issiqligicha</w:t>
      </w:r>
      <w:proofErr w:type="spellEnd"/>
      <w:r w:rsidR="00B74FA6">
        <w:rPr>
          <w:sz w:val="48"/>
          <w:szCs w:val="48"/>
          <w:lang w:val="en-US"/>
        </w:rPr>
        <w:t xml:space="preserve"> </w:t>
      </w:r>
      <w:proofErr w:type="spellStart"/>
      <w:r w:rsidR="00B74FA6">
        <w:rPr>
          <w:sz w:val="48"/>
          <w:szCs w:val="48"/>
          <w:lang w:val="en-US"/>
        </w:rPr>
        <w:t>tortiladi</w:t>
      </w:r>
      <w:proofErr w:type="spellEnd"/>
      <w:r w:rsidR="00B74FA6">
        <w:rPr>
          <w:sz w:val="48"/>
          <w:szCs w:val="48"/>
          <w:lang w:val="en-US"/>
        </w:rPr>
        <w:t>.</w:t>
      </w:r>
    </w:p>
    <w:p w:rsidR="00B74FA6" w:rsidRPr="0037470F" w:rsidRDefault="00B74FA6" w:rsidP="00434FA2">
      <w:pPr>
        <w:pStyle w:val="a3"/>
        <w:ind w:left="825"/>
        <w:rPr>
          <w:noProof/>
          <w:sz w:val="48"/>
          <w:szCs w:val="48"/>
          <w:lang w:val="en-US" w:eastAsia="ru-RU"/>
        </w:rPr>
      </w:pPr>
    </w:p>
    <w:p w:rsidR="00B74FA6" w:rsidRDefault="00B74FA6" w:rsidP="00434FA2">
      <w:pPr>
        <w:pStyle w:val="a3"/>
        <w:ind w:left="825"/>
        <w:rPr>
          <w:sz w:val="48"/>
          <w:szCs w:val="48"/>
          <w:lang w:val="en-US"/>
        </w:rPr>
      </w:pPr>
      <w:r>
        <w:rPr>
          <w:noProof/>
          <w:sz w:val="48"/>
          <w:szCs w:val="48"/>
          <w:lang w:val="en-US" w:eastAsia="ru-RU"/>
        </w:rPr>
        <w:t xml:space="preserve"> </w:t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381250" cy="1590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iny-s-farshem-v-domashnix-usloviyax_1613736207_8_m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val="en-US" w:eastAsia="ru-RU"/>
        </w:rPr>
        <w:t xml:space="preserve">   </w:t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381250" cy="156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iny-s-farshem-v-domashnix-usloviyax_1613736207_5_m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FA6" w:rsidRDefault="005608FE" w:rsidP="00434FA2">
      <w:pPr>
        <w:pStyle w:val="a3"/>
        <w:ind w:left="825"/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5225E0CE" wp14:editId="122E25DE">
            <wp:simplePos x="0" y="0"/>
            <wp:positionH relativeFrom="column">
              <wp:posOffset>3129915</wp:posOffset>
            </wp:positionH>
            <wp:positionV relativeFrom="paragraph">
              <wp:posOffset>170815</wp:posOffset>
            </wp:positionV>
            <wp:extent cx="2428875" cy="18859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 (3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FA6" w:rsidRPr="00B74FA6" w:rsidRDefault="005608FE" w:rsidP="00434FA2">
      <w:pPr>
        <w:pStyle w:val="a3"/>
        <w:ind w:left="825"/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113C0F24" wp14:editId="481D8C61">
            <wp:extent cx="2381250" cy="1590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iny-s-farshem-v-domashnix-usloviyax_1613736207_10_m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FA6" w:rsidRPr="00B7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462"/>
    <w:multiLevelType w:val="hybridMultilevel"/>
    <w:tmpl w:val="8076BD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BA4BF8"/>
    <w:multiLevelType w:val="hybridMultilevel"/>
    <w:tmpl w:val="62EE9CCA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DC96DF8"/>
    <w:multiLevelType w:val="hybridMultilevel"/>
    <w:tmpl w:val="383CD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9B"/>
    <w:rsid w:val="00073425"/>
    <w:rsid w:val="00097919"/>
    <w:rsid w:val="00282C66"/>
    <w:rsid w:val="0037470F"/>
    <w:rsid w:val="003A2932"/>
    <w:rsid w:val="00433E95"/>
    <w:rsid w:val="00434FA2"/>
    <w:rsid w:val="00473256"/>
    <w:rsid w:val="005608FE"/>
    <w:rsid w:val="00567458"/>
    <w:rsid w:val="0056779B"/>
    <w:rsid w:val="00587B4C"/>
    <w:rsid w:val="005A111A"/>
    <w:rsid w:val="005B5D11"/>
    <w:rsid w:val="00867863"/>
    <w:rsid w:val="008C0132"/>
    <w:rsid w:val="008E6E88"/>
    <w:rsid w:val="00B74FA6"/>
    <w:rsid w:val="00C42F82"/>
    <w:rsid w:val="00D337A8"/>
    <w:rsid w:val="00DD3E55"/>
    <w:rsid w:val="00E0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B70F-0662-4E73-8B4D-3A6A430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2021-11-03T03:58:00Z</dcterms:created>
  <dcterms:modified xsi:type="dcterms:W3CDTF">2021-11-22T06:11:00Z</dcterms:modified>
</cp:coreProperties>
</file>