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76" w:rsidRDefault="00564776" w:rsidP="00564776">
      <w:pPr>
        <w:autoSpaceDE w:val="0"/>
        <w:autoSpaceDN w:val="0"/>
        <w:adjustRightInd w:val="0"/>
        <w:spacing w:line="273" w:lineRule="auto"/>
        <w:ind w:firstLine="708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22-Mavzu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Tirnoqlarni</w:t>
      </w:r>
      <w:proofErr w:type="gram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akrigel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su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iy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o‘stirish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564776" w:rsidRDefault="00564776" w:rsidP="00564776">
      <w:pPr>
        <w:autoSpaceDE w:val="0"/>
        <w:autoSpaceDN w:val="0"/>
        <w:adjustRightInd w:val="0"/>
        <w:spacing w:line="273" w:lineRule="auto"/>
        <w:ind w:firstLine="708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4776" w:rsidRPr="00E851C9" w:rsidRDefault="00564776" w:rsidP="00564776">
      <w:pPr>
        <w:autoSpaceDE w:val="0"/>
        <w:autoSpaceDN w:val="0"/>
        <w:adjustRightInd w:val="0"/>
        <w:spacing w:line="273" w:lineRule="auto"/>
        <w:ind w:firstLine="708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4776" w:rsidRPr="00B27350" w:rsidRDefault="00564776" w:rsidP="00564776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Akril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</w:t>
      </w:r>
      <w:r>
        <w:rPr>
          <w:rFonts w:ascii="Times New Roman" w:hAnsi="Times New Roman"/>
          <w:sz w:val="28"/>
          <w:szCs w:val="28"/>
          <w:lang w:val="en-US"/>
        </w:rPr>
        <w:t>lay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ko‘p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afzalliklarga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564776" w:rsidRPr="00B27350" w:rsidRDefault="00564776" w:rsidP="00564776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O‘tkir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yoqimsiz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hid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bo‘lmasligi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564776" w:rsidRPr="00B27350" w:rsidRDefault="00564776" w:rsidP="00564776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qo‘shimcha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vositalar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akrigelni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gel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akril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ishlatadigan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odatdagi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kist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yotqizish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564776" w:rsidRPr="00B27350" w:rsidRDefault="00564776" w:rsidP="00564776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Poligeldan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ajralib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chiqmaydi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zarralar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butun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jarayon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davomida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havoda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suzmaydi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564776" w:rsidRDefault="00564776" w:rsidP="00564776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Chiziq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hosil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qilmaydi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Default="00564776" w:rsidP="00564776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Allergiya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chaqirmaydi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Pr="00B27350" w:rsidRDefault="00564776" w:rsidP="00564776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Gel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ishlaganda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ko‘proq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vaqt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tejaladi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564776" w:rsidRDefault="00564776" w:rsidP="00564776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Chidamlili</w:t>
      </w:r>
      <w:r>
        <w:rPr>
          <w:rFonts w:ascii="Times New Roman" w:hAnsi="Times New Roman"/>
          <w:sz w:val="28"/>
          <w:szCs w:val="28"/>
          <w:lang w:val="en-US"/>
        </w:rPr>
        <w:t>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Pr="00B27350" w:rsidRDefault="00564776" w:rsidP="00564776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maksimal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tabiiy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ko‘rinishi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564776" w:rsidRPr="00E851C9" w:rsidRDefault="00564776" w:rsidP="00564776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Quritish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vaqtida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kuymaydi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564776" w:rsidRPr="00B27350" w:rsidRDefault="00564776" w:rsidP="00564776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Mana,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akrigelning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afzalliklarini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oldik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endi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</w:t>
      </w:r>
      <w:r>
        <w:rPr>
          <w:rFonts w:ascii="Times New Roman" w:hAnsi="Times New Roman"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sz w:val="28"/>
          <w:szCs w:val="28"/>
          <w:lang w:val="en-US"/>
        </w:rPr>
        <w:t>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o‘stirishni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qadamma-qadam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ko‘rib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564776" w:rsidRPr="00B27350" w:rsidRDefault="00564776" w:rsidP="00564776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Muhim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poligel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o‘stirishda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sz w:val="28"/>
          <w:szCs w:val="28"/>
          <w:lang w:val="en-US"/>
        </w:rPr>
        <w:t>zi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chiqaruvchilar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suyuqlikdan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foydalanishni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Ammo agar 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mavjud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bo‘lmasa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muammo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spirt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osongina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564776" w:rsidRPr="00B27350" w:rsidRDefault="00564776" w:rsidP="00564776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64776" w:rsidRPr="00B27350" w:rsidRDefault="00564776" w:rsidP="00564776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Akrigel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su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iy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o‘stirish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bo‘ladigan</w:t>
      </w:r>
      <w:proofErr w:type="spellEnd"/>
      <w:proofErr w:type="gram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asbob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xomashyolar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564776" w:rsidRDefault="00564776" w:rsidP="00564776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Poligel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Default="00564776" w:rsidP="00564776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qoplamalari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Pr="00B27350" w:rsidRDefault="00564776" w:rsidP="00564776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vositalari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kistlar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salfetkalar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qaychi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boshqalar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564776" w:rsidRDefault="00564776" w:rsidP="00564776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Antiseptik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564776" w:rsidRDefault="00564776" w:rsidP="00564776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Yog‘sizlantiruvchi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vosita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Default="00564776" w:rsidP="00564776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Praymer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Default="00564776" w:rsidP="00564776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Pilkalar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baflar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Default="00564776" w:rsidP="00564776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Dizayn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dekorativ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elementlar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Pr="00E851C9" w:rsidRDefault="00564776" w:rsidP="00564776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yoki</w:t>
      </w:r>
      <w:proofErr w:type="spellEnd"/>
      <w:r>
        <w:rPr>
          <w:rFonts w:ascii="Times New Roman" w:hAnsi="Times New Roman"/>
          <w:sz w:val="28"/>
          <w:szCs w:val="28"/>
        </w:rPr>
        <w:t xml:space="preserve"> UV</w:t>
      </w: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lampa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64776" w:rsidRPr="00B27350" w:rsidRDefault="00564776" w:rsidP="00564776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Jarayon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hatto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yangi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boshlaganlar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texnikani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tezda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egallashlari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Mukammal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uzunlikka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erishish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mutaxassislar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ko‘pincha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zamonaviy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innovatsion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poligeldan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foydalanishadi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Deyarli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chiqaruvchilar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turlicha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nomlashadi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akrilatik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akrigel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kombigel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).</w:t>
      </w:r>
    </w:p>
    <w:p w:rsidR="00564776" w:rsidRPr="00B27350" w:rsidRDefault="00564776" w:rsidP="00564776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zarur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vositalarni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xomashyolarni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tayyorlab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olgandan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boshlashingiz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564776" w:rsidRDefault="00564776" w:rsidP="00564776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4776" w:rsidRPr="00B27350" w:rsidRDefault="00564776" w:rsidP="00564776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Poligel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su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iy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o‘stirish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bosqichma-bosqich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ko‘rsatmalar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564776" w:rsidRDefault="00564776" w:rsidP="00564776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Asboblarni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sterillash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Default="00564776" w:rsidP="00564776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plastinkasini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tayyorlash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uzunligini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to‘g‘irlab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Bunday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manikur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qanday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usuldan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foydalanishingiz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mumkin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Default="00564776" w:rsidP="00564776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yuzasi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silliqlanadi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yog‘sizlantiriladi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diqqat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praymer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namlik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ketkaziladi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Bu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bosqich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gelni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tirnoq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plastinkasiga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yaxshiroq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yopishishini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ta’minlaydi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Pr="001544F9" w:rsidRDefault="00564776" w:rsidP="00564776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Birinchi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qatlamga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yupqa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baza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olamiz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Baza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akrigelni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ishonchli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7350">
        <w:rPr>
          <w:rFonts w:ascii="Times New Roman" w:hAnsi="Times New Roman"/>
          <w:sz w:val="28"/>
          <w:szCs w:val="28"/>
          <w:lang w:val="en-US"/>
        </w:rPr>
        <w:t>kamlash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1544F9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1544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544F9">
        <w:rPr>
          <w:rFonts w:ascii="Times New Roman" w:hAnsi="Times New Roman"/>
          <w:sz w:val="28"/>
          <w:szCs w:val="28"/>
          <w:lang w:val="en-US"/>
        </w:rPr>
        <w:t>ishqalanadigan</w:t>
      </w:r>
      <w:proofErr w:type="spellEnd"/>
      <w:r w:rsidRPr="001544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544F9">
        <w:rPr>
          <w:rFonts w:ascii="Times New Roman" w:hAnsi="Times New Roman"/>
          <w:sz w:val="28"/>
          <w:szCs w:val="28"/>
          <w:lang w:val="en-US"/>
        </w:rPr>
        <w:t>harakatlar</w:t>
      </w:r>
      <w:proofErr w:type="spellEnd"/>
      <w:r w:rsidRPr="001544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544F9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1544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544F9">
        <w:rPr>
          <w:rFonts w:ascii="Times New Roman" w:hAnsi="Times New Roman"/>
          <w:sz w:val="28"/>
          <w:szCs w:val="28"/>
          <w:lang w:val="en-US"/>
        </w:rPr>
        <w:t>qo‘llang</w:t>
      </w:r>
      <w:proofErr w:type="spellEnd"/>
      <w:r w:rsidRPr="001544F9">
        <w:rPr>
          <w:rFonts w:ascii="Times New Roman" w:hAnsi="Times New Roman"/>
          <w:sz w:val="28"/>
          <w:szCs w:val="28"/>
          <w:lang w:val="en-US"/>
        </w:rPr>
        <w:t>;</w:t>
      </w:r>
    </w:p>
    <w:p w:rsidR="00564776" w:rsidRDefault="00564776" w:rsidP="00564776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Baza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lampa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ostida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quriganidan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shpateli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ehti</w:t>
      </w:r>
      <w:r w:rsidRPr="00B27350">
        <w:rPr>
          <w:rFonts w:ascii="Times New Roman" w:hAnsi="Times New Roman"/>
          <w:sz w:val="28"/>
          <w:szCs w:val="28"/>
          <w:lang w:val="en-US"/>
        </w:rPr>
        <w:t>yotkorlik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poligel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surtasiz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Materialning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egiluvchanligi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tufayli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akrilatik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butun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yuzasiga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osonlik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yoyiladi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Shuning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materialni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tirnoq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plastinkasining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o‘rtasiga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surtishingiz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kerak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Default="00564776" w:rsidP="00564776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Lampa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ostida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yaxshilab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quriting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4776" w:rsidRPr="00B27350" w:rsidRDefault="00564776" w:rsidP="00564776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Oxirga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qavat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bazani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lampa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ostida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yaxshilab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quriting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564776" w:rsidRPr="00B27350" w:rsidRDefault="00564776" w:rsidP="00564776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Oxirida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yopishqoq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qatlamni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564776" w:rsidRPr="00B27350" w:rsidRDefault="00564776" w:rsidP="00564776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diqqat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kamchiliklarini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bartaraf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shuningdek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yuzasi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porlashi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bafdan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foydalaning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564776" w:rsidRPr="00B27350" w:rsidRDefault="00564776" w:rsidP="00564776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Mijozning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talabiga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binoan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dizayn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yaratiladi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C66AD" w:rsidRPr="00564776" w:rsidRDefault="00FC66AD">
      <w:pPr>
        <w:rPr>
          <w:lang w:val="en-US"/>
        </w:rPr>
      </w:pPr>
    </w:p>
    <w:sectPr w:rsidR="00FC66AD" w:rsidRPr="0056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05A44"/>
    <w:multiLevelType w:val="multilevel"/>
    <w:tmpl w:val="6000E873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6C129A4D"/>
    <w:multiLevelType w:val="multilevel"/>
    <w:tmpl w:val="7C3AC075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7E869678"/>
    <w:multiLevelType w:val="multilevel"/>
    <w:tmpl w:val="24DCE6E4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76"/>
    <w:rsid w:val="00564776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81EBC-91FA-4820-B41F-9DCDFB6D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47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1</cp:revision>
  <dcterms:created xsi:type="dcterms:W3CDTF">2021-08-18T06:54:00Z</dcterms:created>
  <dcterms:modified xsi:type="dcterms:W3CDTF">2021-08-18T06:57:00Z</dcterms:modified>
</cp:coreProperties>
</file>