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0B3" w:rsidRDefault="00AA3BAF" w:rsidP="00FC30B3">
      <w:pPr>
        <w:jc w:val="both"/>
        <w:rPr>
          <w:rFonts w:ascii="Times New Roman" w:hAnsi="Times New Roman" w:cs="Times New Roman"/>
          <w:b/>
          <w:sz w:val="28"/>
          <w:szCs w:val="28"/>
          <w:lang w:val="uz-Cyrl-UZ"/>
        </w:rPr>
      </w:pPr>
      <w:r>
        <w:rPr>
          <w:rFonts w:ascii="Times New Roman" w:hAnsi="Times New Roman" w:cs="Times New Roman"/>
          <w:b/>
          <w:sz w:val="28"/>
          <w:szCs w:val="28"/>
          <w:lang w:val="uz-Cyrl-UZ"/>
        </w:rPr>
        <w:t>Мавзу:</w:t>
      </w:r>
      <w:bookmarkStart w:id="0" w:name="_GoBack"/>
      <w:bookmarkEnd w:id="0"/>
      <w:r w:rsidR="00FC30B3" w:rsidRPr="00E06329">
        <w:rPr>
          <w:rFonts w:ascii="Times New Roman" w:hAnsi="Times New Roman" w:cs="Times New Roman"/>
          <w:b/>
          <w:sz w:val="28"/>
          <w:szCs w:val="28"/>
          <w:lang w:val="uz-Cyrl-UZ"/>
        </w:rPr>
        <w:t xml:space="preserve"> “Сартарошлик</w:t>
      </w:r>
      <w:r w:rsidR="00FC30B3">
        <w:rPr>
          <w:rFonts w:ascii="Times New Roman" w:hAnsi="Times New Roman" w:cs="Times New Roman"/>
          <w:b/>
          <w:sz w:val="28"/>
          <w:szCs w:val="28"/>
          <w:lang w:val="uz-Cyrl-UZ"/>
        </w:rPr>
        <w:t xml:space="preserve"> бўйича стандарт хизматларни тақ</w:t>
      </w:r>
      <w:r w:rsidR="00FC30B3" w:rsidRPr="00E06329">
        <w:rPr>
          <w:rFonts w:ascii="Times New Roman" w:hAnsi="Times New Roman" w:cs="Times New Roman"/>
          <w:b/>
          <w:sz w:val="28"/>
          <w:szCs w:val="28"/>
          <w:lang w:val="uz-Cyrl-UZ"/>
        </w:rPr>
        <w:t>дим этиш”</w:t>
      </w:r>
    </w:p>
    <w:p w:rsidR="00FC30B3" w:rsidRDefault="00FC30B3" w:rsidP="00FC30B3">
      <w:pPr>
        <w:spacing w:after="0"/>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   Аёллар сартароши аёллар учун: соч кесиш, сочни фен ёрдамида қуритиб шакл бериш, бошни ювиб оддий қуритиш, юз пардози, тўй  ва тантаналар учун соч  турмаклари. Сартарошлик ишлари ташкил этиш деган иборанинг мазмунида уста сарторошнинг мехнати ва махоратини сартарошхонада яратилинган кулайликлар, асбоб-ускуналар ва моддий харажатларни мижозга юкори малакали маданий хизмат корсатишда самаралий юлантиришни ташкил этиш ётади.</w:t>
      </w:r>
    </w:p>
    <w:p w:rsidR="00FC30B3" w:rsidRDefault="00FC30B3" w:rsidP="00FC30B3">
      <w:pPr>
        <w:spacing w:after="0"/>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   Махсус жихозлардан сарторош хоналарда куидаги хизматлар корсатилинади аёлар ва эркаклар болимидаги хизматлар косметика, маникюр, педикюр хизматлари, улама, ясамса кўшимча сочлар ва кокиларни ясаш ва тамирлаш, тозалаш боича хизматлари кўрсатилинади. Ясама кошимча сочларни ювиш тамирлаш махсус уста хоналарда хам бажарилади.</w:t>
      </w:r>
    </w:p>
    <w:p w:rsidR="00FC30B3" w:rsidRDefault="00FC30B3" w:rsidP="00FC30B3">
      <w:pPr>
        <w:spacing w:after="0"/>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   Усталарнинг махорати корсатилаётган хизматни сифати ва муракаблиги, мижозларга яратирилган сартарошнинг савиясига караб,  сарторошхоналар бир нечта даража (разряд)га бўлинади. Сартарошхона, салон-сартарошхона, люкс-салон сартарошхона шулар жумласидандир. </w:t>
      </w:r>
    </w:p>
    <w:p w:rsidR="00FC30B3" w:rsidRDefault="00FC30B3" w:rsidP="00FC30B3">
      <w:pPr>
        <w:spacing w:after="0"/>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   Сарторошхона ва салон-сарторошхоналарда иш ташкил этишнинг умумий талаблари куйидагича: </w:t>
      </w:r>
    </w:p>
    <w:p w:rsidR="00FC30B3" w:rsidRDefault="00FC30B3" w:rsidP="00FC30B3">
      <w:pPr>
        <w:spacing w:after="0"/>
        <w:jc w:val="both"/>
        <w:rPr>
          <w:rFonts w:ascii="Times New Roman" w:hAnsi="Times New Roman" w:cs="Times New Roman"/>
          <w:sz w:val="28"/>
          <w:szCs w:val="28"/>
          <w:lang w:val="uz-Cyrl-UZ"/>
        </w:rPr>
      </w:pPr>
      <w:r>
        <w:rPr>
          <w:rFonts w:ascii="Times New Roman" w:hAnsi="Times New Roman" w:cs="Times New Roman"/>
          <w:sz w:val="28"/>
          <w:szCs w:val="28"/>
          <w:lang w:val="uz-Cyrl-UZ"/>
        </w:rPr>
        <w:t>1) Мижозларга белгиланган талабларга жавоб берадиган сифатли сартарошлик хизматини кўрсатиш;</w:t>
      </w:r>
    </w:p>
    <w:p w:rsidR="00FC30B3" w:rsidRDefault="00FC30B3" w:rsidP="00FC30B3">
      <w:pPr>
        <w:spacing w:after="0"/>
        <w:jc w:val="both"/>
        <w:rPr>
          <w:rFonts w:ascii="Times New Roman" w:hAnsi="Times New Roman" w:cs="Times New Roman"/>
          <w:sz w:val="28"/>
          <w:szCs w:val="28"/>
          <w:lang w:val="uz-Cyrl-UZ"/>
        </w:rPr>
      </w:pPr>
      <w:r>
        <w:rPr>
          <w:rFonts w:ascii="Times New Roman" w:hAnsi="Times New Roman" w:cs="Times New Roman"/>
          <w:sz w:val="28"/>
          <w:szCs w:val="28"/>
          <w:lang w:val="uz-Cyrl-UZ"/>
        </w:rPr>
        <w:t>2) Сартарошхонадаги ва унга ўрнатилинган техник асбоб-ускуна ва жихозлар берилган санитария коидаларга, техника хавфсизлиги ва ишлаб чикариш санитария талабларга жавоб бериши лозим ;</w:t>
      </w:r>
    </w:p>
    <w:p w:rsidR="00FC30B3" w:rsidRDefault="00FC30B3" w:rsidP="00FC30B3">
      <w:pPr>
        <w:spacing w:after="0"/>
        <w:jc w:val="both"/>
        <w:rPr>
          <w:rFonts w:ascii="Times New Roman" w:hAnsi="Times New Roman" w:cs="Times New Roman"/>
          <w:sz w:val="28"/>
          <w:szCs w:val="28"/>
          <w:lang w:val="uz-Cyrl-UZ"/>
        </w:rPr>
      </w:pPr>
      <w:r>
        <w:rPr>
          <w:rFonts w:ascii="Times New Roman" w:hAnsi="Times New Roman" w:cs="Times New Roman"/>
          <w:sz w:val="28"/>
          <w:szCs w:val="28"/>
          <w:lang w:val="uz-Cyrl-UZ"/>
        </w:rPr>
        <w:t>3) Сорошхонанинг ташқи рекламаси ва бадий безаги унда кўрсатиладиган хизмат турлари, усулари, нархи, ишлаш пайти ва устахоналарнинг даражаси (разрядини) акс этиши керак ;</w:t>
      </w:r>
    </w:p>
    <w:p w:rsidR="00FC30B3" w:rsidRDefault="00FC30B3" w:rsidP="00FC30B3">
      <w:pPr>
        <w:spacing w:after="0"/>
        <w:jc w:val="both"/>
        <w:rPr>
          <w:rFonts w:ascii="Times New Roman" w:hAnsi="Times New Roman" w:cs="Times New Roman"/>
          <w:sz w:val="28"/>
          <w:szCs w:val="28"/>
          <w:lang w:val="uz-Cyrl-UZ"/>
        </w:rPr>
      </w:pPr>
      <w:r>
        <w:rPr>
          <w:rFonts w:ascii="Times New Roman" w:hAnsi="Times New Roman" w:cs="Times New Roman"/>
          <w:sz w:val="28"/>
          <w:szCs w:val="28"/>
          <w:lang w:val="uz-Cyrl-UZ"/>
        </w:rPr>
        <w:t>4) Саторошхона хизматчиларининг махсус кийимлари бўлиши зарур;</w:t>
      </w:r>
    </w:p>
    <w:p w:rsidR="00FC30B3" w:rsidRDefault="00FC30B3" w:rsidP="00FC30B3">
      <w:pPr>
        <w:spacing w:after="0"/>
        <w:jc w:val="both"/>
        <w:rPr>
          <w:rFonts w:ascii="Times New Roman" w:hAnsi="Times New Roman" w:cs="Times New Roman"/>
          <w:sz w:val="28"/>
          <w:szCs w:val="28"/>
          <w:lang w:val="uz-Cyrl-UZ"/>
        </w:rPr>
      </w:pPr>
      <w:r>
        <w:rPr>
          <w:rFonts w:ascii="Times New Roman" w:hAnsi="Times New Roman" w:cs="Times New Roman"/>
          <w:sz w:val="28"/>
          <w:szCs w:val="28"/>
          <w:lang w:val="uz-Cyrl-UZ"/>
        </w:rPr>
        <w:t>5) Иш жоида устанинг малакаси тўғрисидаги ахборот, исми, шарифи ёзилиши лозим;</w:t>
      </w:r>
    </w:p>
    <w:p w:rsidR="00FC30B3" w:rsidRDefault="00FC30B3" w:rsidP="00FC30B3">
      <w:pPr>
        <w:spacing w:after="0"/>
        <w:jc w:val="both"/>
        <w:rPr>
          <w:rFonts w:ascii="Times New Roman" w:hAnsi="Times New Roman" w:cs="Times New Roman"/>
          <w:sz w:val="28"/>
          <w:szCs w:val="28"/>
          <w:lang w:val="uz-Cyrl-UZ"/>
        </w:rPr>
      </w:pPr>
      <w:r>
        <w:rPr>
          <w:rFonts w:ascii="Times New Roman" w:hAnsi="Times New Roman" w:cs="Times New Roman"/>
          <w:sz w:val="28"/>
          <w:szCs w:val="28"/>
          <w:lang w:val="uz-Cyrl-UZ"/>
        </w:rPr>
        <w:t>6) Сарторошхоналарда сохага оид нарсалар сотилиши мижозларга қулайлик яратиш учун бошқа хилдаги пуллик  хизмат кўрсатишни ташкил қилиш мумкун.</w:t>
      </w:r>
    </w:p>
    <w:p w:rsidR="00FC30B3" w:rsidRDefault="00FC30B3" w:rsidP="00FC30B3">
      <w:pPr>
        <w:spacing w:after="0"/>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    Салон сартарошхоналарининг ишини ташкил этишда кўшмича талаблар хам кўйилади:</w:t>
      </w:r>
    </w:p>
    <w:p w:rsidR="00FC30B3" w:rsidRDefault="00FC30B3" w:rsidP="00FC30B3">
      <w:pPr>
        <w:spacing w:after="0"/>
        <w:jc w:val="both"/>
        <w:rPr>
          <w:rFonts w:ascii="Times New Roman" w:hAnsi="Times New Roman" w:cs="Times New Roman"/>
          <w:sz w:val="28"/>
          <w:szCs w:val="28"/>
          <w:lang w:val="uz-Cyrl-UZ"/>
        </w:rPr>
      </w:pPr>
      <w:r w:rsidRPr="00227DAB">
        <w:rPr>
          <w:rFonts w:ascii="Times New Roman" w:hAnsi="Times New Roman" w:cs="Times New Roman"/>
          <w:sz w:val="28"/>
          <w:szCs w:val="28"/>
          <w:lang w:val="uz-Cyrl-UZ"/>
        </w:rPr>
        <w:t>1)</w:t>
      </w:r>
      <w:r>
        <w:rPr>
          <w:rFonts w:ascii="Times New Roman" w:hAnsi="Times New Roman" w:cs="Times New Roman"/>
          <w:sz w:val="28"/>
          <w:szCs w:val="28"/>
          <w:lang w:val="uz-Cyrl-UZ"/>
        </w:rPr>
        <w:t xml:space="preserve"> </w:t>
      </w:r>
      <w:r w:rsidRPr="00227DAB">
        <w:rPr>
          <w:rFonts w:ascii="Times New Roman" w:hAnsi="Times New Roman" w:cs="Times New Roman"/>
          <w:sz w:val="28"/>
          <w:szCs w:val="28"/>
          <w:lang w:val="uz-Cyrl-UZ"/>
        </w:rPr>
        <w:t>Салонларда сочга бади</w:t>
      </w:r>
      <w:r>
        <w:rPr>
          <w:rFonts w:ascii="Times New Roman" w:hAnsi="Times New Roman" w:cs="Times New Roman"/>
          <w:sz w:val="28"/>
          <w:szCs w:val="28"/>
          <w:lang w:val="uz-Cyrl-UZ"/>
        </w:rPr>
        <w:t>и</w:t>
      </w:r>
      <w:r w:rsidRPr="00227DAB">
        <w:rPr>
          <w:rFonts w:ascii="Times New Roman" w:hAnsi="Times New Roman" w:cs="Times New Roman"/>
          <w:sz w:val="28"/>
          <w:szCs w:val="28"/>
          <w:lang w:val="uz-Cyrl-UZ"/>
        </w:rPr>
        <w:t xml:space="preserve">й </w:t>
      </w:r>
      <w:r>
        <w:rPr>
          <w:rFonts w:ascii="Times New Roman" w:hAnsi="Times New Roman" w:cs="Times New Roman"/>
          <w:sz w:val="28"/>
          <w:szCs w:val="28"/>
          <w:lang w:val="uz-Cyrl-UZ"/>
        </w:rPr>
        <w:t xml:space="preserve"> шакл бериб киркилади, сочга шакл танлаш, қирқиш, пардоз килиш сохасида маслахатлар берилади;</w:t>
      </w:r>
    </w:p>
    <w:p w:rsidR="00FC30B3" w:rsidRDefault="00FC30B3" w:rsidP="00FC30B3">
      <w:pPr>
        <w:spacing w:after="0"/>
        <w:jc w:val="both"/>
        <w:rPr>
          <w:rFonts w:ascii="Times New Roman" w:hAnsi="Times New Roman" w:cs="Times New Roman"/>
          <w:sz w:val="28"/>
          <w:szCs w:val="28"/>
          <w:lang w:val="uz-Cyrl-UZ"/>
        </w:rPr>
      </w:pPr>
      <w:r>
        <w:rPr>
          <w:rFonts w:ascii="Times New Roman" w:hAnsi="Times New Roman" w:cs="Times New Roman"/>
          <w:sz w:val="28"/>
          <w:szCs w:val="28"/>
          <w:lang w:val="uz-Cyrl-UZ"/>
        </w:rPr>
        <w:t>2) Ишлар биринчи тоифали уста, моделчи сарторош, 3 йилдан ортиқ мехнат фаолиятига эга бўлган, юқори малакали маникюр педикюр ва косметологлар томонидан бажарилинади;</w:t>
      </w:r>
    </w:p>
    <w:p w:rsidR="00FC30B3" w:rsidRDefault="00FC30B3" w:rsidP="00FC30B3">
      <w:pPr>
        <w:spacing w:after="0"/>
        <w:jc w:val="both"/>
        <w:rPr>
          <w:rFonts w:ascii="Times New Roman" w:hAnsi="Times New Roman" w:cs="Times New Roman"/>
          <w:sz w:val="28"/>
          <w:szCs w:val="28"/>
          <w:lang w:val="uz-Cyrl-UZ"/>
        </w:rPr>
      </w:pPr>
      <w:r>
        <w:rPr>
          <w:rFonts w:ascii="Times New Roman" w:hAnsi="Times New Roman" w:cs="Times New Roman"/>
          <w:sz w:val="28"/>
          <w:szCs w:val="28"/>
          <w:lang w:val="uz-Cyrl-UZ"/>
        </w:rPr>
        <w:lastRenderedPageBreak/>
        <w:t xml:space="preserve">3) Модельер-сарторошлар, 1-даражали сарторошлар, косметологлар, маникюр ва педикюр усталари хар йили замоновий усулардан хабарлигини намоиш этишлари зарур. 3 йилда бир маротоба ўз даражасига лойиклигини текшириб туради </w:t>
      </w:r>
    </w:p>
    <w:p w:rsidR="00FC30B3" w:rsidRDefault="00FC30B3" w:rsidP="00FC30B3">
      <w:pPr>
        <w:spacing w:after="0"/>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Люкс салонлар ташкил этишда куйидаги кўшимча талаб ва коиладилар мавжуд булар: </w:t>
      </w:r>
    </w:p>
    <w:p w:rsidR="00FC30B3" w:rsidRDefault="00FC30B3" w:rsidP="00FC30B3">
      <w:pPr>
        <w:pStyle w:val="a3"/>
        <w:numPr>
          <w:ilvl w:val="0"/>
          <w:numId w:val="1"/>
        </w:numPr>
        <w:spacing w:after="0"/>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Муракаб соч шакинларини хам юксак бадий махорат ва юқори сифат билан бажариб хозирги кунда омалашган, урф бўлган шаклларнинг янги ва бетакрор намуналарини яратади ; </w:t>
      </w:r>
    </w:p>
    <w:p w:rsidR="00FC30B3" w:rsidRDefault="00FC30B3" w:rsidP="00FC30B3">
      <w:pPr>
        <w:pStyle w:val="a3"/>
        <w:numPr>
          <w:ilvl w:val="0"/>
          <w:numId w:val="1"/>
        </w:numPr>
        <w:jc w:val="both"/>
        <w:rPr>
          <w:rFonts w:ascii="Times New Roman" w:hAnsi="Times New Roman" w:cs="Times New Roman"/>
          <w:sz w:val="28"/>
          <w:szCs w:val="28"/>
          <w:lang w:val="uz-Cyrl-UZ"/>
        </w:rPr>
      </w:pPr>
      <w:r>
        <w:rPr>
          <w:rFonts w:ascii="Times New Roman" w:hAnsi="Times New Roman" w:cs="Times New Roman"/>
          <w:sz w:val="28"/>
          <w:szCs w:val="28"/>
          <w:lang w:val="uz-Cyrl-UZ"/>
        </w:rPr>
        <w:t>Люкс салонларда сартарошларнинг умумий сонидан энг камида 25%  1-даражали усталар бўлиши, маникюр, педикюр, косметолог, юз папрдози усталари камида 4 йил иш фаолиятига эга бўлиб, юқори малакали маданиятли хизмат кўрсата оладиган бўлиши керак;</w:t>
      </w:r>
    </w:p>
    <w:p w:rsidR="00FC30B3" w:rsidRDefault="00FC30B3" w:rsidP="00FC30B3">
      <w:pPr>
        <w:pStyle w:val="a3"/>
        <w:numPr>
          <w:ilvl w:val="0"/>
          <w:numId w:val="1"/>
        </w:numPr>
        <w:spacing w:after="0"/>
        <w:jc w:val="both"/>
        <w:rPr>
          <w:rFonts w:ascii="Times New Roman" w:hAnsi="Times New Roman" w:cs="Times New Roman"/>
          <w:sz w:val="28"/>
          <w:szCs w:val="28"/>
          <w:lang w:val="uz-Cyrl-UZ"/>
        </w:rPr>
      </w:pPr>
      <w:r>
        <w:rPr>
          <w:rFonts w:ascii="Times New Roman" w:hAnsi="Times New Roman" w:cs="Times New Roman"/>
          <w:sz w:val="28"/>
          <w:szCs w:val="28"/>
          <w:lang w:val="uz-Cyrl-UZ"/>
        </w:rPr>
        <w:t>Люкс-салонларда салон-сартарошхоналрдан белгиланган хизмат хакидан 25% устама нархи белгиналади.</w:t>
      </w:r>
    </w:p>
    <w:p w:rsidR="00FC30B3" w:rsidRPr="000140A4" w:rsidRDefault="00FC30B3" w:rsidP="00FC30B3">
      <w:pPr>
        <w:spacing w:after="0"/>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  Хизмат корсатишнинг бошка турлари ва тегишли сохадаги масалалар учун хам устама нархи олинади алохида хизматлар корсатишнинг бошка усулари:                    олдиндан навбатга ёзилиш, уйга хизматга чакириш усуллари хам кўлланилади. Уйга бориб хизмат кўрсатганда йўлкира хаққи, ноқулайликлар кўрсатгани учун сартарош кўшимча хак олиши мумкун.  </w:t>
      </w:r>
      <w:r w:rsidRPr="000140A4">
        <w:rPr>
          <w:rFonts w:ascii="Times New Roman" w:hAnsi="Times New Roman" w:cs="Times New Roman"/>
          <w:sz w:val="28"/>
          <w:szCs w:val="28"/>
          <w:lang w:val="uz-Cyrl-UZ"/>
        </w:rPr>
        <w:t xml:space="preserve">   </w:t>
      </w:r>
    </w:p>
    <w:p w:rsidR="00FC30B3" w:rsidRDefault="00FC30B3" w:rsidP="00FC30B3">
      <w:pPr>
        <w:spacing w:after="0"/>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  </w:t>
      </w:r>
      <w:r w:rsidRPr="00E02B26">
        <w:rPr>
          <w:rFonts w:ascii="Times New Roman" w:hAnsi="Times New Roman" w:cs="Times New Roman"/>
          <w:sz w:val="28"/>
          <w:szCs w:val="28"/>
          <w:lang w:val="uz-Cyrl-UZ"/>
        </w:rPr>
        <w:t>Юз пардози: кундалик пардоз, тўй ва</w:t>
      </w:r>
      <w:r>
        <w:rPr>
          <w:rFonts w:ascii="Times New Roman" w:hAnsi="Times New Roman" w:cs="Times New Roman"/>
          <w:sz w:val="28"/>
          <w:szCs w:val="28"/>
          <w:lang w:val="uz-Cyrl-UZ"/>
        </w:rPr>
        <w:t xml:space="preserve"> тантаналар учун пардоз, пардоз </w:t>
      </w:r>
      <w:r w:rsidRPr="00E02B26">
        <w:rPr>
          <w:rFonts w:ascii="Times New Roman" w:hAnsi="Times New Roman" w:cs="Times New Roman"/>
          <w:sz w:val="28"/>
          <w:szCs w:val="28"/>
          <w:lang w:val="uz-Cyrl-UZ"/>
        </w:rPr>
        <w:t xml:space="preserve">йўналишлари ва гримм. </w:t>
      </w:r>
    </w:p>
    <w:p w:rsidR="00FC30B3" w:rsidRPr="00BE0343" w:rsidRDefault="00FC30B3" w:rsidP="00FC30B3">
      <w:pPr>
        <w:spacing w:after="0"/>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  Аёллар сартароши стандартларига: </w:t>
      </w:r>
      <w:r w:rsidRPr="00E02B26">
        <w:rPr>
          <w:rFonts w:ascii="Times New Roman" w:hAnsi="Times New Roman" w:cs="Times New Roman"/>
          <w:sz w:val="28"/>
          <w:szCs w:val="28"/>
          <w:lang w:val="uz-Cyrl-UZ"/>
        </w:rPr>
        <w:t>Маникюр</w:t>
      </w:r>
      <w:r>
        <w:rPr>
          <w:rFonts w:ascii="Times New Roman" w:hAnsi="Times New Roman" w:cs="Times New Roman"/>
          <w:sz w:val="28"/>
          <w:szCs w:val="28"/>
          <w:lang w:val="uz-Cyrl-UZ"/>
        </w:rPr>
        <w:t>,</w:t>
      </w:r>
      <w:r w:rsidRPr="00E02B26">
        <w:rPr>
          <w:rFonts w:ascii="Times New Roman" w:hAnsi="Times New Roman" w:cs="Times New Roman"/>
          <w:sz w:val="28"/>
          <w:szCs w:val="28"/>
          <w:lang w:val="uz-Cyrl-UZ"/>
        </w:rPr>
        <w:t xml:space="preserve"> педикюр</w:t>
      </w:r>
      <w:r>
        <w:rPr>
          <w:rFonts w:ascii="Times New Roman" w:hAnsi="Times New Roman" w:cs="Times New Roman"/>
          <w:sz w:val="28"/>
          <w:szCs w:val="28"/>
          <w:lang w:val="uz-Cyrl-UZ"/>
        </w:rPr>
        <w:t>,</w:t>
      </w:r>
      <w:r w:rsidRPr="00E02B26">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 xml:space="preserve">шеллак, тирноқ бўяш, тирноқ суний ўстириш, суний тирноқ ёиштириш. </w:t>
      </w:r>
      <w:r w:rsidRPr="00FB7324">
        <w:rPr>
          <w:rFonts w:ascii="Times New Roman" w:hAnsi="Times New Roman" w:cs="Times New Roman"/>
          <w:sz w:val="28"/>
          <w:szCs w:val="28"/>
          <w:lang w:val="uz-Cyrl-UZ"/>
        </w:rPr>
        <w:t>Ёш қиз болалар сочларини олиш усуллари.</w:t>
      </w:r>
      <w:r>
        <w:rPr>
          <w:rFonts w:ascii="Times New Roman" w:hAnsi="Times New Roman" w:cs="Times New Roman"/>
          <w:sz w:val="28"/>
          <w:szCs w:val="28"/>
          <w:lang w:val="uz-Cyrl-UZ"/>
        </w:rPr>
        <w:t xml:space="preserve"> Ёш қиз болаларнинг сочларини ўзига хос хусусиятлар: “Боб каре”, “Модерн” каби соч қирқишларнинг ўзига хос усуллари мавжуд.  Ёш қиз болалар  сочларини турмаклашнинг алохида жихатлари.</w:t>
      </w:r>
    </w:p>
    <w:p w:rsidR="00FC30B3" w:rsidRDefault="00FC30B3" w:rsidP="00FC30B3">
      <w:pPr>
        <w:spacing w:after="0"/>
        <w:jc w:val="both"/>
        <w:rPr>
          <w:rFonts w:ascii="Times New Roman" w:hAnsi="Times New Roman" w:cs="Times New Roman"/>
          <w:sz w:val="28"/>
          <w:szCs w:val="28"/>
          <w:lang w:val="uz-Cyrl-UZ"/>
        </w:rPr>
      </w:pPr>
      <w:r w:rsidRPr="00E06329">
        <w:rPr>
          <w:rFonts w:ascii="Times New Roman" w:hAnsi="Times New Roman" w:cs="Times New Roman"/>
          <w:sz w:val="28"/>
          <w:szCs w:val="28"/>
          <w:lang w:val="uz-Cyrl-UZ"/>
        </w:rPr>
        <w:t xml:space="preserve">Амалий </w:t>
      </w:r>
      <w:r>
        <w:rPr>
          <w:rFonts w:ascii="Times New Roman" w:hAnsi="Times New Roman" w:cs="Times New Roman"/>
          <w:sz w:val="28"/>
          <w:szCs w:val="28"/>
          <w:lang w:val="uz-Cyrl-UZ"/>
        </w:rPr>
        <w:t>мехнат машғулотлари аё</w:t>
      </w:r>
      <w:r w:rsidRPr="00E06329">
        <w:rPr>
          <w:rFonts w:ascii="Times New Roman" w:hAnsi="Times New Roman" w:cs="Times New Roman"/>
          <w:sz w:val="28"/>
          <w:szCs w:val="28"/>
          <w:lang w:val="uz-Cyrl-UZ"/>
        </w:rPr>
        <w:t>ллар сартарошхоналарида ўкувчилар кичик гурухларга бўлинган холда ўтказилади.</w:t>
      </w:r>
    </w:p>
    <w:p w:rsidR="00FC30B3" w:rsidRPr="00E06329" w:rsidRDefault="00FC30B3" w:rsidP="00FC30B3">
      <w:pPr>
        <w:jc w:val="both"/>
        <w:rPr>
          <w:rFonts w:ascii="Times New Roman" w:hAnsi="Times New Roman" w:cs="Times New Roman"/>
          <w:sz w:val="28"/>
          <w:szCs w:val="28"/>
          <w:lang w:val="uz-Cyrl-UZ"/>
        </w:rPr>
      </w:pPr>
      <w:r>
        <w:rPr>
          <w:rFonts w:ascii="Times New Roman" w:hAnsi="Times New Roman" w:cs="Times New Roman"/>
          <w:noProof/>
          <w:sz w:val="28"/>
          <w:szCs w:val="28"/>
          <w:lang w:eastAsia="ru-RU"/>
        </w:rPr>
        <w:drawing>
          <wp:inline distT="0" distB="0" distL="0" distR="0" wp14:anchorId="367A0C6A" wp14:editId="033B2012">
            <wp:extent cx="5334000" cy="2047663"/>
            <wp:effectExtent l="0" t="0" r="0" b="0"/>
            <wp:docPr id="9" name="Рисунок 9" descr="C:\Users\User\Desktop\kurs-eurocollege_parikmaher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User\Desktop\kurs-eurocollege_parikmaher_0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72900" cy="2062596"/>
                    </a:xfrm>
                    <a:prstGeom prst="rect">
                      <a:avLst/>
                    </a:prstGeom>
                    <a:noFill/>
                    <a:ln>
                      <a:noFill/>
                    </a:ln>
                  </pic:spPr>
                </pic:pic>
              </a:graphicData>
            </a:graphic>
          </wp:inline>
        </w:drawing>
      </w:r>
    </w:p>
    <w:p w:rsidR="00FC30B3" w:rsidRDefault="00FC30B3" w:rsidP="00FC30B3">
      <w:pPr>
        <w:jc w:val="both"/>
        <w:rPr>
          <w:rFonts w:ascii="Times New Roman" w:hAnsi="Times New Roman" w:cs="Times New Roman"/>
          <w:b/>
          <w:sz w:val="28"/>
          <w:szCs w:val="28"/>
          <w:lang w:val="uz-Cyrl-UZ"/>
        </w:rPr>
      </w:pPr>
      <w:r>
        <w:rPr>
          <w:rFonts w:ascii="Times New Roman" w:hAnsi="Times New Roman" w:cs="Times New Roman"/>
          <w:b/>
          <w:noProof/>
          <w:sz w:val="28"/>
          <w:szCs w:val="28"/>
          <w:lang w:eastAsia="ru-RU"/>
        </w:rPr>
        <w:lastRenderedPageBreak/>
        <w:drawing>
          <wp:inline distT="0" distB="0" distL="0" distR="0" wp14:anchorId="0E49F2B0" wp14:editId="45EFFA7E">
            <wp:extent cx="4286250" cy="2437336"/>
            <wp:effectExtent l="0" t="0" r="0" b="1270"/>
            <wp:docPr id="13" name="Рисунок 13" descr="C:\Users\User\Desktop\pricheski-podruzhki-nevesty-dlya-dlinnyh-volo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User\Desktop\pricheski-podruzhki-nevesty-dlya-dlinnyh-volos-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22063" cy="2457701"/>
                    </a:xfrm>
                    <a:prstGeom prst="rect">
                      <a:avLst/>
                    </a:prstGeom>
                    <a:noFill/>
                    <a:ln>
                      <a:noFill/>
                    </a:ln>
                  </pic:spPr>
                </pic:pic>
              </a:graphicData>
            </a:graphic>
          </wp:inline>
        </w:drawing>
      </w:r>
      <w:r>
        <w:rPr>
          <w:rFonts w:ascii="Times New Roman" w:hAnsi="Times New Roman" w:cs="Times New Roman"/>
          <w:b/>
          <w:noProof/>
          <w:sz w:val="28"/>
          <w:szCs w:val="28"/>
          <w:lang w:eastAsia="ru-RU"/>
        </w:rPr>
        <w:drawing>
          <wp:inline distT="0" distB="0" distL="0" distR="0" wp14:anchorId="2269993A" wp14:editId="48281DA9">
            <wp:extent cx="4338320" cy="2440304"/>
            <wp:effectExtent l="0" t="0" r="5080" b="0"/>
            <wp:docPr id="14" name="Рисунок 14" descr="C:\Users\User\Desktop\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User\Desktop\maxresdefaul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54623" cy="2449474"/>
                    </a:xfrm>
                    <a:prstGeom prst="rect">
                      <a:avLst/>
                    </a:prstGeom>
                    <a:noFill/>
                    <a:ln>
                      <a:noFill/>
                    </a:ln>
                  </pic:spPr>
                </pic:pic>
              </a:graphicData>
            </a:graphic>
          </wp:inline>
        </w:drawing>
      </w:r>
    </w:p>
    <w:p w:rsidR="00586C03" w:rsidRDefault="00586C03"/>
    <w:sectPr w:rsidR="00586C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7634E"/>
    <w:multiLevelType w:val="hybridMultilevel"/>
    <w:tmpl w:val="03C022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C7B"/>
    <w:rsid w:val="00060C7B"/>
    <w:rsid w:val="00586C03"/>
    <w:rsid w:val="00AA3BAF"/>
    <w:rsid w:val="00FC30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6F6E9"/>
  <w15:chartTrackingRefBased/>
  <w15:docId w15:val="{AE320462-7546-4BB1-AC23-5C3D42E24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30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30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592</Words>
  <Characters>3379</Characters>
  <Application>Microsoft Office Word</Application>
  <DocSecurity>0</DocSecurity>
  <Lines>28</Lines>
  <Paragraphs>7</Paragraphs>
  <ScaleCrop>false</ScaleCrop>
  <Company>SPecialiST RePack</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Ayollar sartaroshi</dc:creator>
  <cp:keywords/>
  <dc:description/>
  <cp:lastModifiedBy>Ayollar sartaroshi</cp:lastModifiedBy>
  <cp:revision>4</cp:revision>
  <dcterms:created xsi:type="dcterms:W3CDTF">2021-10-18T11:44:00Z</dcterms:created>
  <dcterms:modified xsi:type="dcterms:W3CDTF">2021-10-18T12:03:00Z</dcterms:modified>
</cp:coreProperties>
</file>