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E9" w:rsidRPr="005972E9" w:rsidRDefault="005972E9" w:rsidP="005972E9">
      <w:pPr>
        <w:spacing w:after="60" w:line="240" w:lineRule="auto"/>
        <w:jc w:val="center"/>
        <w:outlineLvl w:val="0"/>
        <w:rPr>
          <w:rFonts w:ascii="josefin sans" w:eastAsia="Times New Roman" w:hAnsi="josefin sans" w:cs="Times New Roman"/>
          <w:b/>
          <w:bCs/>
          <w:caps/>
          <w:kern w:val="36"/>
          <w:sz w:val="32"/>
          <w:szCs w:val="32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kern w:val="36"/>
          <w:sz w:val="32"/>
          <w:szCs w:val="32"/>
          <w:lang w:val="en-US" w:eastAsia="ru-RU"/>
        </w:rPr>
        <w:t>SUYAK SINISHI — TASNIFI, ASORATLARI, DAVOLASH, BIRINCHI YORDAM KO’RSATISH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n-US" w:eastAsia="ru-RU"/>
        </w:rPr>
        <w:t>Suyak sinishi 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— skeletning muayyan qismiga uning mustahkamligidan yuqori bo’lgan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yuk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tushishi natijasida suyak yaxlitligining to’liq yoki qisman buzilishi.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Sinish jarohat tufayli, shuningdek suyak to’qimalarining mustahkamlik xususiyatlari o’zgarishi bilan kechadigan turli kasalliklar natijasida sodir bo’lishi mumkin.</w:t>
      </w:r>
      <w:proofErr w:type="gramEnd"/>
      <w:r>
        <w:rPr>
          <w:rFonts w:ascii="Georgia" w:eastAsia="Times New Roman" w:hAnsi="Georgia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914525" cy="1276350"/>
            <wp:effectExtent l="0" t="0" r="9525" b="0"/>
            <wp:docPr id="3" name="Рисунок 3" descr="Suyak sini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yak sinish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Holatning jiddiyligi shikastlangan suyaklar s</w:t>
      </w:r>
      <w:bookmarkStart w:id="0" w:name="_GoBack"/>
      <w:bookmarkEnd w:id="0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oni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o’lchami bilan belgilanadi. Bir nechta naysimon suyaklarning sinishi ko’p qon yo’qotish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og’riqli shok rivojlanishiga olib keladi.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Bundan tashqari, bemorlar bunday jarohatlardan so’ng sekin tiklanishadi, tuzalish bir necha oyga cho’zilishi mumkin.</w:t>
      </w:r>
      <w:proofErr w:type="gramEnd"/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eastAsia="ru-RU"/>
        </w:rPr>
        <w:t>MUAMMO AHAMIYATI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Suyak sinishi hayotda juda keng tarqalgan jarohat hisoblanadi.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Odamlarda suyak sinishi boshqa umurtqali hayvonlardagi shunday jarohatlardan ko’p farq qilmaydi.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Quyida sinish inson tanasi misolida ko’rib chiqiladi, ammo skeletning xususiyatlari inobatga olinganda qolgan texnika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belgilar barcha umurtqali hayvonlarga taalluqli bo’lishi mumkin.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Yoriqlarni davolash muammosi inson uchun ham, jamiyat uchun ham muhimdir.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Barcha insoniy sivilizatsiyalarda «suyak tuzatuvchi» kasbining analogi — odam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hayvonlarning singan qo’l-oyoqlarini qayta tiklash bilan professional tarzda shug’ullanadigan kasb sohibi bo’lgan.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Shunday qilib, 36 nafar suyagi singanligi aniqlangan neandertallar skeletlari tahlil qilinganida, ularning faqat 11 tasida sinishning davolanishi natijalari qoniqarsiz deb topilgan.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Bu shuni ko’rsatadiki, hatto ushbu rivojlanish darajasida ham suyak sinishida tibbiy yordamning samaradorligi 70% dan ortiq bo’lgan, ibtidoiy odamlar bu turdagi jarohat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uni tuzatish haqida ma’lumotga ega bo’lishgan.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Singan suyaklarni davolashning asosiy tamoyillari antik davrdan buyon o’zgargani yo’q, biroq zamonaviy jarrohlik murakkab, parchalanib sinishlarda,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noto’g’ri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bitishlarda suyaklarning anatomik tuzilishini saqlab qolish imkonini ochib bergan.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  <w:t>TASNIFI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lastRenderedPageBreak/>
        <w:t xml:space="preserve">Suyak sinishi bir necha mezonlarga muvofiq tasniflanadi, bu jarohatning umumiy sababi yo’qligi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lokalizatsiyasi bilan bog’liq. Zamonaviy tasnifda sinish turlari quyidagi xususiyatlarga qarab ajratiladi: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Yuzaga kelish sababiga ko’ra</w:t>
      </w:r>
    </w:p>
    <w:p w:rsidR="005972E9" w:rsidRPr="005972E9" w:rsidRDefault="005972E9" w:rsidP="005972E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Travmatik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tashqi ta’sir tomonidan chaqirilgan;</w:t>
      </w:r>
    </w:p>
    <w:p w:rsidR="005972E9" w:rsidRPr="005972E9" w:rsidRDefault="005972E9" w:rsidP="005972E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Patologik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suyakning ba’zi patologik jarayonlarda (masalan, tuberkulyoz, shish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boshqalar) minimal tashqi ta’sir ta’siri natijasida ham sinishi.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Shikastlanish og’irligiga ko’ra</w:t>
      </w:r>
    </w:p>
    <w:p w:rsidR="005972E9" w:rsidRPr="005972E9" w:rsidRDefault="005972E9" w:rsidP="005972E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To’liq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:</w:t>
      </w:r>
    </w:p>
    <w:p w:rsidR="005972E9" w:rsidRPr="005972E9" w:rsidRDefault="005972E9" w:rsidP="005972E9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Siljishsiz (masalan, periost ostida);</w:t>
      </w:r>
    </w:p>
    <w:p w:rsidR="005972E9" w:rsidRPr="005972E9" w:rsidRDefault="005972E9" w:rsidP="005972E9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Bo’laklarning siljishi bilan.</w:t>
      </w:r>
    </w:p>
    <w:p w:rsidR="005972E9" w:rsidRPr="005972E9" w:rsidRDefault="005972E9" w:rsidP="005972E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Noto’liq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yoriqlar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qisman sinish.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Sinish shakli va yo’nalishi bo’yicha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Ko’ndalang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sinish chizig’i naysimon suyak o’qiga shartli perpendikulyar;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Uzunasiga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sinish chizig’i naysimon suyak o’qiga shartli parallel;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Qiyshiq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sinish chizig’i naysimon suyak o’qiga nisbatan o’tkir burchak ostida o’tadi;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Vintsimon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suyak parchalarining o’zining normal joylashuviga nisbatan aylanishi;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Parchalangan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bitta aniq sinish chizig’i yo’q, shikastlangan joydagi suyak alohida bo’laklarga bo’linishi;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Ponasimon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odatda umurtqa sinishida qayd qilinadi, bunda bir suyak boshqa suyakka bosilib kirib qoladi va pona shaklidagi deformatsiyani hosil qiladi;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n-US" w:eastAsia="ru-RU"/>
        </w:rPr>
        <w:t>Sanchilgan 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— suyak bo’laklari naysimon suyak o’qi bo’ylab proksimal slijiydi yoki asosiy naysimon suyak sirtidan tashqarida joylashadi;</w:t>
      </w:r>
    </w:p>
    <w:p w:rsidR="005972E9" w:rsidRPr="005972E9" w:rsidRDefault="005972E9" w:rsidP="005972E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Kompression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suyak parchalari juda kichik, aniq, bitta sinish chizig’i yo’q.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714750" cy="1222530"/>
            <wp:effectExtent l="0" t="0" r="0" b="0"/>
            <wp:docPr id="2" name="Рисунок 2" descr="Sinish t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ish tu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14750" cy="122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Terining yaxlitligiga ko’ra</w:t>
      </w:r>
    </w:p>
    <w:p w:rsidR="005972E9" w:rsidRPr="005972E9" w:rsidRDefault="005972E9" w:rsidP="005972E9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Yopiq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— sinish joyidagi to’qimalarning jarohatlanishi qayd etilmaydi va jarohat tashqi muhit bilan aloqa qilmaydi. Yakka yoki bir nechtalik kabi guruhlarga bo’linadi;</w:t>
      </w:r>
    </w:p>
    <w:p w:rsidR="005972E9" w:rsidRPr="005972E9" w:rsidRDefault="005972E9" w:rsidP="005972E9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Ochiq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— suyak sinishida (o’qotar qurol bilan yaralangan yoki yaralanmagan) yumshoq to’qimalarning shikastlanishi va tashqi muhit bilan aloqa qilishi qayd qilinadi.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Sinishning lokalizatsiyasiga ko’ra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Naysimon suyaklar doirasida quyidagilar ajratiladi:</w:t>
      </w:r>
    </w:p>
    <w:p w:rsidR="005972E9" w:rsidRPr="005972E9" w:rsidRDefault="005972E9" w:rsidP="005972E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Diafiza;</w:t>
      </w:r>
    </w:p>
    <w:p w:rsidR="005972E9" w:rsidRPr="005972E9" w:rsidRDefault="005972E9" w:rsidP="005972E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Epifiza;</w:t>
      </w:r>
    </w:p>
    <w:p w:rsidR="005972E9" w:rsidRPr="005972E9" w:rsidRDefault="005972E9" w:rsidP="005972E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Metafiza.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Asoratlariga ko’ra</w:t>
      </w:r>
    </w:p>
    <w:p w:rsidR="005972E9" w:rsidRPr="005972E9" w:rsidRDefault="005972E9" w:rsidP="005972E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Asoratlangan:</w:t>
      </w:r>
    </w:p>
    <w:p w:rsidR="005972E9" w:rsidRPr="005972E9" w:rsidRDefault="005972E9" w:rsidP="005972E9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Travmatik shok;</w:t>
      </w:r>
    </w:p>
    <w:p w:rsidR="005972E9" w:rsidRPr="005972E9" w:rsidRDefault="005972E9" w:rsidP="005972E9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Ichki a’zolarning shikastlanishi;</w:t>
      </w:r>
    </w:p>
    <w:p w:rsidR="005972E9" w:rsidRPr="005972E9" w:rsidRDefault="005972E9" w:rsidP="005972E9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hyperlink r:id="rId8" w:history="1">
        <w:r w:rsidRPr="005972E9">
          <w:rPr>
            <w:rFonts w:ascii="Georgia" w:eastAsia="Times New Roman" w:hAnsi="Georgia" w:cs="Times New Roman"/>
            <w:color w:val="1C277B"/>
            <w:sz w:val="26"/>
            <w:szCs w:val="26"/>
            <w:u w:val="single"/>
            <w:lang w:eastAsia="ru-RU"/>
          </w:rPr>
          <w:t>Qon ketishi</w:t>
        </w:r>
      </w:hyperlink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;</w:t>
      </w:r>
    </w:p>
    <w:p w:rsidR="005972E9" w:rsidRPr="005972E9" w:rsidRDefault="005972E9" w:rsidP="005972E9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Yog’li emboliya;</w:t>
      </w:r>
    </w:p>
    <w:p w:rsidR="005972E9" w:rsidRPr="005972E9" w:rsidRDefault="005972E9" w:rsidP="005972E9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6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Jarohatga infektsiya tushishi, osteomielit, sepsis.</w:t>
      </w:r>
    </w:p>
    <w:p w:rsidR="005972E9" w:rsidRPr="005972E9" w:rsidRDefault="005972E9" w:rsidP="005972E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Asoratlanmagan.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Bundan tashqari, eng ko’p uchraydigan sinish turlari umumqabul qilingan nomlar — ularni birinchi bo’lib ta’riflab bergan muallifning ismi bilan ataladi.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Misol uchun, bilak suyagining bigizsimon o’simtasi sinishi </w:t>
      </w: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Kolles sinishi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deb ataladi.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Bolalik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o’smirlik davrida suyaklashmagan o’sish (epifizal) chizig’i bo’ylab sinish — epifizioliz ko’p kuzatiladi.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Keksalik yoshida esa shikastlanishlar sezilarli darajada kamroq kuch tomonidan ham chaqirilishi mumkin, tiklanish davri esa ko’proq bo’ladi.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Bu suyak mineral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organik tarkibiy qismlarining o’zgarishi bilan bog’liq.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  <w:t>ETIOLOGIYA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Suyak ularning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yuk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ko’tarish chegarasidan ko’ra ko’proq kuch tushishi natijasida sinadi. Har bir suyakning turli o’qlar bo’yicha maksimal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yuk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ko’tarish kattaligi har xil bo’ladi.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Har bir alohida holda sinish turi tushadigan kuchning yo’nalishiga bog’liq.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Masalan, agar zarba naysimon suyakka perpendikulyar tushadigan bo’lsa, ko’ndalang sinish sodir bo’ladi, kuch vektori o’qqa parallel qo’yiladigan bo’lsa, uzunasiga sinish qayd qilinadi.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Suyak sinishining turlari nisbati vaqt o’tishi bilan o’zgarib boradi, masalan, avtomobil transporti ommaviy joriy etilishidan oldin kichik boldirning bamperli sinishi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bo’y umurtqalarining bukilish sinishlari juda kam kuzatilardi.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Hozirgi kunda esa ular jarohatlarning sezilari ulushini egallamoqda.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Texnologiyaning rivojlanishi bilan insoniyat boshqara oladigan kinetik energiya ham oshib bormoqda.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Zamonaviy texnik qurilmalarning quvvati inson skletining mustahkamligidan ancha ustun.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Bugungi kunda bunday energiyaning insonga ta’siri odatiy hol bo’lib qolgan.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Shu munosabat bilan, texnik rivojlanish darajasi ortib borgani uchun travmatologiya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ortopediya oldiga yangi, murakkabroq vazifalar qo’yiladi. </w:t>
      </w:r>
      <w:r w:rsidRPr="005972E9">
        <w:rPr>
          <w:rFonts w:ascii="Georgia" w:eastAsia="Times New Roman" w:hAnsi="Georgia" w:cs="Times New Roman"/>
          <w:color w:val="333333"/>
          <w:sz w:val="20"/>
          <w:szCs w:val="20"/>
          <w:vertAlign w:val="superscript"/>
          <w:lang w:val="en-US" w:eastAsia="ru-RU"/>
        </w:rPr>
        <w:t> 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proofErr w:type="gramStart"/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Sinish tez-tez kuzatiladigan tana qismlari mavjud.</w:t>
      </w:r>
      <w:proofErr w:type="gramEnd"/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Qoida tariqasida, ular suyak eng katta yukni ko’taradigan yoki uning mustahkamligi pastroq bo’lgan joylardir.</w:t>
      </w:r>
      <w:proofErr w:type="gramEnd"/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 xml:space="preserve"> </w:t>
      </w: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Eng keng tarqalgan sinishlar quyidagilarni o’z ichiga oladi: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Bilak suyagining sinishi. 70% hollarda bu ekstenzion sinishdir;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Yelka suyagining xirurgik bo’yni sinishi;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Kichik boldir suyagi o’rta uchdan bir qismimomg parchalanib sinishi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. Boshqacha nomi «bamperli sinish», ko’proq avtohalokatlarda qayd qilinadi;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Medial va lateral to’piqlarning sinishi;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Son bo’yinchasi sinishi. Tuzatish qiyin bo’lgan, ayniqsa keksa yoshdagi kishilarda ko’p uchraydigan jarohat. Davolashning eng samarali usullaridan biri — sun’iy chanoq-son bo’g’imi o’rnatishdir;</w:t>
      </w:r>
    </w:p>
    <w:p w:rsidR="005972E9" w:rsidRPr="005972E9" w:rsidRDefault="005972E9" w:rsidP="005972E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Kalla suyagining turli sinishlari.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eastAsia="ru-RU"/>
        </w:rPr>
        <w:t>PATOGENEZI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Suyak to’qimasi mineral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organik tarkibiy qismlardan tashkil topgan. Suyakning tarkibi juda murakkab, organik qism umumiy massaning 30 foizi, minerallar 60 foizi, suv 10 foizni egallaydi. Mineral komponentlar mustahkamlik beradi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asosan kaltsiy, fosfor va mikroelementlardan iborat.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Organik komponent kollagendan iborat bo’lib, suyakni yanada egiluvchan qiladi.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Kollagen cho’zilganda mustahkamligi 150 kg / sm</w:t>
      </w:r>
      <w:r w:rsidRPr="005972E9">
        <w:rPr>
          <w:rFonts w:ascii="Georgia" w:eastAsia="Times New Roman" w:hAnsi="Georgia" w:cs="Times New Roman"/>
          <w:color w:val="333333"/>
          <w:sz w:val="20"/>
          <w:szCs w:val="20"/>
          <w:vertAlign w:val="superscript"/>
          <w:lang w:val="en-US" w:eastAsia="ru-RU"/>
        </w:rPr>
        <w:t>2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, kesilganda 680 kg / sm</w:t>
      </w:r>
      <w:r w:rsidRPr="005972E9">
        <w:rPr>
          <w:rFonts w:ascii="Georgia" w:eastAsia="Times New Roman" w:hAnsi="Georgia" w:cs="Times New Roman"/>
          <w:color w:val="333333"/>
          <w:sz w:val="20"/>
          <w:szCs w:val="20"/>
          <w:vertAlign w:val="superscript"/>
          <w:lang w:val="en-US" w:eastAsia="ru-RU"/>
        </w:rPr>
        <w:t>2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, uziluvchanligi darajasi — 20-25%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ni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tashkil etadi.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Isitilganda kollagen tolasi uzunligi taxminan uchdan biriga qisqaradi.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  <w:t>Naysimon suyaklar o’z o’qlari bo’ylab tushadigan yukka ayniqsa chidamli.</w:t>
      </w:r>
      <w:proofErr w:type="gramEnd"/>
      <w:r w:rsidRPr="005972E9"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  <w:t>G’ovak suyaklar kamroq bardoshli, lekin barcha yo’nalishlardagi yukka teng darajada chidamli.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Suyaklar to’qimalarining sinishi natijasida qon ketishi sodir bo’ladi, tomirlar suyakning mineral qismida fiksatsiyalanganligi uchun osilib qolmaydi.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Qon ketishining hajmi sinish turi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uning lokalizatsiyasiga bog’liq, masalan, kichik boldir suyaklaridagi sinishlarda jabrlanuvchi 500-700 ml qon yo’qotadi. Ushbu qon ketishi natijasida gematoma shakllanadi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u keyinchalik suyak bo’laklarini o’rab oladi.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Qon ketish joyida shish rivojlanadi, fibrin tolalari cho’kishi sodir bo’ladi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ular suyak to’qimasining matriksi shakllanishi uchun asos bo’lib xizmat qiladi. Suyak to’qimasidan qon ketishini to’xtatish murakkab vazifa sanaladi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qiyin parchalanib sinishlarda faqatgina jihozlangan operatsion xonada amalga oshirilishi mumkin.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  <w:t>JAROHAT OQIBATLARI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Suyak singanidan keyin qon ketishi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kuchli og’riq paydo bo’ladi.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Naysimon suyaklarining to’liq sinishida suyak bo’laklarining siljishi kuzatiladi.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Buning sababi shundaki, og’riq paydo bo’lganda mushaklar refleksiv ravishda qisqaradi, ular suyaklarga birikkanligi tufayli esa singan suyak oxirlarini tortadi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jarohatni og’irlashtiradi.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Yopiq sinishda jarohat sohasida gematoma shakllanadi, ochiq sinishda esa kuchli qon ketishi kuzatiladi.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Singan suyak sohasida mushak qavati qanchalik massiv bo’lsa, suyak bo’laklarining repozitsiyasi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suyakning to’g’ri tiklanishi uchun to’g’ri holatda turishi shunchalik qiyin bo’ladi. Son suyaklari sinishida sariq suyak iligidan yog’li emboliya rivojlanishi mumkin, bu salomatlikning keskin yomonlashuvi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hatto o’limga olib kelishi ehtimoli mavjud.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  <w:t>REGENERATSIYA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Jarohatdan keyin siniqlarning bitishi yangi to’qimaning shakllanishi bilan birga kechadi, natijada suyak qadog’i paydo bo’ladi.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Sinishning tuzalish muddati yoshga (bolalarda tezroq), organizmning umumiy holati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mahalliy sabablar — siniqlarning bir-biriga nisbatan joylashuvi, jarohat turi va boshqalarga qarab bir necha haftadan bir necha oygacha cho’zilishi mumkin.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To’qimalarning tiklanishi periost kambial (suyak hosil qiluvchi) qavatining hujayralari bo’linishi, endost, kam differentsial suyak iligi hujayralari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mezenximal hujayralar (tomirlar adventitsiyasi) tufayli sodir bo’ladi.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Regeneratsiya jarayonida 4 asosiy bosqichni ajratish mumkin:</w:t>
      </w:r>
    </w:p>
    <w:p w:rsidR="005972E9" w:rsidRPr="005972E9" w:rsidRDefault="005972E9" w:rsidP="005972E9">
      <w:pPr>
        <w:numPr>
          <w:ilvl w:val="0"/>
          <w:numId w:val="9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Autoliz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jarohatga javoban shish rivojlanib, leykositlarning faol migratsiyasi sodir bo’ladi (jumladan osteoklastlarning ham), o’lgan to’qimalar autolizi boshlanadi. Jarohatning 3-4 kuniga kelib maksimumga yetadi, so’ng asta sekin kamayib boradi.</w:t>
      </w:r>
    </w:p>
    <w:p w:rsidR="005972E9" w:rsidRPr="005972E9" w:rsidRDefault="005972E9" w:rsidP="005972E9">
      <w:pPr>
        <w:numPr>
          <w:ilvl w:val="0"/>
          <w:numId w:val="9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 xml:space="preserve">Proliferatsiya </w:t>
      </w:r>
      <w:proofErr w:type="gramStart"/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 xml:space="preserve"> differentsiatsiya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suyak to’qimalari hujayralarining faol tarzda bo’linishi va suyakning mineral qismini faol ishlab chiqarilishi. Qulay sharoitda avval tog’ay to’qima hosil bo’ladi, keyin mineralizatsiyalanadi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suyak bilan almashadi.</w:t>
      </w:r>
    </w:p>
    <w:p w:rsidR="005972E9" w:rsidRPr="005972E9" w:rsidRDefault="005972E9" w:rsidP="005972E9">
      <w:pPr>
        <w:numPr>
          <w:ilvl w:val="0"/>
          <w:numId w:val="9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Suyak to’qimasining qayta tuzilishi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suyakda qon ta’minoti tiklanadi, suyak trabekulalarida kompakt modda hosil bo’ladi.</w:t>
      </w:r>
    </w:p>
    <w:p w:rsidR="005972E9" w:rsidRPr="005972E9" w:rsidRDefault="005972E9" w:rsidP="005972E9">
      <w:pPr>
        <w:numPr>
          <w:ilvl w:val="0"/>
          <w:numId w:val="9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To’liq tiklanish 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— suyak-iligi kanalining tiklanishi, yuk tushish chizig’iga ko’ra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 suyak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trabekulalarining moslashuvi, periost shakllanishi, zararlangan soha funktsional imkoniyatlarining tiklanishi.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proofErr w:type="gramStart"/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Sinish joyida suyak qadog’i hosil bo’ladi.</w:t>
      </w:r>
      <w:proofErr w:type="gramEnd"/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 xml:space="preserve"> </w:t>
      </w: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Uning 4 turi farqlanadi:</w:t>
      </w:r>
    </w:p>
    <w:p w:rsidR="005972E9" w:rsidRPr="005972E9" w:rsidRDefault="005972E9" w:rsidP="005972E9">
      <w:pPr>
        <w:numPr>
          <w:ilvl w:val="0"/>
          <w:numId w:val="10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Periostal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sinish chizig’i bo’ylab qalinlashish hosil bo’ladi.</w:t>
      </w:r>
    </w:p>
    <w:p w:rsidR="005972E9" w:rsidRPr="005972E9" w:rsidRDefault="005972E9" w:rsidP="005972E9">
      <w:pPr>
        <w:numPr>
          <w:ilvl w:val="0"/>
          <w:numId w:val="10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Endoostal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qadog’ suyagi ichida hosil bo’ladi sinish hududida suyak-ilik kanali biroz torayishi mumkin.</w:t>
      </w:r>
    </w:p>
    <w:p w:rsidR="005972E9" w:rsidRPr="005972E9" w:rsidRDefault="005972E9" w:rsidP="005972E9">
      <w:pPr>
        <w:numPr>
          <w:ilvl w:val="0"/>
          <w:numId w:val="10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Intermedial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suyak qadog’i siniq orasida joylashgan bo’ladi, suyak profili o’zgarmaydi.</w:t>
      </w:r>
    </w:p>
    <w:p w:rsidR="005972E9" w:rsidRPr="005972E9" w:rsidRDefault="005972E9" w:rsidP="005972E9">
      <w:pPr>
        <w:numPr>
          <w:ilvl w:val="0"/>
          <w:numId w:val="10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n-US" w:eastAsia="ru-RU"/>
        </w:rPr>
        <w:t>Paraossal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suyakni yetarlicha qalin qadog’ o’rab oladi, bu suyakning shakli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tuzilishini buzishi mumkin.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Shakllanadigan suyak qadog’i turi insonning regenerativ qobiliyati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sinishning joylashishiga bog’liq.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  <w:t>TASHXIS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Suyak sinishining nisbiy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aniq belgilari mavjud. Nisbiy belgilar indikativ hisoblanadi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bu turdagi jarohatlardan shubha qilishga imkon beradi. Mutlaq belgilar sinish faktini tasdiqlaydi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uni klinik belgilari o’xshash bo’lgan boshqa jarohatlardan ajratish imkonini beradi.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  <w:t>JAROHAT JOYIDA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Tashxis qo’yish uchun muayyan ko’rsatkichlar mavjudligi yordam beradi.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Sinish klinik aniqlanadigan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faqatgina rentgenonologik usul bilan tasdiqlanadigan patologiya hisoblanadi.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SINISHNING NISBIY ALOMATLARI:</w:t>
      </w:r>
    </w:p>
    <w:p w:rsidR="005972E9" w:rsidRPr="005972E9" w:rsidRDefault="005972E9" w:rsidP="005972E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Og’riq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— o’qqa yuk tushishini imitatsiya qilganda kuchayadi. Masalan, kichik boldir sinishida oyoq kaftiga urib ko’rilganda og’riqlar keskin kuchayadi;</w:t>
      </w:r>
    </w:p>
    <w:p w:rsidR="005972E9" w:rsidRPr="005972E9" w:rsidRDefault="005972E9" w:rsidP="005972E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Shish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shikastlanish sohasida paydo bo’ladi, odata darhol emas. 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Nisbatan kam diagnostik ma’lumot taqdim etadi;</w:t>
      </w:r>
    </w:p>
    <w:p w:rsidR="005972E9" w:rsidRPr="005972E9" w:rsidRDefault="005972E9" w:rsidP="005972E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Gematoma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 — sinish sohasida paydo bo’ladi (darhol emas). Pulsatsiyalovchi gematoma intensiv qon ketishi davom etayotganini ko’rsatadi;</w:t>
      </w:r>
    </w:p>
    <w:p w:rsidR="005972E9" w:rsidRPr="005972E9" w:rsidRDefault="005972E9" w:rsidP="005972E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Shikastlangan qism funktsiyasining buzilishi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yaralangan tana qismi harakatchanligining sezilarli darajada cheklanishi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yuk ko’tara olmasligini nazarda tutadi.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SINISHNING MUTLAQ ALOMATLARI:</w:t>
      </w:r>
    </w:p>
    <w:p w:rsidR="005972E9" w:rsidRPr="005972E9" w:rsidRDefault="005972E9" w:rsidP="005972E9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Tana qismining g’ayritabiiy holati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;</w:t>
      </w:r>
    </w:p>
    <w:p w:rsidR="005972E9" w:rsidRPr="005972E9" w:rsidRDefault="005972E9" w:rsidP="005972E9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Patologik harakatchanlik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(noto’liq sinishlarda har doim ham aniqlanmaydi) — tana qismi bo’g’im bo’lmagan joyda ham bukiladi;</w:t>
      </w:r>
    </w:p>
    <w:p w:rsidR="005972E9" w:rsidRPr="005972E9" w:rsidRDefault="005972E9" w:rsidP="005972E9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Krepitatsiya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(o’ziga xos qirsillash) — sinish joyida seziladi, ba’zan quloq bilan eshitiladi. 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Jarohat joyiga stetoskop bilan bosilganda yaxshi eshitiladi;</w:t>
      </w:r>
    </w:p>
    <w:p w:rsidR="005972E9" w:rsidRPr="005972E9" w:rsidRDefault="005972E9" w:rsidP="005972E9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Suyak bo’laklari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— jarohat joyida ko’rinishi ham mumkin (ilgari ochiq sinish belgisi hisoblanardi).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  <w:t>STATSIONARDA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Rentgenologik tekshiruv sinish turini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bo’laklar o’rnini batafsil aniqlash imkonini beradi.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Rentgenografiya — sinishni tasdiqlashning standart diagnostik usulidir.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Tasvirda distal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proksimal qismida joylashgan ikkita bo’g’im tasvirlangan bo’lishi kerak, suyak esa va lateral proektsiyada. Agar ushbu shartlar bajarilsa, rentgen tekshiruvi adekvat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to’liq sanaladi va noto’g’ri tashxis qo’yish ehtimoli minimal bo’ladi.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914525" cy="1540280"/>
            <wp:effectExtent l="0" t="0" r="0" b="3175"/>
            <wp:docPr id="1" name="Рисунок 1" descr="Suyak sinishini tashxis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yak sinishini tashxis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  <w:t>DAVOLASH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Suyak singanda o’z vaqtida tibbiy yordam ko’rsatish juda muhimdir.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Bu jabrlanuvchining hayotini saqlab qolishi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jiddiy asoratlarni rivojlanishini oldini olishi mumkin. Ko’pincha jarohatning o’zi emas, balki unga hamrohlik qiluvchi og’riqli shok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qon ketishi holatlari xavflidir.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  <w:t>BIRINCHI YORDAM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Birinchi yordam ko’rsatadigan shaxs quyidagilarni amalga oshirishi mumkin:</w:t>
      </w:r>
    </w:p>
    <w:p w:rsidR="005972E9" w:rsidRPr="005972E9" w:rsidRDefault="005972E9" w:rsidP="005972E9">
      <w:pPr>
        <w:numPr>
          <w:ilvl w:val="0"/>
          <w:numId w:val="13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Jabrlanuvchi ahvolining og’irligi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shikastlanish joyini aniqlashi.</w:t>
      </w:r>
    </w:p>
    <w:p w:rsidR="005972E9" w:rsidRPr="005972E9" w:rsidRDefault="005972E9" w:rsidP="005972E9">
      <w:pPr>
        <w:numPr>
          <w:ilvl w:val="0"/>
          <w:numId w:val="13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Agar qon ketishi bo’lsa, uni to’xtatishi.</w:t>
      </w:r>
    </w:p>
    <w:p w:rsidR="005972E9" w:rsidRPr="005972E9" w:rsidRDefault="005972E9" w:rsidP="005972E9">
      <w:pPr>
        <w:numPr>
          <w:ilvl w:val="0"/>
          <w:numId w:val="13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Jabrlanuvchini malakali tibbiy xodimlar kelguncha boshqa joyga ko’chirish mumkinligini baholashi. Umurtqa yoki bir nechta suyaklarning sinishida bemorni joyidan siljitish tavsiya etilmaydi.</w:t>
      </w:r>
    </w:p>
    <w:p w:rsidR="005972E9" w:rsidRPr="005972E9" w:rsidRDefault="005972E9" w:rsidP="005972E9">
      <w:pPr>
        <w:numPr>
          <w:ilvl w:val="0"/>
          <w:numId w:val="13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Izolyatsiyalangan jarohatlarda shikastlangan sohani immobilizatsiya qilishi, shina qo’yishi. Shina sifatida shikastlangan tana qismidagi harakatni cheklay oladigan (singan joydan yuqori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pastki bo’g’imlarni qoplashi kerak) har qanday jism xizmat qilishi mumkin.</w:t>
      </w:r>
    </w:p>
    <w:p w:rsidR="005972E9" w:rsidRPr="005972E9" w:rsidRDefault="005972E9" w:rsidP="005972E9">
      <w:pPr>
        <w:numPr>
          <w:ilvl w:val="0"/>
          <w:numId w:val="13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Jabrlanuvchining harakatlanishiga qarshi ko’rsatmalar bo’lmasa, tibbiy muassasaga yetkazishi.</w:t>
      </w:r>
    </w:p>
    <w:p w:rsidR="005972E9" w:rsidRPr="005972E9" w:rsidRDefault="005972E9" w:rsidP="005972E9">
      <w:pPr>
        <w:numPr>
          <w:ilvl w:val="0"/>
          <w:numId w:val="13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Agar tibbiy xodimlarning bemor yoniga kelishi qiyin yoki imkonsiz bo’lsa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jabrlanuvchining harakatlanishiga qarshi ko’rsatmalar mavjud bo’lsa, zarar yetkazilgan joylar to’liq immobilizatsiyalanganligini imkon qadar ta’minlashi, shundan so’ng qattiq asosli nosilka ishlatishi.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Birinchi yordam vazifasi og’riqni kamaytirish, yarador kishi hotirjamligini ta’minlash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eng muhimi, sinish uchastkasini o’rab turgan yumshoq to’qimalarga (mushaklar, paylar) shikast yetkazmaslikdir.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Jabrlanuvchini tinchlantirish, jarohat olganni tana qismini harakatsizlantirsh kerak.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Yopiq sinishlarda yordam berish davomida zarur bo’lmaganda bemor tanasining yaralangan qismidan kiyim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poyabzalni yechishga urinmaslik kerak.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Ular faqat kerakli joyidan kesib olinadi.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Ochiq sinishlarda qon ketishi to’xtatilgandan so’ng jarohatga steril bog’lam qo’llaniladi.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Singan suyakni joyiga tushirish faqatgina yordam beruvchilarning bu muoalaja bilan tanish bo’lsagina ruxsat etiladi.</w:t>
      </w:r>
      <w:proofErr w:type="gramEnd"/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val="en-US" w:eastAsia="ru-RU"/>
        </w:rPr>
        <w:t>BIRINCHI SHIFOKORLI YORDAM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Birinchi shifokorli yordam ham hodisa joyining o’zida, ham statsionar yoki travmpunktda ko’rsatilishi mumkin.</w:t>
      </w:r>
      <w:proofErr w:type="gramEnd"/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SHIFOKOR TAKTIKASI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Agar shifokor jabrlanuvchida suyak sinishidan shubha qilsa, u quyidagi tadbirlarni amalga oshiradi:</w:t>
      </w:r>
    </w:p>
    <w:p w:rsidR="005972E9" w:rsidRPr="005972E9" w:rsidRDefault="005972E9" w:rsidP="005972E9">
      <w:pPr>
        <w:numPr>
          <w:ilvl w:val="0"/>
          <w:numId w:val="14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Jabrlanuvchi ahvolining holatini baholaydi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. Asoratlar yuzaga kelgan hollarda dastlab hayotga xavf tug’diradiganlariga qarshi choralar ko’riladi. Eng tez-tez uchraydigan asoratlar — shok va qon yo’qotishidir.</w:t>
      </w:r>
    </w:p>
    <w:p w:rsidR="005972E9" w:rsidRPr="005972E9" w:rsidRDefault="005972E9" w:rsidP="005972E9">
      <w:pPr>
        <w:numPr>
          <w:ilvl w:val="0"/>
          <w:numId w:val="14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Differentsial tashxislashni amalga oshiradi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. Mazkur jarohat pay cho’zilishi, lat yeyish yoki bo’g’im chiqishi emas, aynan suyak sinishi ekanligiga ishonch hosil qilinadi.</w:t>
      </w:r>
    </w:p>
    <w:p w:rsidR="005972E9" w:rsidRPr="005972E9" w:rsidRDefault="005972E9" w:rsidP="005972E9">
      <w:pPr>
        <w:numPr>
          <w:ilvl w:val="0"/>
          <w:numId w:val="14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Klinik tashxis tasdiqlangach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va hayotga xavf soluvchi holatlar bartaraf etilgach, mavjud sharoitda shikastlangan qismning eng samarali immobilizatsiyasi amalga oshiriladi.</w:t>
      </w:r>
    </w:p>
    <w:p w:rsidR="005972E9" w:rsidRPr="005972E9" w:rsidRDefault="005972E9" w:rsidP="005972E9">
      <w:pPr>
        <w:numPr>
          <w:ilvl w:val="0"/>
          <w:numId w:val="14"/>
        </w:numPr>
        <w:shd w:val="clear" w:color="auto" w:fill="FFFFFF"/>
        <w:spacing w:before="108" w:after="108" w:line="432" w:lineRule="atLeast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Kerakli immobilizatsiya amalga oshirilgandan so’ng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, shifokor jabrlanuvchini kasalxonaga yotqizish yoki ambulatoriya sharoitida davolash to’g’risida qaror qabul qiladi.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IMMOBILIZATSIYA QOIDALARI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Tana qismlarining transport (vaqtinchalik) immobilizatsiyani bajarishda buni amalga oshiruvchi shaxs quyidagi qoidalariga rioya qilishi kerak:</w:t>
      </w:r>
    </w:p>
    <w:p w:rsidR="005972E9" w:rsidRPr="005972E9" w:rsidRDefault="005972E9" w:rsidP="005972E9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Tana qismini jarohatdan keyin turgan holatda harakatsizlantirish, suyakni joyiga tushirishga harakat qilmaslik;</w:t>
      </w:r>
    </w:p>
    <w:p w:rsidR="005972E9" w:rsidRPr="005972E9" w:rsidRDefault="005972E9" w:rsidP="005972E9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Eng kamida ikkita bo’g’imni (jarohatdan yuqori va pastda) fiksatsiya qilish. Son va yelka jarohatlarida 3 bo’g’imni fiksatsiyalash;</w:t>
      </w:r>
    </w:p>
    <w:p w:rsidR="005972E9" w:rsidRPr="005972E9" w:rsidRDefault="005972E9" w:rsidP="005972E9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Shina qo’yishda va ochiq yaralar mavjudligida dastlab jarohat joyiga ishlov berish va qon ketishini to’xtatish.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2"/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7"/>
          <w:szCs w:val="27"/>
          <w:lang w:eastAsia="ru-RU"/>
        </w:rPr>
        <w:t>MALAKALI TIBBIY YORDAM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Malakali tibbiy yordam suyak qismlarini to’g’ri holatda saqlab qolish maxsus davolash usullarisiz o’ta murakkab yoki imkonsiz hisoblanadigan parvhalanuvchi jarohatlarda ayniqsa kerak.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  <w:t xml:space="preserve">Davolash davomida regeneratsiya holatini baholash uchun har 5-7 </w:t>
      </w:r>
      <w:proofErr w:type="gramStart"/>
      <w:r w:rsidRPr="005972E9"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  <w:t>kun</w:t>
      </w:r>
      <w:proofErr w:type="gramEnd"/>
      <w:r w:rsidRPr="005972E9">
        <w:rPr>
          <w:rFonts w:ascii="Georgia" w:eastAsia="Times New Roman" w:hAnsi="Georgia" w:cs="Times New Roman"/>
          <w:color w:val="666666"/>
          <w:sz w:val="26"/>
          <w:szCs w:val="26"/>
          <w:lang w:val="en-US" w:eastAsia="ru-RU"/>
        </w:rPr>
        <w:t xml:space="preserve"> ichida rengtenologik nazorat amalga oshiriladi.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Suyak sinishini malakali davolash quyidagi choralarni o’z ichiga olishi mumkin: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ANESTEZIYA VA OG’RIQSIZLANTIRISH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Og’riq — shikastlanish signali, ammo ma’lum bir chegaradan oshgach, xavf tug’dirishi mumkin. Shuning uchun, har qanday jarohat, shu jumladan suyak sinishida og’riq darajasini nazorat qilish kerak. Anesteziya mahalliy yoki umumiy bo’lishi mumkin.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KONSERVATIV DAVOLASH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Sinishni konservativ davolash usullari insoniyatga antik davrdan beri ma’lum bo’lgan va qadim zamonlardan buyon katta o’zgarishlarga uchramagan. Ularni shartli ravishda uch guruhga bo’lish mumkin.</w:t>
      </w:r>
    </w:p>
    <w:p w:rsidR="005972E9" w:rsidRPr="005972E9" w:rsidRDefault="005972E9" w:rsidP="005972E9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eastAsia="ru-RU"/>
        </w:rPr>
        <w:t>Immobilizatsiya (fiksatsiya)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— repozitsiyadan keyin gipsli bo’g’lamlar qo’llash.</w:t>
      </w:r>
    </w:p>
    <w:p w:rsidR="005972E9" w:rsidRPr="005972E9" w:rsidRDefault="005972E9" w:rsidP="005972E9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Traktsion usullari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asosiy vazifasi shikastlangan suyakka birikkan mushaklar ta’sirini neytrallash uchun tortish kuchi hosil qilish. 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Buning uchun asosan sterjenga biriktirilgan yuklar ishlatiladi.</w:t>
      </w:r>
    </w:p>
    <w:p w:rsidR="005972E9" w:rsidRPr="005972E9" w:rsidRDefault="005972E9" w:rsidP="005972E9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ind w:left="0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b/>
          <w:bCs/>
          <w:color w:val="050505"/>
          <w:sz w:val="26"/>
          <w:szCs w:val="26"/>
          <w:lang w:val="en-US" w:eastAsia="ru-RU"/>
        </w:rPr>
        <w:t>Funktsional usullar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 — bunda immobilizatsiyasiz yoki uni minimal qo’llagan holda olib boriladigan davolash tushuniladi. Nisbatan kam qo’llaniladi — asosan kichik suyaklarning sinishi yoki naysimon suyaklardagi yoriqlarda. 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Shikastlangan sohaning nisbatan yuk tushmasligini ta’minlashni nazarda tutadi.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ru-RU"/>
        </w:rPr>
        <w:t>OPERATIV DAVOLASH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Jarrohlik muolajalari nisbatan yaqinda paydo bo’lgan.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Odatda g’ovak suyaklar sinishi konservativ davo usullari bilan yetarli darajada tiklana olmaydi.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Masalan, kalla gumbazi suyaklari sinishi metallosteosintez o’tkazishni talab qiladi.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Yuqori yoki pastki jag’dagi sinishlar to’gri tiklanishi uchun tashqi fiksatsiya vositalarini kerak bo’ladi.</w:t>
      </w:r>
      <w:proofErr w:type="gramEnd"/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Davolanishdan so’ng suyak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noto’g’ri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tiklangan bo’lsa, takroriy repozitsiyaga ruxsat beriladi. Operatsion xona sharoitda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noto’g’ri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bitishib ketgan suyak ehtiyotkorlik bilan yaxlitligi buziladi. Usulni tanlashni patologiya joyiga, bemorning holati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boshqa omillarga qarab shifokor tomonidan amalga oshiriladi.</w:t>
      </w:r>
    </w:p>
    <w:p w:rsidR="005972E9" w:rsidRPr="005972E9" w:rsidRDefault="005972E9" w:rsidP="005972E9">
      <w:pPr>
        <w:shd w:val="clear" w:color="auto" w:fill="FFFFFF"/>
        <w:spacing w:after="180" w:line="240" w:lineRule="auto"/>
        <w:outlineLvl w:val="1"/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</w:pPr>
      <w:r w:rsidRPr="005972E9">
        <w:rPr>
          <w:rFonts w:ascii="josefin sans" w:eastAsia="Times New Roman" w:hAnsi="josefin sans" w:cs="Times New Roman"/>
          <w:b/>
          <w:bCs/>
          <w:caps/>
          <w:color w:val="666666"/>
          <w:sz w:val="36"/>
          <w:szCs w:val="36"/>
          <w:lang w:val="en-US" w:eastAsia="ru-RU"/>
        </w:rPr>
        <w:t>TIKLANISH</w:t>
      </w:r>
    </w:p>
    <w:p w:rsidR="005972E9" w:rsidRPr="005972E9" w:rsidRDefault="005972E9" w:rsidP="005972E9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Yordamchi davolash usullari: fizioterapiya, massaj, fizioterapiya, CPM-terapiya. Suyak sinishida tiklanish muddati asosan sinishning murakkabligi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va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joylashuvi bilan belgilanadi.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Bu bir necha haftadan bir necha oygacha davom etishi mumkin.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Ayrim hollarda, sinishdan keyin tiklanish sodir bo’lmaydi, </w:t>
      </w:r>
      <w:proofErr w:type="gramStart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>noto’g’ri</w:t>
      </w:r>
      <w:proofErr w:type="gramEnd"/>
      <w:r w:rsidRPr="005972E9">
        <w:rPr>
          <w:rFonts w:ascii="Georgia" w:eastAsia="Times New Roman" w:hAnsi="Georgia" w:cs="Times New Roman"/>
          <w:color w:val="333333"/>
          <w:sz w:val="26"/>
          <w:szCs w:val="26"/>
          <w:lang w:val="en-US" w:eastAsia="ru-RU"/>
        </w:rPr>
        <w:t xml:space="preserve"> bo’g’im hosil bo’ladi. </w:t>
      </w:r>
      <w:r w:rsidRPr="005972E9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Bunday hollarda endoprotezlashning turli usullari qo’llaniladi.</w:t>
      </w:r>
    </w:p>
    <w:p w:rsidR="00E41E08" w:rsidRDefault="00E41E08"/>
    <w:sectPr w:rsidR="00E4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sefi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C9A"/>
    <w:multiLevelType w:val="multilevel"/>
    <w:tmpl w:val="3F2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6198D"/>
    <w:multiLevelType w:val="multilevel"/>
    <w:tmpl w:val="C58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577FA"/>
    <w:multiLevelType w:val="multilevel"/>
    <w:tmpl w:val="FB8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720CF"/>
    <w:multiLevelType w:val="multilevel"/>
    <w:tmpl w:val="B4A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7A15"/>
    <w:multiLevelType w:val="multilevel"/>
    <w:tmpl w:val="B9E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0232D4"/>
    <w:multiLevelType w:val="multilevel"/>
    <w:tmpl w:val="40F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0195A"/>
    <w:multiLevelType w:val="multilevel"/>
    <w:tmpl w:val="74B8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6D2948"/>
    <w:multiLevelType w:val="multilevel"/>
    <w:tmpl w:val="E8BC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881B15"/>
    <w:multiLevelType w:val="multilevel"/>
    <w:tmpl w:val="456A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A05031"/>
    <w:multiLevelType w:val="multilevel"/>
    <w:tmpl w:val="62A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03337"/>
    <w:multiLevelType w:val="multilevel"/>
    <w:tmpl w:val="E9AA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B2727"/>
    <w:multiLevelType w:val="multilevel"/>
    <w:tmpl w:val="8266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D33FF0"/>
    <w:multiLevelType w:val="multilevel"/>
    <w:tmpl w:val="38E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284FB1"/>
    <w:multiLevelType w:val="multilevel"/>
    <w:tmpl w:val="1F3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3A6B8E"/>
    <w:multiLevelType w:val="multilevel"/>
    <w:tmpl w:val="EC5C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24533"/>
    <w:multiLevelType w:val="multilevel"/>
    <w:tmpl w:val="DA0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F0"/>
    <w:rsid w:val="00095E4E"/>
    <w:rsid w:val="002823F0"/>
    <w:rsid w:val="005972E9"/>
    <w:rsid w:val="00E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7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2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5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972E9"/>
  </w:style>
  <w:style w:type="character" w:styleId="a4">
    <w:name w:val="Hyperlink"/>
    <w:basedOn w:val="a0"/>
    <w:uiPriority w:val="99"/>
    <w:semiHidden/>
    <w:unhideWhenUsed/>
    <w:rsid w:val="005972E9"/>
    <w:rPr>
      <w:color w:val="0000FF"/>
      <w:u w:val="single"/>
    </w:rPr>
  </w:style>
  <w:style w:type="character" w:customStyle="1" w:styleId="tocnumber">
    <w:name w:val="toc_number"/>
    <w:basedOn w:val="a0"/>
    <w:rsid w:val="005972E9"/>
  </w:style>
  <w:style w:type="character" w:styleId="a5">
    <w:name w:val="Strong"/>
    <w:basedOn w:val="a0"/>
    <w:uiPriority w:val="22"/>
    <w:qFormat/>
    <w:rsid w:val="005972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7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2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5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5972E9"/>
  </w:style>
  <w:style w:type="character" w:styleId="a4">
    <w:name w:val="Hyperlink"/>
    <w:basedOn w:val="a0"/>
    <w:uiPriority w:val="99"/>
    <w:semiHidden/>
    <w:unhideWhenUsed/>
    <w:rsid w:val="005972E9"/>
    <w:rPr>
      <w:color w:val="0000FF"/>
      <w:u w:val="single"/>
    </w:rPr>
  </w:style>
  <w:style w:type="character" w:customStyle="1" w:styleId="tocnumber">
    <w:name w:val="toc_number"/>
    <w:basedOn w:val="a0"/>
    <w:rsid w:val="005972E9"/>
  </w:style>
  <w:style w:type="character" w:styleId="a5">
    <w:name w:val="Strong"/>
    <w:basedOn w:val="a0"/>
    <w:uiPriority w:val="22"/>
    <w:qFormat/>
    <w:rsid w:val="005972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67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04270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edic.uz/kasalliklar/travmatologiya/qon-ketishida-birinchi-yordam-korsatish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2829</Words>
  <Characters>16130</Characters>
  <Application>Microsoft Office Word</Application>
  <DocSecurity>0</DocSecurity>
  <Lines>134</Lines>
  <Paragraphs>37</Paragraphs>
  <ScaleCrop>false</ScaleCrop>
  <Company/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2021-12-29T09:36:00Z</dcterms:created>
  <dcterms:modified xsi:type="dcterms:W3CDTF">2021-12-29T09:38:00Z</dcterms:modified>
</cp:coreProperties>
</file>