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EB" w:rsidRPr="00790C03" w:rsidRDefault="008926EB" w:rsidP="008926EB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18-MAVZU: BO‘YIN MASSAJI</w:t>
      </w:r>
    </w:p>
    <w:p w:rsidR="008926EB" w:rsidRDefault="008926EB" w:rsidP="008926E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</w:p>
    <w:p w:rsidR="008926EB" w:rsidRPr="00DF7AA2" w:rsidRDefault="008926EB" w:rsidP="008926E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b/>
          <w:sz w:val="28"/>
          <w:szCs w:val="28"/>
          <w:lang w:val="en-US"/>
        </w:rPr>
      </w:pPr>
      <w:proofErr w:type="spellStart"/>
      <w:r w:rsidRPr="00DF7AA2">
        <w:rPr>
          <w:b/>
          <w:sz w:val="28"/>
          <w:szCs w:val="28"/>
          <w:lang w:val="en-US"/>
        </w:rPr>
        <w:t>Reja</w:t>
      </w:r>
      <w:proofErr w:type="spellEnd"/>
      <w:r w:rsidRPr="00DF7AA2">
        <w:rPr>
          <w:b/>
          <w:sz w:val="28"/>
          <w:szCs w:val="28"/>
          <w:lang w:val="en-US"/>
        </w:rPr>
        <w:t>: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gramStart"/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gramEnd"/>
      <w:r w:rsidRPr="00790C03">
        <w:rPr>
          <w:sz w:val="28"/>
          <w:szCs w:val="28"/>
          <w:lang w:val="en-US"/>
        </w:rPr>
        <w:t>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>
        <w:rPr>
          <w:sz w:val="28"/>
          <w:szCs w:val="28"/>
          <w:lang w:val="en-US"/>
        </w:rPr>
        <w:t>.</w:t>
      </w:r>
    </w:p>
    <w:p w:rsidR="008926EB" w:rsidRPr="00790C03" w:rsidRDefault="008926EB" w:rsidP="008926EB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Old </w:t>
      </w:r>
      <w:proofErr w:type="spellStart"/>
      <w:r w:rsidRPr="00790C03">
        <w:rPr>
          <w:sz w:val="28"/>
          <w:szCs w:val="28"/>
          <w:lang w:val="en-US"/>
        </w:rPr>
        <w:t>yuzadagi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yupqa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osongina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qatlam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yig‘ilgan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zichroq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bo‘yinda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ko‘rinadi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mavjud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umshoq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to‘qimalar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paychalarni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laringeal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o‘tirgan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8926EB" w:rsidRPr="00790C03" w:rsidRDefault="008926EB" w:rsidP="008926E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8926EB" w:rsidRPr="00790C03" w:rsidRDefault="008926EB" w:rsidP="008926E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Uslubi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10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yirik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ehti</w:t>
      </w:r>
      <w:r w:rsidRPr="00790C03">
        <w:rPr>
          <w:sz w:val="28"/>
          <w:szCs w:val="28"/>
          <w:lang w:val="en-US"/>
        </w:rPr>
        <w:t>yotlik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mijozning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nafas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yorda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Ko‘rsatmalar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8926EB" w:rsidRDefault="008926EB" w:rsidP="008926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Yurak</w:t>
      </w:r>
      <w:r w:rsidRPr="0051361C">
        <w:rPr>
          <w:sz w:val="28"/>
          <w:szCs w:val="28"/>
        </w:rPr>
        <w:t>-</w:t>
      </w:r>
      <w:r>
        <w:rPr>
          <w:sz w:val="28"/>
          <w:szCs w:val="28"/>
        </w:rPr>
        <w:t>qon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kasalliklarida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sistemasining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kasalliklarida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nafas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tizimi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kasalliklarida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bo‘yin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sohasi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jarohatlari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shikastlanishlarida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gigiyena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kosmetika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holatlarida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umurtqa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pog‘onasining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kasalliklari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shikastlanishlarida</w:t>
      </w:r>
      <w:proofErr w:type="spellEnd"/>
      <w:r>
        <w:rPr>
          <w:sz w:val="28"/>
          <w:szCs w:val="28"/>
        </w:rPr>
        <w:t>.</w:t>
      </w:r>
    </w:p>
    <w:p w:rsidR="008926EB" w:rsidRDefault="008926EB" w:rsidP="008926EB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A9A464" wp14:editId="04144229">
            <wp:extent cx="2876550" cy="1606550"/>
            <wp:effectExtent l="19050" t="0" r="0" b="0"/>
            <wp:docPr id="19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EB" w:rsidRDefault="008926EB" w:rsidP="008926E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rFonts w:ascii="Arial" w:hAnsi="Arial" w:cs="Arial"/>
        </w:rPr>
      </w:pPr>
    </w:p>
    <w:p w:rsidR="008926EB" w:rsidRPr="00790C03" w:rsidRDefault="008926EB" w:rsidP="008926EB">
      <w:pPr>
        <w:autoSpaceDE w:val="0"/>
        <w:autoSpaceDN w:val="0"/>
        <w:adjustRightInd w:val="0"/>
        <w:spacing w:before="105" w:line="276" w:lineRule="auto"/>
        <w:ind w:right="135" w:firstLine="57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pastga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yo‘nalish</w:t>
      </w:r>
      <w:r w:rsidRPr="00790C03">
        <w:rPr>
          <w:sz w:val="28"/>
          <w:szCs w:val="28"/>
          <w:lang w:val="en-US"/>
        </w:rPr>
        <w:t>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–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ohista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shqalash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xaskash</w:t>
      </w:r>
      <w:r w:rsidRPr="00790C03">
        <w:rPr>
          <w:sz w:val="28"/>
          <w:szCs w:val="28"/>
          <w:lang w:val="en-US"/>
        </w:rPr>
        <w:t>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shtrixsimon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arrasimon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>zish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</w:t>
      </w:r>
      <w:r>
        <w:rPr>
          <w:sz w:val="28"/>
          <w:szCs w:val="28"/>
          <w:lang w:val="en-US"/>
        </w:rPr>
        <w:t>n</w:t>
      </w:r>
      <w:r w:rsidRPr="00790C03">
        <w:rPr>
          <w:sz w:val="28"/>
          <w:szCs w:val="28"/>
          <w:lang w:val="en-US"/>
        </w:rPr>
        <w:t>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ibratsiya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chiziqli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ko‘rinishlarida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926EB" w:rsidRDefault="008926EB" w:rsidP="008926EB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3ACA5B" wp14:editId="2271C606">
            <wp:extent cx="3189667" cy="2902226"/>
            <wp:effectExtent l="0" t="0" r="0" b="0"/>
            <wp:docPr id="19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32" cy="290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Nazorat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avollar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: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8926EB" w:rsidRPr="00790C03" w:rsidRDefault="008926EB" w:rsidP="008926E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bajaring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center"/>
        <w:rPr>
          <w:b/>
          <w:bCs/>
          <w:sz w:val="28"/>
          <w:szCs w:val="28"/>
          <w:lang w:val="en-US"/>
        </w:rPr>
      </w:pP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BO‘</w:t>
      </w:r>
      <w:r>
        <w:rPr>
          <w:b/>
          <w:bCs/>
          <w:sz w:val="28"/>
          <w:szCs w:val="28"/>
          <w:lang w:val="en-US"/>
        </w:rPr>
        <w:t>YIN QIYSHIQLIGI VA UNI DAVOLASH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tarqalgan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</w:t>
      </w:r>
      <w:r>
        <w:rPr>
          <w:sz w:val="28"/>
          <w:szCs w:val="28"/>
          <w:lang w:val="en-US"/>
        </w:rPr>
        <w:t>dir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Vizual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ravishda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sog‘lom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yelka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yelka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assimetrik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yelka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Paypaslashda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harakatchanligini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cheklab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zararlangan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tolasining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qalinlashishi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seziladi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Y</w:t>
      </w:r>
      <w:r w:rsidRPr="00790C03">
        <w:rPr>
          <w:sz w:val="28"/>
          <w:szCs w:val="28"/>
          <w:lang w:val="en-US"/>
        </w:rPr>
        <w:t>engil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tomonlama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burishiga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burilishiga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to‘sqinlik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tonusi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Og‘ir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asimmetriyasi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rivojlanadi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qovoq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ko‘zni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toraytiradi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yonoq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og‘izni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tortadi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miya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ruhiy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servikal-ko‘krak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bo‘limlarida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skoliotik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o‘zgarishlar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Ko‘pincha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sababi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s’</w:t>
      </w:r>
      <w:r w:rsidRPr="00790C03">
        <w:rPr>
          <w:sz w:val="28"/>
          <w:szCs w:val="28"/>
          <w:lang w:val="en-US"/>
        </w:rPr>
        <w:t>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gipertonusidir</w:t>
      </w:r>
      <w:proofErr w:type="spellEnd"/>
      <w:r w:rsidRPr="00790C03">
        <w:rPr>
          <w:sz w:val="28"/>
          <w:szCs w:val="28"/>
          <w:lang w:val="en-US"/>
        </w:rPr>
        <w:t xml:space="preserve">. Bu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sternoklavi</w:t>
      </w:r>
      <w:r>
        <w:rPr>
          <w:sz w:val="28"/>
          <w:szCs w:val="28"/>
          <w:lang w:val="en-US"/>
        </w:rPr>
        <w:t>ku</w:t>
      </w:r>
      <w:r w:rsidRPr="00790C03">
        <w:rPr>
          <w:sz w:val="28"/>
          <w:szCs w:val="28"/>
          <w:lang w:val="en-US"/>
        </w:rPr>
        <w:t>lar</w:t>
      </w:r>
      <w:proofErr w:type="spellEnd"/>
      <w:r w:rsidRPr="00790C03">
        <w:rPr>
          <w:sz w:val="28"/>
          <w:szCs w:val="28"/>
          <w:lang w:val="en-US"/>
        </w:rPr>
        <w:t xml:space="preserve">-mastoid </w:t>
      </w:r>
      <w:proofErr w:type="spellStart"/>
      <w:r w:rsidRPr="00790C03">
        <w:rPr>
          <w:sz w:val="28"/>
          <w:szCs w:val="28"/>
          <w:lang w:val="en-US"/>
        </w:rPr>
        <w:t>mushakdir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klinik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shakllari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mavjud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hayoti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nechta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iloji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boricha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maqsadga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muvofiqdir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davolashning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nech</w:t>
      </w:r>
      <w:r>
        <w:rPr>
          <w:sz w:val="28"/>
          <w:szCs w:val="28"/>
          <w:lang w:val="en-US"/>
        </w:rPr>
        <w:t>t</w:t>
      </w:r>
      <w:r w:rsidRPr="00790C03">
        <w:rPr>
          <w:sz w:val="28"/>
          <w:szCs w:val="28"/>
          <w:lang w:val="en-US"/>
        </w:rPr>
        <w:t>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mavjud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Natijalarga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erishish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quyidagi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qul</w:t>
      </w:r>
      <w:proofErr w:type="spellEnd"/>
      <w:r w:rsidRPr="00790C03">
        <w:rPr>
          <w:sz w:val="28"/>
          <w:szCs w:val="28"/>
          <w:lang w:val="en-US"/>
        </w:rPr>
        <w:t>: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gramStart"/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gramEnd"/>
      <w:r w:rsidRPr="00790C03">
        <w:rPr>
          <w:sz w:val="28"/>
          <w:szCs w:val="28"/>
          <w:lang w:val="en-US"/>
        </w:rPr>
        <w:t>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uqalash</w:t>
      </w:r>
      <w:proofErr w:type="spellEnd"/>
      <w:r>
        <w:rPr>
          <w:sz w:val="28"/>
          <w:szCs w:val="28"/>
          <w:lang w:val="en-US"/>
        </w:rPr>
        <w:t>;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Davolovchi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proofErr w:type="spellEnd"/>
      <w:r>
        <w:rPr>
          <w:sz w:val="28"/>
          <w:szCs w:val="28"/>
          <w:lang w:val="en-US"/>
        </w:rPr>
        <w:t>;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</w:t>
      </w:r>
      <w:proofErr w:type="spellEnd"/>
      <w:r>
        <w:rPr>
          <w:sz w:val="28"/>
          <w:szCs w:val="28"/>
          <w:lang w:val="en-US"/>
        </w:rPr>
        <w:t>;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Fizioterapiya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muolajalari</w:t>
      </w:r>
      <w:proofErr w:type="spellEnd"/>
      <w:r>
        <w:rPr>
          <w:sz w:val="28"/>
          <w:szCs w:val="28"/>
          <w:lang w:val="en-US"/>
        </w:rPr>
        <w:t>;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5. </w:t>
      </w:r>
      <w:proofErr w:type="spellStart"/>
      <w:r w:rsidRPr="00790C03">
        <w:rPr>
          <w:sz w:val="28"/>
          <w:szCs w:val="28"/>
          <w:lang w:val="en-US"/>
        </w:rPr>
        <w:t>Paxta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gazl</w:t>
      </w:r>
      <w:r>
        <w:rPr>
          <w:sz w:val="28"/>
          <w:szCs w:val="28"/>
          <w:lang w:val="en-US"/>
        </w:rPr>
        <w:t>ama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latta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x</w:t>
      </w:r>
      <w:r w:rsidRPr="00790C03">
        <w:rPr>
          <w:sz w:val="28"/>
          <w:szCs w:val="28"/>
          <w:lang w:val="en-US"/>
        </w:rPr>
        <w:t>andaq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yoqa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qoplangan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maxsus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yoqani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qo‘lla</w:t>
      </w:r>
      <w:r w:rsidRPr="00790C03">
        <w:rPr>
          <w:sz w:val="28"/>
          <w:szCs w:val="28"/>
          <w:lang w:val="en-US"/>
        </w:rPr>
        <w:t>sh</w:t>
      </w:r>
      <w:proofErr w:type="spellEnd"/>
      <w:r>
        <w:rPr>
          <w:sz w:val="28"/>
          <w:szCs w:val="28"/>
          <w:lang w:val="en-US"/>
        </w:rPr>
        <w:t>;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proofErr w:type="spellStart"/>
      <w:r>
        <w:rPr>
          <w:sz w:val="28"/>
          <w:szCs w:val="28"/>
          <w:lang w:val="en-US"/>
        </w:rPr>
        <w:t>Hovuz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vanna</w:t>
      </w:r>
      <w:proofErr w:type="spellEnd"/>
      <w:proofErr w:type="gramStart"/>
      <w:r>
        <w:rPr>
          <w:sz w:val="28"/>
          <w:szCs w:val="28"/>
          <w:lang w:val="en-US"/>
        </w:rPr>
        <w:t>)</w:t>
      </w:r>
      <w:proofErr w:type="spellStart"/>
      <w:r w:rsidRPr="00790C03">
        <w:rPr>
          <w:sz w:val="28"/>
          <w:szCs w:val="28"/>
          <w:lang w:val="en-US"/>
        </w:rPr>
        <w:t>dagi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muhim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ahamiyatga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Bu </w:t>
      </w:r>
      <w:proofErr w:type="spellStart"/>
      <w:proofErr w:type="gramStart"/>
      <w:r>
        <w:rPr>
          <w:sz w:val="28"/>
          <w:szCs w:val="28"/>
          <w:lang w:val="en-US"/>
        </w:rPr>
        <w:t>b</w:t>
      </w:r>
      <w:r w:rsidRPr="00790C03">
        <w:rPr>
          <w:sz w:val="28"/>
          <w:szCs w:val="28"/>
          <w:lang w:val="en-US"/>
        </w:rPr>
        <w:t>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mushagida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oqimini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Mushakning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qarama-qarshi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tinch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aksincha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rag‘batlantirilishi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</w:t>
      </w:r>
      <w:r>
        <w:rPr>
          <w:sz w:val="28"/>
          <w:szCs w:val="28"/>
          <w:lang w:val="en-US"/>
        </w:rPr>
        <w:t>us</w:t>
      </w:r>
      <w:r w:rsidRPr="00790C03">
        <w:rPr>
          <w:sz w:val="28"/>
          <w:szCs w:val="28"/>
          <w:lang w:val="en-US"/>
        </w:rPr>
        <w:t>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qiyshayishida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mutaxassisga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topshirish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yaxshidir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Odatda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2–3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belgilang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alomatlarini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topsangiz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boshlanishida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ko‘krak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qafasi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ko‘krak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qafasi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tibor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tebranishi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uqalash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Bo‘yin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sohasida</w:t>
      </w:r>
      <w:proofErr w:type="spellEnd"/>
      <w:r>
        <w:rPr>
          <w:sz w:val="28"/>
          <w:szCs w:val="28"/>
          <w:lang w:val="en-US"/>
        </w:rPr>
        <w:t xml:space="preserve"> yon </w:t>
      </w:r>
      <w:proofErr w:type="spellStart"/>
      <w:r>
        <w:rPr>
          <w:sz w:val="28"/>
          <w:szCs w:val="28"/>
          <w:lang w:val="en-US"/>
        </w:rPr>
        <w:t>tomon</w:t>
      </w:r>
      <w:r w:rsidRPr="00790C03">
        <w:rPr>
          <w:sz w:val="28"/>
          <w:szCs w:val="28"/>
          <w:lang w:val="en-US"/>
        </w:rPr>
        <w:t>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yengil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tebranish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orinda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holda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bajariladi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Qo‘llar</w:t>
      </w:r>
      <w:r w:rsidRPr="00790C03"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oyoqlar</w:t>
      </w:r>
      <w:r w:rsidRPr="00790C03">
        <w:rPr>
          <w:sz w:val="28"/>
          <w:szCs w:val="28"/>
          <w:lang w:val="en-US"/>
        </w:rPr>
        <w:t>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tugatiladi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taxminan</w:t>
      </w:r>
      <w:proofErr w:type="spellEnd"/>
      <w:r w:rsidRPr="00790C03">
        <w:rPr>
          <w:sz w:val="28"/>
          <w:szCs w:val="28"/>
          <w:lang w:val="en-US"/>
        </w:rPr>
        <w:t xml:space="preserve"> 10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5A3446" wp14:editId="6094240A">
            <wp:extent cx="4464050" cy="196215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86" cy="196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Chaqaloqlarda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qiyshiqligi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oddiy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usuli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boshni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tomonga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ikkinchi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tomonga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burish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Quloqdan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barmoq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bo‘yinning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yengil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uqalanishi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Silliq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yumshoq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ishqalash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harakatlar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mushaklarni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bo‘shashtiradi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Barmoqlarning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mushakka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tegish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yana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2375FB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</w:t>
      </w:r>
      <w:r w:rsidRPr="002375FB">
        <w:rPr>
          <w:sz w:val="28"/>
          <w:szCs w:val="28"/>
          <w:lang w:val="en-US"/>
        </w:rPr>
        <w:t>‘</w:t>
      </w:r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kaziladi</w:t>
      </w:r>
      <w:proofErr w:type="spellEnd"/>
      <w:r w:rsidRPr="002375F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Qo‘llaringizni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ikkala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silkitib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vibratsion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o‘rtasidan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qarama-qarshi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uchigacha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36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37 </w:t>
      </w:r>
      <w:r>
        <w:rPr>
          <w:sz w:val="28"/>
          <w:szCs w:val="28"/>
          <w:lang w:val="en-US"/>
        </w:rPr>
        <w:t xml:space="preserve">°C </w:t>
      </w:r>
      <w:proofErr w:type="spellStart"/>
      <w:r w:rsidRPr="00790C03">
        <w:rPr>
          <w:sz w:val="28"/>
          <w:szCs w:val="28"/>
          <w:lang w:val="en-US"/>
        </w:rPr>
        <w:t>har</w:t>
      </w:r>
      <w:r>
        <w:rPr>
          <w:sz w:val="28"/>
          <w:szCs w:val="28"/>
          <w:lang w:val="en-US"/>
        </w:rPr>
        <w:t>oratda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hammomda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samaradorligini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proofErr w:type="spellEnd"/>
      <w:r w:rsidRPr="00790C03">
        <w:rPr>
          <w:sz w:val="28"/>
          <w:szCs w:val="28"/>
          <w:lang w:val="en-US"/>
        </w:rPr>
        <w:t>: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Chaqaloq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orqa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yotadi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Tananing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qismlari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r w:rsidRPr="00790C03">
        <w:rPr>
          <w:sz w:val="28"/>
          <w:szCs w:val="28"/>
          <w:lang w:val="en-US"/>
        </w:rPr>
        <w:t>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62395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uqalanadi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Yodingizda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bo‘lsa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</w:t>
      </w:r>
      <w:r>
        <w:rPr>
          <w:sz w:val="28"/>
          <w:szCs w:val="28"/>
          <w:lang w:val="en-US"/>
        </w:rPr>
        <w:t>-qo‘llarni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r w:rsidRPr="00790C03">
        <w:rPr>
          <w:sz w:val="28"/>
          <w:szCs w:val="28"/>
          <w:lang w:val="en-US"/>
        </w:rPr>
        <w:t>barmoqlardan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bo‘g‘inlari</w:t>
      </w:r>
      <w:r>
        <w:rPr>
          <w:sz w:val="28"/>
          <w:szCs w:val="28"/>
          <w:lang w:val="en-US"/>
        </w:rPr>
        <w:t>ni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Aylantiri</w:t>
      </w:r>
      <w:r>
        <w:rPr>
          <w:sz w:val="28"/>
          <w:szCs w:val="28"/>
          <w:lang w:val="en-US"/>
        </w:rPr>
        <w:t>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bo‘g‘imlarga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Chaqaloq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to‘g‘ri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oyoqlarini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ko‘taring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buring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Chaqaloqning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ko‘kragingizga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bosing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buriling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pauza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endi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usulni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bajaring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Shu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takrorlang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berib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buring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6. </w:t>
      </w:r>
      <w:proofErr w:type="spellStart"/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optok</w:t>
      </w:r>
      <w:r>
        <w:rPr>
          <w:sz w:val="28"/>
          <w:szCs w:val="28"/>
          <w:lang w:val="en-US"/>
        </w:rPr>
        <w:t>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oling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Bolani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qaratib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yotqizing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mahkam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to‘shakdan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to‘pga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silkiting</w:t>
      </w:r>
      <w:proofErr w:type="spellEnd"/>
      <w:r w:rsidRPr="00790C03">
        <w:rPr>
          <w:sz w:val="28"/>
          <w:szCs w:val="28"/>
          <w:lang w:val="en-US"/>
        </w:rPr>
        <w:t xml:space="preserve">. Bu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taranglikni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yo‘qotadi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B</w:t>
      </w:r>
      <w:r w:rsidRPr="00790C03">
        <w:rPr>
          <w:sz w:val="28"/>
          <w:szCs w:val="28"/>
          <w:lang w:val="en-US"/>
        </w:rPr>
        <w:t xml:space="preserve">u </w:t>
      </w:r>
      <w:proofErr w:type="spellStart"/>
      <w:r w:rsidRPr="00790C03">
        <w:rPr>
          <w:sz w:val="28"/>
          <w:szCs w:val="28"/>
          <w:lang w:val="en-US"/>
        </w:rPr>
        <w:t>mashqni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 w:rsidRPr="00790C03">
        <w:rPr>
          <w:sz w:val="28"/>
          <w:szCs w:val="28"/>
          <w:lang w:val="en-US"/>
        </w:rPr>
        <w:t>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qiyshiqligi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kursi</w:t>
      </w:r>
      <w:proofErr w:type="spellEnd"/>
      <w:r w:rsidRPr="00790C03">
        <w:rPr>
          <w:sz w:val="28"/>
          <w:szCs w:val="28"/>
          <w:lang w:val="en-US"/>
        </w:rPr>
        <w:t xml:space="preserve"> 5 </w:t>
      </w:r>
      <w:proofErr w:type="spellStart"/>
      <w:r w:rsidRPr="00790C03">
        <w:rPr>
          <w:sz w:val="28"/>
          <w:szCs w:val="28"/>
          <w:lang w:val="en-US"/>
        </w:rPr>
        <w:t>oy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15–20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mobaynida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kursl</w:t>
      </w:r>
      <w:r>
        <w:rPr>
          <w:sz w:val="28"/>
          <w:szCs w:val="28"/>
          <w:lang w:val="en-US"/>
        </w:rPr>
        <w:t>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o‘rtasida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naffus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amalga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oshiriladi</w:t>
      </w:r>
      <w:proofErr w:type="spellEnd"/>
      <w:r>
        <w:rPr>
          <w:sz w:val="28"/>
          <w:szCs w:val="28"/>
          <w:lang w:val="en-US"/>
        </w:rPr>
        <w:t>.</w:t>
      </w:r>
    </w:p>
    <w:p w:rsidR="00841ACA" w:rsidRPr="00790C03" w:rsidRDefault="00841ACA" w:rsidP="00841ACA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sectPr w:rsidR="00841ACA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5AA5"/>
    <w:multiLevelType w:val="multilevel"/>
    <w:tmpl w:val="1836B287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5"/>
    <w:rsid w:val="00601120"/>
    <w:rsid w:val="00805241"/>
    <w:rsid w:val="00841ACA"/>
    <w:rsid w:val="008926EB"/>
    <w:rsid w:val="00A909D5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2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8926E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2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8926E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2021-07-28T15:08:00Z</dcterms:created>
  <dcterms:modified xsi:type="dcterms:W3CDTF">2021-07-28T16:10:00Z</dcterms:modified>
</cp:coreProperties>
</file>