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15-MAVZU:</w:t>
      </w:r>
      <w:r w:rsidRPr="00790C03">
        <w:rPr>
          <w:b/>
          <w:bCs/>
          <w:sz w:val="28"/>
          <w:szCs w:val="28"/>
          <w:lang w:val="en-US"/>
        </w:rPr>
        <w:t xml:space="preserve"> SILASH USULINI</w:t>
      </w:r>
      <w:r>
        <w:rPr>
          <w:b/>
          <w:bCs/>
          <w:sz w:val="28"/>
          <w:szCs w:val="28"/>
          <w:lang w:val="en-US"/>
        </w:rPr>
        <w:t>NG TEXNIKASI</w:t>
      </w:r>
    </w:p>
    <w:p w:rsidR="00112139" w:rsidRPr="00AE0DDE" w:rsidRDefault="00112139" w:rsidP="0011213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/>
        <w:jc w:val="both"/>
        <w:rPr>
          <w:b/>
          <w:sz w:val="28"/>
          <w:szCs w:val="28"/>
          <w:lang w:val="en-US"/>
        </w:rPr>
      </w:pPr>
      <w:r w:rsidRPr="00AE0DDE">
        <w:rPr>
          <w:b/>
          <w:sz w:val="28"/>
          <w:szCs w:val="28"/>
          <w:lang w:val="en-US"/>
        </w:rPr>
        <w:t>Reja: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Silash amalini bajarish qoidalari.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Silashning asosiy usullari.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Silashning yordamchi usullari.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Silash</w:t>
      </w:r>
      <w:r>
        <w:rPr>
          <w:sz w:val="28"/>
          <w:szCs w:val="28"/>
          <w:lang w:val="en-US"/>
        </w:rPr>
        <w:t xml:space="preserve"> – eng </w:t>
      </w:r>
      <w:proofErr w:type="gramStart"/>
      <w:r>
        <w:rPr>
          <w:sz w:val="28"/>
          <w:szCs w:val="28"/>
          <w:lang w:val="en-US"/>
        </w:rPr>
        <w:t>ko‘p</w:t>
      </w:r>
      <w:proofErr w:type="gramEnd"/>
      <w:r>
        <w:rPr>
          <w:sz w:val="28"/>
          <w:szCs w:val="28"/>
          <w:lang w:val="en-US"/>
        </w:rPr>
        <w:t xml:space="preserve"> qo‘llaniladigan usul</w:t>
      </w:r>
      <w:r w:rsidRPr="00790C03">
        <w:rPr>
          <w:sz w:val="28"/>
          <w:szCs w:val="28"/>
          <w:lang w:val="en-US"/>
        </w:rPr>
        <w:t xml:space="preserve">. </w:t>
      </w:r>
      <w:proofErr w:type="gramStart"/>
      <w:r w:rsidRPr="00790C03">
        <w:rPr>
          <w:sz w:val="28"/>
          <w:szCs w:val="28"/>
          <w:lang w:val="en-US"/>
        </w:rPr>
        <w:t>Davolovchi massaj muolajasi silash usuli bilan boshlanib,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har bir usuldan keyin ham silash bajariladi.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Bu usul yordamida massaj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oluvchi muolajaga tayyorlanadi.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Silash usulini bajarayotganlar massajchining qo‘li terida yuzaki va ohista harakat qilib,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terini yig‘maydi.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Silash usuli pastdan tepaga,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periferiyadan markazga,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eng yaqin limfa tugunlari tomon,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bir yoki ikkala qo‘lda amalga oshiriladi.</w:t>
      </w:r>
      <w:proofErr w:type="gram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Silash usuli 1 </w:t>
      </w:r>
      <w:r>
        <w:rPr>
          <w:sz w:val="28"/>
          <w:szCs w:val="28"/>
          <w:lang w:val="en-US"/>
        </w:rPr>
        <w:t>daqiqa</w:t>
      </w:r>
      <w:r w:rsidRPr="00790C03">
        <w:rPr>
          <w:sz w:val="28"/>
          <w:szCs w:val="28"/>
          <w:lang w:val="en-US"/>
        </w:rPr>
        <w:t xml:space="preserve"> davomida 24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26 </w:t>
      </w:r>
      <w:proofErr w:type="gramStart"/>
      <w:r w:rsidRPr="00790C03">
        <w:rPr>
          <w:sz w:val="28"/>
          <w:szCs w:val="28"/>
          <w:lang w:val="en-US"/>
        </w:rPr>
        <w:t>marta</w:t>
      </w:r>
      <w:proofErr w:type="gramEnd"/>
      <w:r w:rsidRPr="00790C03">
        <w:rPr>
          <w:sz w:val="28"/>
          <w:szCs w:val="28"/>
          <w:lang w:val="en-US"/>
        </w:rPr>
        <w:t xml:space="preserve"> bajariladi.</w:t>
      </w:r>
    </w:p>
    <w:p w:rsidR="00112139" w:rsidRDefault="00112139" w:rsidP="0011213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Silash usullari</w:t>
      </w:r>
    </w:p>
    <w:p w:rsidR="00FD625C" w:rsidRPr="00AE0DDE" w:rsidRDefault="00FD625C" w:rsidP="0011213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0"/>
        <w:jc w:val="center"/>
        <w:rPr>
          <w:sz w:val="28"/>
          <w:szCs w:val="28"/>
          <w:lang w:val="en-US"/>
        </w:rPr>
      </w:pPr>
    </w:p>
    <w:tbl>
      <w:tblPr>
        <w:tblW w:w="10079" w:type="dxa"/>
        <w:tblCellSpacing w:w="0" w:type="dxa"/>
        <w:tblInd w:w="-30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"/>
        <w:gridCol w:w="4110"/>
        <w:gridCol w:w="1134"/>
        <w:gridCol w:w="3983"/>
      </w:tblGrid>
      <w:tr w:rsidR="00112139" w:rsidRPr="00AE0DDE" w:rsidTr="00A7374C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b/>
                <w:sz w:val="28"/>
                <w:szCs w:val="28"/>
                <w:lang w:val="en-US"/>
              </w:rPr>
            </w:pPr>
            <w:r w:rsidRPr="00AE0DDE">
              <w:rPr>
                <w:b/>
                <w:sz w:val="28"/>
                <w:szCs w:val="28"/>
                <w:lang w:val="en-US"/>
              </w:rPr>
              <w:t>T.</w:t>
            </w:r>
            <w:r w:rsidRPr="00AE0DDE">
              <w:rPr>
                <w:b/>
                <w:sz w:val="28"/>
                <w:szCs w:val="28"/>
              </w:rPr>
              <w:t>r</w:t>
            </w:r>
            <w:r w:rsidRPr="00AE0DDE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b/>
                <w:sz w:val="28"/>
                <w:szCs w:val="28"/>
              </w:rPr>
            </w:pPr>
            <w:r w:rsidRPr="00AE0DDE">
              <w:rPr>
                <w:b/>
                <w:sz w:val="28"/>
                <w:szCs w:val="28"/>
              </w:rPr>
              <w:t>Silashning asosiy usullari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b/>
                <w:sz w:val="28"/>
                <w:szCs w:val="28"/>
              </w:rPr>
            </w:pPr>
            <w:r w:rsidRPr="00AE0DDE">
              <w:rPr>
                <w:b/>
                <w:sz w:val="28"/>
                <w:szCs w:val="28"/>
                <w:lang w:val="en-US"/>
              </w:rPr>
              <w:t>T.</w:t>
            </w:r>
            <w:r w:rsidRPr="00AE0DDE">
              <w:rPr>
                <w:b/>
                <w:sz w:val="28"/>
                <w:szCs w:val="28"/>
              </w:rPr>
              <w:t>r</w:t>
            </w:r>
            <w:r w:rsidRPr="00AE0DDE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b/>
                <w:sz w:val="28"/>
                <w:szCs w:val="28"/>
              </w:rPr>
            </w:pPr>
            <w:r w:rsidRPr="00AE0DDE">
              <w:rPr>
                <w:b/>
                <w:sz w:val="28"/>
                <w:szCs w:val="28"/>
              </w:rPr>
              <w:t>Silashning yordamchi usullari</w:t>
            </w:r>
          </w:p>
        </w:tc>
      </w:tr>
      <w:tr w:rsidR="00112139" w:rsidTr="00A7374C">
        <w:tblPrEx>
          <w:tblCellSpacing w:w="-8" w:type="dxa"/>
        </w:tblPrEx>
        <w:trPr>
          <w:tblCellSpacing w:w="-8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Silliq silash:</w:t>
            </w:r>
          </w:p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yuzaki;</w:t>
            </w:r>
          </w:p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chuqur.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Ohista silash</w:t>
            </w:r>
          </w:p>
        </w:tc>
      </w:tr>
      <w:tr w:rsidR="00112139" w:rsidTr="00A7374C">
        <w:tblPrEx>
          <w:tblCellSpacing w:w="-8" w:type="dxa"/>
        </w:tblPrEx>
        <w:trPr>
          <w:tblCellSpacing w:w="-8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Ushlab silash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yuzaki;</w:t>
            </w:r>
          </w:p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chuqur.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Xaskashsimon silash</w:t>
            </w:r>
          </w:p>
        </w:tc>
      </w:tr>
      <w:tr w:rsidR="00112139" w:rsidTr="00A7374C">
        <w:tblPrEx>
          <w:tblCellSpacing w:w="-8" w:type="dxa"/>
        </w:tblPrEx>
        <w:trPr>
          <w:tblCellSpacing w:w="-8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Uzluksiz silash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Zanjirsimon silash</w:t>
            </w:r>
          </w:p>
        </w:tc>
      </w:tr>
      <w:tr w:rsidR="00112139" w:rsidTr="00A7374C">
        <w:tblPrEx>
          <w:tblCellSpacing w:w="-8" w:type="dxa"/>
        </w:tblPrEx>
        <w:trPr>
          <w:tblCellSpacing w:w="-8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Uzuq-uzuq silash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Qis</w:t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ichsimon silash</w:t>
            </w:r>
          </w:p>
        </w:tc>
      </w:tr>
      <w:tr w:rsidR="00112139" w:rsidTr="00A7374C">
        <w:tblPrEx>
          <w:tblCellSpacing w:w="-8" w:type="dxa"/>
        </w:tblPrEx>
        <w:trPr>
          <w:tblCellSpacing w:w="-8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Pr="00AE0DDE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139" w:rsidRDefault="00112139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Tojsimon silash</w:t>
            </w:r>
          </w:p>
        </w:tc>
      </w:tr>
    </w:tbl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23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450" w:line="276" w:lineRule="auto"/>
        <w:ind w:right="135"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O‘tkir shikastlanishlarni davolashning boshlang‘ich tiklanish davrida,</w:t>
      </w:r>
      <w:r w:rsidRPr="00AE0DDE">
        <w:rPr>
          <w:sz w:val="28"/>
          <w:szCs w:val="28"/>
        </w:rPr>
        <w:t xml:space="preserve"> </w:t>
      </w:r>
      <w:r>
        <w:rPr>
          <w:sz w:val="28"/>
          <w:szCs w:val="28"/>
        </w:rPr>
        <w:t>agarda bo‘g‘im yoki to‘qimalarda shish bo‘lsa,</w:t>
      </w:r>
      <w:r w:rsidRPr="00AE0DDE">
        <w:rPr>
          <w:sz w:val="28"/>
          <w:szCs w:val="28"/>
        </w:rPr>
        <w:t xml:space="preserve"> </w:t>
      </w:r>
      <w:r>
        <w:rPr>
          <w:sz w:val="28"/>
          <w:szCs w:val="28"/>
        </w:rPr>
        <w:t>og‘ri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li s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gmentning tepa qismida yaqinroq limfa tugunlari tomon</w:t>
      </w:r>
      <w:r w:rsidRPr="00AE0DDE">
        <w:rPr>
          <w:sz w:val="28"/>
          <w:szCs w:val="28"/>
        </w:rPr>
        <w:t xml:space="preserve"> </w:t>
      </w:r>
      <w:r>
        <w:rPr>
          <w:sz w:val="28"/>
          <w:szCs w:val="28"/>
        </w:rPr>
        <w:t>silash usullari</w:t>
      </w:r>
      <w:r w:rsidRPr="00AE0DDE">
        <w:rPr>
          <w:sz w:val="28"/>
          <w:szCs w:val="28"/>
        </w:rPr>
        <w:t xml:space="preserve"> </w:t>
      </w:r>
      <w:r>
        <w:rPr>
          <w:sz w:val="28"/>
          <w:szCs w:val="28"/>
        </w:rPr>
        <w:t>bajariladi,</w:t>
      </w:r>
      <w:r w:rsidRPr="00AE0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boshda ta’sirlar yuzaki bo‘lib, keyinchalik chuqurrog‘iga o‘tiladi. </w:t>
      </w:r>
      <w:proofErr w:type="gramStart"/>
      <w:r w:rsidRPr="00790C03">
        <w:rPr>
          <w:sz w:val="28"/>
          <w:szCs w:val="28"/>
          <w:lang w:val="en-US"/>
        </w:rPr>
        <w:t>So‘ngra shish bor soha aylanasiga yuzaki silanadi.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 xml:space="preserve">Bunday massajga </w:t>
      </w:r>
      <w:r>
        <w:rPr>
          <w:sz w:val="28"/>
          <w:szCs w:val="28"/>
          <w:lang w:val="en-US"/>
        </w:rPr>
        <w:t>«</w:t>
      </w:r>
      <w:r w:rsidRPr="00790C03">
        <w:rPr>
          <w:sz w:val="28"/>
          <w:szCs w:val="28"/>
          <w:lang w:val="en-US"/>
        </w:rPr>
        <w:t>so‘ruvchi</w:t>
      </w:r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massaj deyiladi.</w:t>
      </w:r>
      <w:proofErr w:type="gramEnd"/>
    </w:p>
    <w:p w:rsidR="00112139" w:rsidRPr="00AE0DDE" w:rsidRDefault="00112139" w:rsidP="00112139">
      <w:pPr>
        <w:pBdr>
          <w:top w:val="single" w:sz="2" w:space="0" w:color="E1E1E1"/>
          <w:left w:val="single" w:sz="2" w:space="0" w:color="E1E1E1"/>
          <w:bottom w:val="single" w:sz="2" w:space="23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450" w:line="276" w:lineRule="auto"/>
        <w:ind w:right="135" w:firstLine="705"/>
        <w:jc w:val="both"/>
        <w:rPr>
          <w:bCs/>
          <w:sz w:val="28"/>
          <w:szCs w:val="28"/>
          <w:lang w:val="en-US"/>
        </w:rPr>
      </w:pPr>
      <w:r w:rsidRPr="00AE0DDE">
        <w:rPr>
          <w:bCs/>
          <w:sz w:val="28"/>
          <w:szCs w:val="28"/>
          <w:lang w:val="en-US"/>
        </w:rPr>
        <w:t xml:space="preserve">Silashning asosiy usullari quyidagi </w:t>
      </w:r>
      <w:proofErr w:type="gramStart"/>
      <w:r w:rsidRPr="00AE0DDE">
        <w:rPr>
          <w:bCs/>
          <w:sz w:val="28"/>
          <w:szCs w:val="28"/>
          <w:lang w:val="en-US"/>
        </w:rPr>
        <w:t>ko‘rinishlarda</w:t>
      </w:r>
      <w:proofErr w:type="gramEnd"/>
      <w:r w:rsidRPr="00AE0DDE">
        <w:rPr>
          <w:bCs/>
          <w:sz w:val="28"/>
          <w:szCs w:val="28"/>
          <w:lang w:val="en-US"/>
        </w:rPr>
        <w:t xml:space="preserve"> bajariladi: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23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45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lastRenderedPageBreak/>
        <w:t>1</w:t>
      </w:r>
      <w:r w:rsidRPr="00AE0DDE">
        <w:rPr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Silliq silash usulini bajarayotganda qo‘llarning panjasi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erkin, barmoqlar bir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 xml:space="preserve"> biriga jipslangan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bir xil teki</w:t>
      </w:r>
      <w:r>
        <w:rPr>
          <w:sz w:val="28"/>
          <w:szCs w:val="28"/>
          <w:lang w:val="en-US"/>
        </w:rPr>
        <w:t xml:space="preserve">slikda bo‘ladi. </w:t>
      </w:r>
      <w:proofErr w:type="gramStart"/>
      <w:r>
        <w:rPr>
          <w:sz w:val="28"/>
          <w:szCs w:val="28"/>
          <w:lang w:val="en-US"/>
        </w:rPr>
        <w:t>Teri yuzasida i</w:t>
      </w:r>
      <w:r w:rsidRPr="00790C03">
        <w:rPr>
          <w:sz w:val="28"/>
          <w:szCs w:val="28"/>
          <w:lang w:val="en-US"/>
        </w:rPr>
        <w:t>kkala qo‘l barobar uzunasiga,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aylanasiga va boshqa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harakatlar ko‘rinishida y</w:t>
      </w:r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naladi.</w:t>
      </w:r>
      <w:proofErr w:type="gram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Silli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 xml:space="preserve"> silash usuli tananing ken</w:t>
      </w:r>
      <w:r>
        <w:rPr>
          <w:sz w:val="28"/>
          <w:szCs w:val="28"/>
          <w:lang w:val="en-US"/>
        </w:rPr>
        <w:t>g</w:t>
      </w:r>
      <w:r w:rsidRPr="00790C03">
        <w:rPr>
          <w:sz w:val="28"/>
          <w:szCs w:val="28"/>
          <w:lang w:val="en-US"/>
        </w:rPr>
        <w:t xml:space="preserve"> orqa,</w:t>
      </w:r>
      <w:r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ko‘krak</w:t>
      </w:r>
      <w:proofErr w:type="gramEnd"/>
      <w:r w:rsidRPr="00790C03">
        <w:rPr>
          <w:sz w:val="28"/>
          <w:szCs w:val="28"/>
          <w:lang w:val="en-US"/>
        </w:rPr>
        <w:t xml:space="preserve"> qafasi, qorin, son, dumba mushaklari va boshqa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sohalarda qo‘llaniladi.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23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45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Ushlab silashda qo‘llarning panjasi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barmoqlar erkin bo‘shashgan </w:t>
      </w:r>
      <w:r>
        <w:rPr>
          <w:sz w:val="28"/>
          <w:szCs w:val="28"/>
          <w:lang w:val="en-US"/>
        </w:rPr>
        <w:t>xaskash</w:t>
      </w:r>
      <w:r w:rsidRPr="00790C03">
        <w:rPr>
          <w:sz w:val="28"/>
          <w:szCs w:val="28"/>
          <w:lang w:val="en-US"/>
        </w:rPr>
        <w:t xml:space="preserve">ga o‘xshash, katta barmoqlar boshqalarga qaraganda ko‘proq ochilgan bo‘ladi. </w:t>
      </w:r>
      <w:proofErr w:type="gramStart"/>
      <w:r w:rsidRPr="00790C03">
        <w:rPr>
          <w:sz w:val="28"/>
          <w:szCs w:val="28"/>
          <w:lang w:val="en-US"/>
        </w:rPr>
        <w:t>Qo‘l panjasi bilash massaj qilinayotgan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sohani ushlab uzunasiga ko‘ndalangiga, aylanasiga harakat bajariladi.</w:t>
      </w:r>
      <w:proofErr w:type="gramEnd"/>
      <w:r w:rsidRPr="00790C03">
        <w:rPr>
          <w:sz w:val="28"/>
          <w:szCs w:val="28"/>
          <w:lang w:val="en-US"/>
        </w:rPr>
        <w:t xml:space="preserve"> Ushlab silash usuli qo‘l, oyo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lar, tizza, dumba, or</w:t>
      </w:r>
      <w:r>
        <w:rPr>
          <w:sz w:val="28"/>
          <w:szCs w:val="28"/>
          <w:lang w:val="en-US"/>
        </w:rPr>
        <w:t>qa tana</w:t>
      </w:r>
      <w:r w:rsidRPr="00790C03">
        <w:rPr>
          <w:sz w:val="28"/>
          <w:szCs w:val="28"/>
          <w:lang w:val="en-US"/>
        </w:rPr>
        <w:t>ning yon tomonlari, qorin,</w:t>
      </w:r>
      <w:r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ko‘krak</w:t>
      </w:r>
      <w:proofErr w:type="gramEnd"/>
      <w:r w:rsidRPr="00790C03">
        <w:rPr>
          <w:sz w:val="28"/>
          <w:szCs w:val="28"/>
          <w:lang w:val="en-US"/>
        </w:rPr>
        <w:t xml:space="preserve"> qafasining oldi tomonining mushaklarining massaji va boshqalarda keng qo‘llaniladi. Silliq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ushlab silashlar yuzaki hamda chuqur bo‘lishi mumkin.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23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45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Uluksiz silash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bosh miya po‘stlog‘i qobig‘ining hujayralarida </w:t>
      </w:r>
      <w:r>
        <w:rPr>
          <w:sz w:val="28"/>
          <w:szCs w:val="28"/>
          <w:lang w:val="en-US"/>
        </w:rPr>
        <w:t>tormoz</w:t>
      </w:r>
      <w:r w:rsidRPr="00790C03">
        <w:rPr>
          <w:sz w:val="28"/>
          <w:szCs w:val="28"/>
          <w:lang w:val="en-US"/>
        </w:rPr>
        <w:t xml:space="preserve">lanish reaksiyalarining paydo </w:t>
      </w:r>
      <w:proofErr w:type="gramStart"/>
      <w:r w:rsidRPr="00790C03">
        <w:rPr>
          <w:sz w:val="28"/>
          <w:szCs w:val="28"/>
          <w:lang w:val="en-US"/>
        </w:rPr>
        <w:t>bo‘lishiga</w:t>
      </w:r>
      <w:proofErr w:type="gramEnd"/>
      <w:r w:rsidRPr="00790C03">
        <w:rPr>
          <w:sz w:val="28"/>
          <w:szCs w:val="28"/>
          <w:lang w:val="en-US"/>
        </w:rPr>
        <w:t xml:space="preserve"> olib keladi, sababi teri yuzasidagi hissiyotni sezuvchi retseptorlarga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 etib qo‘zg‘aluvchanlikni pasaytiradi.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Uzluksiz silash yordamida limfa,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qon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 xml:space="preserve">tomir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to‘qimalarda qon aylanishining y</w:t>
      </w:r>
      <w:r>
        <w:rPr>
          <w:sz w:val="28"/>
          <w:szCs w:val="28"/>
          <w:lang w:val="en-US"/>
        </w:rPr>
        <w:t>axshilanishi tufayli ularning d</w:t>
      </w:r>
      <w:r w:rsidRPr="00790C03">
        <w:rPr>
          <w:sz w:val="28"/>
          <w:szCs w:val="28"/>
          <w:lang w:val="en-US"/>
        </w:rPr>
        <w:t>renaj funksiyasi tezlashadi.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23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45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Uzuq-uzuq silash hissiyot retseptorlariga salbiy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 xml:space="preserve">sir etishi natijasida markaziy asab sistemasini qo‘zg‘atadi. Silashning bu usulida mahalliy qon aylanishi tezlashadi, mushaklar qiziydi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ularning qisqarish funksiyasi yaxshilanadi, shuningdek qon tomirlar tonusi ortadi.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Ohista silash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qo‘l panjasi barmoqlarining orqa tomoni,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a’ni II–</w:t>
      </w:r>
      <w:r w:rsidRPr="00790C03">
        <w:rPr>
          <w:sz w:val="28"/>
          <w:szCs w:val="28"/>
          <w:lang w:val="en-US"/>
        </w:rPr>
        <w:t xml:space="preserve">V barmoqlarning </w:t>
      </w:r>
      <w:proofErr w:type="gramStart"/>
      <w:r w:rsidRPr="00790C03">
        <w:rPr>
          <w:sz w:val="28"/>
          <w:szCs w:val="28"/>
          <w:lang w:val="en-US"/>
        </w:rPr>
        <w:t>to‘g‘ri</w:t>
      </w:r>
      <w:proofErr w:type="gramEnd"/>
      <w:r w:rsidRPr="00790C03">
        <w:rPr>
          <w:sz w:val="28"/>
          <w:szCs w:val="28"/>
          <w:lang w:val="en-US"/>
        </w:rPr>
        <w:t xml:space="preserve"> burchak hosil qilib </w:t>
      </w:r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 xml:space="preserve">aft-falanga bo‘g‘imlariga bukilgan orqa yuzasi bilan bajariladi. </w:t>
      </w:r>
      <w:proofErr w:type="gramStart"/>
      <w:r w:rsidRPr="00790C03">
        <w:rPr>
          <w:sz w:val="28"/>
          <w:szCs w:val="28"/>
          <w:lang w:val="en-US"/>
        </w:rPr>
        <w:t>Ohista silash usuli t</w:t>
      </w:r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qimalarga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nozik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 etadi.</w:t>
      </w:r>
      <w:proofErr w:type="gramEnd"/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790C0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Xaskash</w:t>
      </w:r>
      <w:r w:rsidRPr="00790C03">
        <w:rPr>
          <w:sz w:val="28"/>
          <w:szCs w:val="28"/>
          <w:lang w:val="en-US"/>
        </w:rPr>
        <w:t xml:space="preserve">simon silash barmoqlarning keng ochilgan holatida, uzunasiga </w:t>
      </w:r>
      <w:proofErr w:type="gramStart"/>
      <w:r w:rsidRPr="00790C03">
        <w:rPr>
          <w:sz w:val="28"/>
          <w:szCs w:val="28"/>
          <w:lang w:val="en-US"/>
        </w:rPr>
        <w:t>ko‘ndalangiga</w:t>
      </w:r>
      <w:proofErr w:type="gramEnd"/>
      <w:r w:rsidRPr="00790C03">
        <w:rPr>
          <w:sz w:val="28"/>
          <w:szCs w:val="28"/>
          <w:lang w:val="en-US"/>
        </w:rPr>
        <w:t xml:space="preserve">, spiralsimon, zigzagsimon yo‘nalishlarida ikkala qo‘l bilan bajariladi. </w:t>
      </w:r>
      <w:proofErr w:type="gramStart"/>
      <w:r w:rsidRPr="00790C03">
        <w:rPr>
          <w:sz w:val="28"/>
          <w:szCs w:val="28"/>
          <w:lang w:val="en-US"/>
        </w:rPr>
        <w:t>Bunday silash qovurg‘alararo mushaklar massajida keng qo‘llaniladi.</w:t>
      </w:r>
      <w:proofErr w:type="gramEnd"/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Zanjirsimon silash usulini bajarayotganda ikkala qo‘l panjalarining barmoqlari bir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 xml:space="preserve">biriga zanjir singari o‘tkaziladi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massaj qilinayotganda sohani kaft yuzlari bilan ushlab uzunasiga silanadi.</w:t>
      </w:r>
      <w:r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Zanjirsimon usul qo‘l, oyoqlar,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ayni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tovon,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burun,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o‘zini o‘zi massaj qilish va sport massajida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keng qo‘llaniladi.</w:t>
      </w:r>
      <w:proofErr w:type="gramEnd"/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790C03">
        <w:rPr>
          <w:sz w:val="28"/>
          <w:szCs w:val="28"/>
          <w:lang w:val="en-US"/>
        </w:rPr>
        <w:t>. Qis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ichsimon silashda I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II </w:t>
      </w:r>
      <w:proofErr w:type="gramStart"/>
      <w:r w:rsidRPr="00790C03">
        <w:rPr>
          <w:sz w:val="28"/>
          <w:szCs w:val="28"/>
          <w:lang w:val="en-US"/>
        </w:rPr>
        <w:t>ko‘pincha</w:t>
      </w:r>
      <w:proofErr w:type="gram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 xml:space="preserve">I </w:t>
      </w:r>
      <w:r w:rsidRPr="00790C03">
        <w:rPr>
          <w:sz w:val="28"/>
          <w:szCs w:val="28"/>
          <w:lang w:val="en-US"/>
        </w:rPr>
        <w:t>barmoqlar massaj qilinayotgan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sohani </w:t>
      </w:r>
      <w:r>
        <w:rPr>
          <w:sz w:val="28"/>
          <w:szCs w:val="28"/>
          <w:lang w:val="en-US"/>
        </w:rPr>
        <w:t>«</w:t>
      </w:r>
      <w:r w:rsidRPr="00790C03">
        <w:rPr>
          <w:sz w:val="28"/>
          <w:szCs w:val="28"/>
          <w:lang w:val="en-US"/>
        </w:rPr>
        <w:t>qisqich</w:t>
      </w:r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shaklida ushlab,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pastdan yu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origa qarab to‘g‘ri chiziqli harakatlar uzunasiga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va spiralsimon yo‘nalishda bajariladi. </w:t>
      </w:r>
      <w:proofErr w:type="gramStart"/>
      <w:r w:rsidRPr="00790C03">
        <w:rPr>
          <w:sz w:val="28"/>
          <w:szCs w:val="28"/>
          <w:lang w:val="en-US"/>
        </w:rPr>
        <w:t>Bu usul mayda mushak guruhlarida bajariladi.</w:t>
      </w:r>
      <w:proofErr w:type="gramEnd"/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Tojsimon silashda qo‘l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panjalarining barmoqlari </w:t>
      </w:r>
      <w:proofErr w:type="gramStart"/>
      <w:r w:rsidRPr="00790C03">
        <w:rPr>
          <w:sz w:val="28"/>
          <w:szCs w:val="28"/>
          <w:lang w:val="en-US"/>
        </w:rPr>
        <w:t>bo‘shashgan</w:t>
      </w:r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erkin,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yarim bukilgan va salgina ochilgan holda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bo‘lib</w:t>
      </w:r>
      <w:r>
        <w:rPr>
          <w:sz w:val="28"/>
          <w:szCs w:val="28"/>
          <w:lang w:val="en-US"/>
        </w:rPr>
        <w:t>, II–V</w:t>
      </w:r>
      <w:r w:rsidRPr="00790C03">
        <w:rPr>
          <w:sz w:val="28"/>
          <w:szCs w:val="28"/>
          <w:lang w:val="en-US"/>
        </w:rPr>
        <w:t xml:space="preserve"> barmoq falanglarining distal va o‘rta bo‘g‘imi sohalarining yuzasi bilan bajariladi. Tojsimon usul jismoniy rivojlangan </w:t>
      </w:r>
      <w:proofErr w:type="gramStart"/>
      <w:r w:rsidRPr="00790C03">
        <w:rPr>
          <w:sz w:val="28"/>
          <w:szCs w:val="28"/>
          <w:lang w:val="en-US"/>
        </w:rPr>
        <w:t>yog‘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qatlami</w:t>
      </w:r>
      <w:proofErr w:type="gramEnd"/>
      <w:r w:rsidRPr="00790C03">
        <w:rPr>
          <w:sz w:val="28"/>
          <w:szCs w:val="28"/>
          <w:lang w:val="en-US"/>
        </w:rPr>
        <w:t xml:space="preserve"> qalin bo‘lgan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sohalarda joylashgan.</w:t>
      </w:r>
    </w:p>
    <w:p w:rsidR="00112139" w:rsidRPr="005707F0" w:rsidRDefault="00112139" w:rsidP="00112139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/>
        <w:jc w:val="both"/>
        <w:rPr>
          <w:b/>
          <w:sz w:val="28"/>
          <w:szCs w:val="28"/>
          <w:lang w:val="en-US"/>
        </w:rPr>
      </w:pPr>
      <w:r w:rsidRPr="005707F0">
        <w:rPr>
          <w:b/>
          <w:sz w:val="28"/>
          <w:szCs w:val="28"/>
          <w:lang w:val="en-US"/>
        </w:rPr>
        <w:t>Nazorat savollari: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27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Silash usuli nima uchun bajariladi?</w:t>
      </w:r>
    </w:p>
    <w:p w:rsidR="00112139" w:rsidRPr="00790C03" w:rsidRDefault="00112139" w:rsidP="00112139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27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Silashning asosiy usullarini so‘zlang.</w:t>
      </w:r>
    </w:p>
    <w:p w:rsidR="00112139" w:rsidRDefault="00112139" w:rsidP="00112139">
      <w:pPr>
        <w:pStyle w:val="a3"/>
        <w:rPr>
          <w:rFonts w:ascii="Times New Roman" w:hAnsi="Times New Roman"/>
          <w:lang w:val="en-US"/>
        </w:rPr>
      </w:pPr>
      <w:r w:rsidRPr="00790C03"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/>
          <w:sz w:val="28"/>
          <w:szCs w:val="28"/>
          <w:lang w:val="en-US"/>
        </w:rPr>
        <w:t xml:space="preserve">Silashning yordamchi usullari </w:t>
      </w:r>
      <w:proofErr w:type="gramStart"/>
      <w:r w:rsidRPr="00790C03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790C03">
        <w:rPr>
          <w:rFonts w:ascii="Times New Roman" w:hAnsi="Times New Roman"/>
          <w:sz w:val="28"/>
          <w:szCs w:val="28"/>
          <w:lang w:val="en-US"/>
        </w:rPr>
        <w:t xml:space="preserve"> ularni bajarish texnikasi</w:t>
      </w:r>
      <w:r>
        <w:rPr>
          <w:rFonts w:ascii="Times New Roman" w:hAnsi="Times New Roman"/>
          <w:sz w:val="28"/>
          <w:szCs w:val="28"/>
          <w:lang w:val="en-US"/>
        </w:rPr>
        <w:t>ni ayting</w:t>
      </w:r>
      <w:r w:rsidRPr="00112139">
        <w:rPr>
          <w:rFonts w:ascii="Times New Roman" w:hAnsi="Times New Roman"/>
          <w:lang w:val="en-US"/>
        </w:rPr>
        <w:t xml:space="preserve"> </w:t>
      </w:r>
      <w:r w:rsidRPr="009D3F30">
        <w:rPr>
          <w:rFonts w:ascii="Times New Roman" w:hAnsi="Times New Roman"/>
        </w:rPr>
        <w:t>Силаш</w:t>
      </w:r>
      <w:r w:rsidRPr="00112139">
        <w:rPr>
          <w:rFonts w:ascii="Times New Roman" w:hAnsi="Times New Roman"/>
          <w:lang w:val="en-US"/>
        </w:rPr>
        <w:t xml:space="preserve"> </w:t>
      </w:r>
      <w:r w:rsidRPr="009D3F30">
        <w:rPr>
          <w:rFonts w:ascii="Times New Roman" w:hAnsi="Times New Roman"/>
        </w:rPr>
        <w:t>усули</w:t>
      </w:r>
      <w:r w:rsidRPr="00112139">
        <w:rPr>
          <w:rFonts w:ascii="Times New Roman" w:hAnsi="Times New Roman"/>
          <w:lang w:val="en-US"/>
        </w:rPr>
        <w:t xml:space="preserve"> </w:t>
      </w:r>
      <w:r w:rsidRPr="009D3F30">
        <w:rPr>
          <w:rFonts w:ascii="Times New Roman" w:hAnsi="Times New Roman"/>
        </w:rPr>
        <w:t>ҳақида</w:t>
      </w:r>
      <w:r w:rsidRPr="00112139">
        <w:rPr>
          <w:rFonts w:ascii="Times New Roman" w:hAnsi="Times New Roman"/>
          <w:lang w:val="en-US"/>
        </w:rPr>
        <w:t xml:space="preserve"> </w:t>
      </w:r>
      <w:r w:rsidRPr="009D3F30">
        <w:rPr>
          <w:rFonts w:ascii="Times New Roman" w:hAnsi="Times New Roman"/>
        </w:rPr>
        <w:t>тушунча</w:t>
      </w:r>
      <w:r w:rsidRPr="00112139">
        <w:rPr>
          <w:rFonts w:ascii="Times New Roman" w:hAnsi="Times New Roman"/>
          <w:lang w:val="en-US"/>
        </w:rPr>
        <w:t xml:space="preserve"> 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ISHQALASH USULLA</w:t>
      </w:r>
      <w:r>
        <w:rPr>
          <w:b/>
          <w:bCs/>
          <w:sz w:val="28"/>
          <w:szCs w:val="28"/>
          <w:lang w:val="en-US"/>
        </w:rPr>
        <w:t>RI VA ULARNI BAJARISH TEXNIKASI</w:t>
      </w:r>
    </w:p>
    <w:p w:rsidR="00EF534A" w:rsidRPr="005707F0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270" w:line="276" w:lineRule="auto"/>
        <w:ind w:right="135"/>
        <w:jc w:val="both"/>
        <w:rPr>
          <w:b/>
          <w:sz w:val="28"/>
          <w:szCs w:val="28"/>
          <w:lang w:val="en-US"/>
        </w:rPr>
      </w:pPr>
      <w:r w:rsidRPr="005707F0">
        <w:rPr>
          <w:b/>
          <w:sz w:val="28"/>
          <w:szCs w:val="28"/>
          <w:lang w:val="en-US"/>
        </w:rPr>
        <w:t>Reja: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27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Ishqalash usulining uslubi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texnikasi.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27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Ishqalashning fiziologik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27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Ishqalashning asosiy usullari.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27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Ishqalashning yordamchi usullari.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Ishqalash usulida massajchining qo‘llari m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lum kuch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 xml:space="preserve">sirida to‘qimalarni bosib </w:t>
      </w:r>
      <w:proofErr w:type="gramStart"/>
      <w:r w:rsidRPr="00790C03">
        <w:rPr>
          <w:sz w:val="28"/>
          <w:szCs w:val="28"/>
          <w:lang w:val="en-US"/>
        </w:rPr>
        <w:t>to‘g‘ri</w:t>
      </w:r>
      <w:proofErr w:type="gramEnd"/>
      <w:r w:rsidRPr="00790C03">
        <w:rPr>
          <w:sz w:val="28"/>
          <w:szCs w:val="28"/>
          <w:lang w:val="en-US"/>
        </w:rPr>
        <w:t xml:space="preserve"> chiziqli har tomonga va bir tomonga,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ni tepadan pastga qarab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harakat qilinadi. Ishqalash usuli asosan to‘qimalarni qizdirish ma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sadida,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mushaklarning jismonan rivojlanish va </w:t>
      </w:r>
      <w:proofErr w:type="gramStart"/>
      <w:r w:rsidRPr="00790C03">
        <w:rPr>
          <w:sz w:val="28"/>
          <w:szCs w:val="28"/>
          <w:lang w:val="en-US"/>
        </w:rPr>
        <w:t>yog‘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qatlamining</w:t>
      </w:r>
      <w:proofErr w:type="gramEnd"/>
      <w:r w:rsidRPr="00790C03">
        <w:rPr>
          <w:sz w:val="28"/>
          <w:szCs w:val="28"/>
          <w:lang w:val="en-US"/>
        </w:rPr>
        <w:t xml:space="preserve"> qalinlik darajasini </w:t>
      </w:r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tiborga olgan holda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qo‘llaniladi. Ishqalash usuli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 to‘qimalar cho‘zilib, tortilib,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yaqinlashtirib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uzo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lashtirib ikkala qo‘l panjasining orasida ish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alanib terida burmalar hosil bo‘ladi.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Beriladigan bosim kuchiga qarab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ishqalash yuzaki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chuqur bo‘lishi mumkin. Qo‘llarning harakati </w:t>
      </w:r>
      <w:proofErr w:type="gramStart"/>
      <w:r w:rsidRPr="00790C03">
        <w:rPr>
          <w:sz w:val="28"/>
          <w:szCs w:val="28"/>
          <w:lang w:val="en-US"/>
        </w:rPr>
        <w:t>bo‘g‘imlarning</w:t>
      </w:r>
      <w:proofErr w:type="gramEnd"/>
      <w:r w:rsidRPr="00790C03">
        <w:rPr>
          <w:sz w:val="28"/>
          <w:szCs w:val="28"/>
          <w:lang w:val="en-US"/>
        </w:rPr>
        <w:t xml:space="preserve"> konfiguratsiyasi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harakatlanishi, </w:t>
      </w:r>
      <w:r>
        <w:rPr>
          <w:sz w:val="28"/>
          <w:szCs w:val="28"/>
          <w:lang w:val="en-US"/>
        </w:rPr>
        <w:t>yo‘nalish</w:t>
      </w:r>
      <w:r w:rsidRPr="00790C03">
        <w:rPr>
          <w:sz w:val="28"/>
          <w:szCs w:val="28"/>
          <w:lang w:val="en-US"/>
        </w:rPr>
        <w:t>i va bo‘g‘im yuzalarining silli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ligi;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pay,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boylam,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mushaklarning anatomik tuzilishi</w:t>
      </w:r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shuningdek</w:t>
      </w:r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to‘qimalardagi chandiq, tortishma,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bitishma va patologik deformatsiyalarning joylashishi; strukturasi; kontrakturalarning kelib chiqish sabablarini </w:t>
      </w:r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 xml:space="preserve">tiborga olgan holda yo‘naltiriladi. Ishqalash usullarini bajarayotganda bemorlarning umumiy ahvoli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klinik ko‘rsatmalar inobatga olinadi.</w:t>
      </w:r>
    </w:p>
    <w:p w:rsidR="00EF534A" w:rsidRPr="00351893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gramStart"/>
      <w:r w:rsidRPr="00790C03">
        <w:rPr>
          <w:b/>
          <w:bCs/>
          <w:sz w:val="28"/>
          <w:szCs w:val="28"/>
          <w:lang w:val="en-US"/>
        </w:rPr>
        <w:t>Ishqalashning fiziologik t</w:t>
      </w:r>
      <w:r>
        <w:rPr>
          <w:b/>
          <w:bCs/>
          <w:sz w:val="28"/>
          <w:szCs w:val="28"/>
          <w:lang w:val="en-US"/>
        </w:rPr>
        <w:t>a’</w:t>
      </w:r>
      <w:r w:rsidRPr="00790C03">
        <w:rPr>
          <w:b/>
          <w:bCs/>
          <w:sz w:val="28"/>
          <w:szCs w:val="28"/>
          <w:lang w:val="en-US"/>
        </w:rPr>
        <w:t>siri.</w:t>
      </w:r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Ishqalash usullari markaziy asab sistemasiga chuqur,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tinchlantiruvchi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 etadi.</w:t>
      </w:r>
      <w:proofErr w:type="gram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Nevrit,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nevralgiya,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nev</w:t>
      </w:r>
      <w:r>
        <w:rPr>
          <w:sz w:val="28"/>
          <w:szCs w:val="28"/>
          <w:lang w:val="en-US"/>
        </w:rPr>
        <w:t xml:space="preserve">rasteniya </w:t>
      </w:r>
      <w:proofErr w:type="gramStart"/>
      <w:r>
        <w:rPr>
          <w:sz w:val="28"/>
          <w:szCs w:val="28"/>
          <w:lang w:val="en-US"/>
        </w:rPr>
        <w:t>va</w:t>
      </w:r>
      <w:proofErr w:type="gramEnd"/>
      <w:r>
        <w:rPr>
          <w:sz w:val="28"/>
          <w:szCs w:val="28"/>
          <w:lang w:val="en-US"/>
        </w:rPr>
        <w:t xml:space="preserve"> boshqa kasalliklar</w:t>
      </w:r>
      <w:r w:rsidRPr="00790C03">
        <w:rPr>
          <w:sz w:val="28"/>
          <w:szCs w:val="28"/>
          <w:lang w:val="en-US"/>
        </w:rPr>
        <w:t>da asab tolalarida chiqqan nuqtalar sohasida bajarilgan ishqalash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 xml:space="preserve">sirida og‘riqlar kamayadi. </w:t>
      </w:r>
      <w:proofErr w:type="gramStart"/>
      <w:r w:rsidRPr="00790C03">
        <w:rPr>
          <w:sz w:val="28"/>
          <w:szCs w:val="28"/>
          <w:lang w:val="en-US"/>
        </w:rPr>
        <w:t>Keyinchalik butunlay yo‘qoladi,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sababi reflektor qo‘zg‘aluvchanlikning kamayishi oqibatida asab tolalari yo‘lidan impulslarning o‘tishi yaxshilan</w:t>
      </w:r>
      <w:r>
        <w:rPr>
          <w:sz w:val="28"/>
          <w:szCs w:val="28"/>
          <w:lang w:val="en-US"/>
        </w:rPr>
        <w:t>a</w:t>
      </w:r>
      <w:r w:rsidRPr="00790C03">
        <w:rPr>
          <w:sz w:val="28"/>
          <w:szCs w:val="28"/>
          <w:lang w:val="en-US"/>
        </w:rPr>
        <w:t>di.</w:t>
      </w:r>
      <w:proofErr w:type="gram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Ishqalashning reflektor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 natijasida to‘qimalarda issiqlik harorati 5</w:t>
      </w:r>
      <w:r>
        <w:rPr>
          <w:sz w:val="28"/>
          <w:szCs w:val="28"/>
          <w:lang w:val="en-US"/>
        </w:rPr>
        <w:t>°C</w:t>
      </w:r>
      <w:r w:rsidRPr="00790C03">
        <w:rPr>
          <w:sz w:val="28"/>
          <w:szCs w:val="28"/>
          <w:lang w:val="en-US"/>
        </w:rPr>
        <w:t xml:space="preserve"> ga ko‘tariladi,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moddalarning parchalanish hisobiga giperemiya paydo </w:t>
      </w:r>
      <w:proofErr w:type="gramStart"/>
      <w:r w:rsidRPr="00790C03">
        <w:rPr>
          <w:sz w:val="28"/>
          <w:szCs w:val="28"/>
          <w:lang w:val="en-US"/>
        </w:rPr>
        <w:t>bo‘ladi</w:t>
      </w:r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modda almashinuvi va oziqlanish jarayonlari kuchayadi. Ishqalash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 to‘qimalardagi patologik reflektor o‘zgarishlar</w:t>
      </w:r>
      <w:r>
        <w:rPr>
          <w:sz w:val="28"/>
          <w:szCs w:val="28"/>
          <w:lang w:val="en-US"/>
        </w:rPr>
        <w:t xml:space="preserve">, </w:t>
      </w:r>
      <w:r w:rsidRPr="00790C0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 xml:space="preserve">ni mushaklardagi zichlanish, tana yuzasidagi qattiqliklar, </w:t>
      </w:r>
      <w:proofErr w:type="gramStart"/>
      <w:r w:rsidRPr="00790C03">
        <w:rPr>
          <w:sz w:val="28"/>
          <w:szCs w:val="28"/>
          <w:lang w:val="en-US"/>
        </w:rPr>
        <w:t>og‘riqlar</w:t>
      </w:r>
      <w:proofErr w:type="gramEnd"/>
      <w:r w:rsidRPr="00790C03">
        <w:rPr>
          <w:sz w:val="28"/>
          <w:szCs w:val="28"/>
          <w:lang w:val="en-US"/>
        </w:rPr>
        <w:t>, spazmalar bartaraf qilinadi, natijada qon bilan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 xml:space="preserve">minlanish, mushaklarning qisqarish funksiyalari va tonusi yaxshilanadi. Ishqalash usullari </w:t>
      </w:r>
      <w:proofErr w:type="gramStart"/>
      <w:r w:rsidRPr="00790C03">
        <w:rPr>
          <w:sz w:val="28"/>
          <w:szCs w:val="28"/>
          <w:lang w:val="en-US"/>
        </w:rPr>
        <w:t>ko‘proq</w:t>
      </w:r>
      <w:proofErr w:type="gramEnd"/>
      <w:r w:rsidRPr="00790C03">
        <w:rPr>
          <w:sz w:val="28"/>
          <w:szCs w:val="28"/>
          <w:lang w:val="en-US"/>
        </w:rPr>
        <w:t xml:space="preserve"> bo‘g‘imlarda qo‘llaniladi.</w:t>
      </w:r>
      <w:r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Ishqalash usulida harakatlar soni bir joyda 3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10 </w:t>
      </w:r>
      <w:r>
        <w:rPr>
          <w:sz w:val="28"/>
          <w:szCs w:val="28"/>
          <w:lang w:val="en-US"/>
        </w:rPr>
        <w:t>soniya</w:t>
      </w:r>
      <w:r w:rsidRPr="00790C03">
        <w:rPr>
          <w:sz w:val="28"/>
          <w:szCs w:val="28"/>
          <w:lang w:val="en-US"/>
        </w:rPr>
        <w:t>gacha davom etishi mumkin.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r w:rsidRPr="00351893">
        <w:rPr>
          <w:sz w:val="28"/>
          <w:szCs w:val="28"/>
          <w:lang w:val="en-US"/>
        </w:rPr>
        <w:t>Ishqalash usuli bir daqiqada 60</w:t>
      </w:r>
      <w:r>
        <w:rPr>
          <w:sz w:val="28"/>
          <w:szCs w:val="28"/>
          <w:lang w:val="en-US"/>
        </w:rPr>
        <w:t>–</w:t>
      </w:r>
      <w:r w:rsidRPr="00351893">
        <w:rPr>
          <w:sz w:val="28"/>
          <w:szCs w:val="28"/>
          <w:lang w:val="en-US"/>
        </w:rPr>
        <w:t xml:space="preserve">100 </w:t>
      </w:r>
      <w:proofErr w:type="gramStart"/>
      <w:r w:rsidRPr="00351893">
        <w:rPr>
          <w:sz w:val="28"/>
          <w:szCs w:val="28"/>
          <w:lang w:val="en-US"/>
        </w:rPr>
        <w:t>marta</w:t>
      </w:r>
      <w:proofErr w:type="gramEnd"/>
      <w:r w:rsidRPr="00351893">
        <w:rPr>
          <w:sz w:val="28"/>
          <w:szCs w:val="28"/>
          <w:lang w:val="en-US"/>
        </w:rPr>
        <w:t xml:space="preserve"> bajariladi. </w:t>
      </w:r>
    </w:p>
    <w:p w:rsidR="00EF534A" w:rsidRPr="004D2C1E" w:rsidRDefault="00EF534A" w:rsidP="00EF534A">
      <w:pPr>
        <w:pBdr>
          <w:top w:val="single" w:sz="2" w:space="0" w:color="E1E1E1"/>
          <w:left w:val="single" w:sz="2" w:space="0" w:color="E1E1E1"/>
          <w:bottom w:val="single" w:sz="2" w:space="1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270" w:line="276" w:lineRule="auto"/>
        <w:ind w:right="135"/>
        <w:jc w:val="center"/>
        <w:rPr>
          <w:b/>
          <w:sz w:val="28"/>
          <w:szCs w:val="28"/>
        </w:rPr>
      </w:pPr>
      <w:r w:rsidRPr="004D2C1E">
        <w:rPr>
          <w:b/>
          <w:sz w:val="28"/>
          <w:szCs w:val="28"/>
        </w:rPr>
        <w:t>Ishqalash usullari</w:t>
      </w:r>
    </w:p>
    <w:tbl>
      <w:tblPr>
        <w:tblW w:w="910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8"/>
        <w:gridCol w:w="3118"/>
        <w:gridCol w:w="1085"/>
        <w:gridCol w:w="3894"/>
      </w:tblGrid>
      <w:tr w:rsidR="00EF534A" w:rsidRPr="004D2C1E" w:rsidTr="00A7374C">
        <w:trPr>
          <w:tblCellSpacing w:w="0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rPr>
                <w:b/>
                <w:sz w:val="28"/>
                <w:szCs w:val="28"/>
              </w:rPr>
            </w:pPr>
            <w:r w:rsidRPr="004D2C1E">
              <w:rPr>
                <w:b/>
                <w:sz w:val="28"/>
                <w:szCs w:val="28"/>
              </w:rPr>
              <w:t>T.r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rPr>
                <w:b/>
                <w:sz w:val="28"/>
                <w:szCs w:val="28"/>
              </w:rPr>
            </w:pPr>
            <w:r w:rsidRPr="004D2C1E">
              <w:rPr>
                <w:b/>
                <w:sz w:val="28"/>
                <w:szCs w:val="28"/>
              </w:rPr>
              <w:t>Ishqalashning asosiy usullari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rPr>
                <w:b/>
                <w:sz w:val="28"/>
                <w:szCs w:val="28"/>
              </w:rPr>
            </w:pPr>
            <w:r w:rsidRPr="004D2C1E">
              <w:rPr>
                <w:b/>
                <w:sz w:val="28"/>
                <w:szCs w:val="28"/>
              </w:rPr>
              <w:t>T.r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rPr>
                <w:b/>
                <w:sz w:val="28"/>
                <w:szCs w:val="28"/>
              </w:rPr>
            </w:pPr>
            <w:r w:rsidRPr="004D2C1E">
              <w:rPr>
                <w:b/>
                <w:sz w:val="28"/>
                <w:szCs w:val="28"/>
              </w:rPr>
              <w:t>Ishqalashning yordamchi usullari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Silliq ishqalash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Xaskashsimon ishqalash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Ushlab ishqalash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Zanjirsimon ishqalash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Uzluksiz ishqalash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Qisqichsimon ishqalash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Uzuq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uzuq ishqalash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Tojsimon ishqalash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Randasimon ishqalash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Arrasimon ishqalash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Kesmasimon ishqalash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Pr="004D2C1E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</w:t>
            </w:r>
            <w:r>
              <w:rPr>
                <w:sz w:val="28"/>
                <w:szCs w:val="28"/>
                <w:lang w:val="en-US"/>
              </w:rPr>
              <w:t>ri</w:t>
            </w:r>
            <w:r>
              <w:rPr>
                <w:sz w:val="28"/>
                <w:szCs w:val="28"/>
              </w:rPr>
              <w:t>xsimon ishqalash</w:t>
            </w:r>
          </w:p>
        </w:tc>
      </w:tr>
      <w:tr w:rsidR="00EF534A" w:rsidTr="00A7374C">
        <w:tblPrEx>
          <w:tblCellSpacing w:w="-8" w:type="dxa"/>
        </w:tblPrEx>
        <w:trPr>
          <w:tblCellSpacing w:w="-8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34A" w:rsidRDefault="00EF534A" w:rsidP="00A7374C">
            <w:pPr>
              <w:autoSpaceDE w:val="0"/>
              <w:autoSpaceDN w:val="0"/>
              <w:adjustRightInd w:val="0"/>
              <w:spacing w:before="105" w:line="276" w:lineRule="auto"/>
              <w:ind w:right="135"/>
              <w:jc w:val="both"/>
              <w:rPr>
                <w:sz w:val="28"/>
                <w:szCs w:val="28"/>
              </w:rPr>
            </w:pPr>
          </w:p>
        </w:tc>
      </w:tr>
    </w:tbl>
    <w:p w:rsidR="00EF534A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EF534A" w:rsidRPr="004D2C1E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3"/>
        <w:jc w:val="both"/>
        <w:rPr>
          <w:sz w:val="28"/>
          <w:szCs w:val="28"/>
          <w:lang w:val="en-US"/>
        </w:rPr>
      </w:pPr>
      <w:r w:rsidRPr="004D2C1E">
        <w:rPr>
          <w:bCs/>
          <w:sz w:val="28"/>
          <w:szCs w:val="28"/>
          <w:lang w:val="en-US"/>
        </w:rPr>
        <w:t>Ishqalash harakati quyidagi asosiy usullar bilan bajariladi</w:t>
      </w:r>
      <w:r w:rsidRPr="004D2C1E">
        <w:rPr>
          <w:sz w:val="28"/>
          <w:szCs w:val="28"/>
          <w:lang w:val="en-US"/>
        </w:rPr>
        <w:t>: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Silliq ishqalashda qo‘llarning panjasi erkin, barmoqlar </w:t>
      </w:r>
      <w:r>
        <w:rPr>
          <w:sz w:val="28"/>
          <w:szCs w:val="28"/>
          <w:lang w:val="en-US"/>
        </w:rPr>
        <w:t>bir-biri</w:t>
      </w:r>
      <w:r w:rsidRPr="00790C03">
        <w:rPr>
          <w:sz w:val="28"/>
          <w:szCs w:val="28"/>
          <w:lang w:val="en-US"/>
        </w:rPr>
        <w:t xml:space="preserve">ga jipslashgan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tekis holatda bo‘lib, ozroq bosim bilan massaj qilinayotgan sohaga parallel qo‘yilib,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qo‘llarning harakati to‘g‘ri chiziqli</w:t>
      </w:r>
      <w:r>
        <w:rPr>
          <w:sz w:val="28"/>
          <w:szCs w:val="28"/>
          <w:lang w:val="en-US"/>
        </w:rPr>
        <w:t>, q</w:t>
      </w:r>
      <w:r w:rsidRPr="00790C03">
        <w:rPr>
          <w:sz w:val="28"/>
          <w:szCs w:val="28"/>
          <w:lang w:val="en-US"/>
        </w:rPr>
        <w:t>arama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 xml:space="preserve">qarshi tomonlarga, </w:t>
      </w:r>
      <w:r>
        <w:rPr>
          <w:sz w:val="28"/>
          <w:szCs w:val="28"/>
          <w:lang w:val="en-US"/>
        </w:rPr>
        <w:t>«</w:t>
      </w:r>
      <w:r w:rsidRPr="00790C03">
        <w:rPr>
          <w:sz w:val="28"/>
          <w:szCs w:val="28"/>
          <w:lang w:val="en-US"/>
        </w:rPr>
        <w:t>so‘ruvchi</w:t>
      </w:r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massajda esa bir tomong</w:t>
      </w:r>
      <w:r>
        <w:rPr>
          <w:sz w:val="28"/>
          <w:szCs w:val="28"/>
          <w:lang w:val="en-US"/>
        </w:rPr>
        <w:t>a –</w:t>
      </w:r>
      <w:r w:rsidRPr="00790C03">
        <w:rPr>
          <w:sz w:val="28"/>
          <w:szCs w:val="28"/>
          <w:lang w:val="en-US"/>
        </w:rPr>
        <w:t xml:space="preserve"> tepadan pastga qarab yo‘naltiriladi.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Ushlab ishqalashda qo‘l panjasi barmoqlari ochilgan</w:t>
      </w:r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 w:rsidRPr="00790C03">
        <w:rPr>
          <w:sz w:val="28"/>
          <w:szCs w:val="28"/>
          <w:lang w:val="en-US"/>
        </w:rPr>
        <w:t xml:space="preserve">o‘sh holatda </w:t>
      </w:r>
      <w:proofErr w:type="gramStart"/>
      <w:r w:rsidRPr="00790C03">
        <w:rPr>
          <w:sz w:val="28"/>
          <w:szCs w:val="28"/>
          <w:lang w:val="en-US"/>
        </w:rPr>
        <w:t>bo‘lib</w:t>
      </w:r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kaft va barmoqlarning yuzasi bilan to‘qimalarni zich ushlab, to‘g‘ri chiziqli har tomo</w:t>
      </w:r>
      <w:r>
        <w:rPr>
          <w:sz w:val="28"/>
          <w:szCs w:val="28"/>
          <w:lang w:val="en-US"/>
        </w:rPr>
        <w:t>n</w:t>
      </w:r>
      <w:r w:rsidRPr="00790C03">
        <w:rPr>
          <w:sz w:val="28"/>
          <w:szCs w:val="28"/>
          <w:lang w:val="en-US"/>
        </w:rPr>
        <w:t>ga yoki bir tomonga, uzunasiga, ko‘ndalangiga, aylanasiga harakatlar bajariladi.</w:t>
      </w:r>
    </w:p>
    <w:p w:rsidR="00EF534A" w:rsidRPr="004D2C1E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3"/>
        <w:rPr>
          <w:bCs/>
          <w:sz w:val="28"/>
          <w:szCs w:val="28"/>
          <w:lang w:val="en-US"/>
        </w:rPr>
      </w:pPr>
      <w:r w:rsidRPr="004D2C1E">
        <w:rPr>
          <w:bCs/>
          <w:sz w:val="28"/>
          <w:szCs w:val="28"/>
          <w:lang w:val="en-US"/>
        </w:rPr>
        <w:t>Ishqalash harakati quyidagi yordamchi usullar bilan bajariladi: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Xaskash</w:t>
      </w:r>
      <w:r w:rsidRPr="00790C03">
        <w:rPr>
          <w:sz w:val="28"/>
          <w:szCs w:val="28"/>
          <w:lang w:val="en-US"/>
        </w:rPr>
        <w:t xml:space="preserve">simon ishqalashda qo‘l panjasining keng ochilgan barmoqlari </w:t>
      </w:r>
      <w:proofErr w:type="gramStart"/>
      <w:r w:rsidRPr="00790C03">
        <w:rPr>
          <w:sz w:val="28"/>
          <w:szCs w:val="28"/>
          <w:lang w:val="en-US"/>
        </w:rPr>
        <w:t>to‘g‘ri</w:t>
      </w:r>
      <w:proofErr w:type="gramEnd"/>
      <w:r w:rsidRPr="00790C03">
        <w:rPr>
          <w:sz w:val="28"/>
          <w:szCs w:val="28"/>
          <w:lang w:val="en-US"/>
        </w:rPr>
        <w:t xml:space="preserve"> yoki salgina yoysimon holatda bo‘lib,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harakatlar asosan barmoqlarning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yostiqchalari yor</w:t>
      </w:r>
      <w:r>
        <w:rPr>
          <w:sz w:val="28"/>
          <w:szCs w:val="28"/>
          <w:lang w:val="en-US"/>
        </w:rPr>
        <w:t>d</w:t>
      </w:r>
      <w:r w:rsidRPr="00790C03">
        <w:rPr>
          <w:sz w:val="28"/>
          <w:szCs w:val="28"/>
          <w:lang w:val="en-US"/>
        </w:rPr>
        <w:t>amida uzunasig</w:t>
      </w:r>
      <w:r>
        <w:rPr>
          <w:sz w:val="28"/>
          <w:szCs w:val="28"/>
          <w:lang w:val="en-US"/>
        </w:rPr>
        <w:t>a</w:t>
      </w:r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ko‘ndalangiga, aylanasiga,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spiralsimon, sir</w:t>
      </w:r>
      <w:r>
        <w:rPr>
          <w:sz w:val="28"/>
          <w:szCs w:val="28"/>
          <w:lang w:val="en-US"/>
        </w:rPr>
        <w:t>kul</w:t>
      </w:r>
      <w:r w:rsidRPr="00790C03">
        <w:rPr>
          <w:sz w:val="28"/>
          <w:szCs w:val="28"/>
          <w:lang w:val="en-US"/>
        </w:rPr>
        <w:t>ar va zigzagsimon yo‘nalishlarida bajariladi.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Zanjirsimon ishqalash ikkala qo‘l panjasi barmoqlari </w:t>
      </w:r>
      <w:r>
        <w:rPr>
          <w:sz w:val="28"/>
          <w:szCs w:val="28"/>
          <w:lang w:val="en-US"/>
        </w:rPr>
        <w:t>bir-biri</w:t>
      </w:r>
      <w:r w:rsidRPr="00790C03">
        <w:rPr>
          <w:sz w:val="28"/>
          <w:szCs w:val="28"/>
          <w:lang w:val="en-US"/>
        </w:rPr>
        <w:t>ga orasiga zanjir singari kiritilib, massaj qilinayotgan soha kaft asosi va yuzalari bilan ushlanadi, qo‘l harakatlari uzunasiga,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har tomonga yoki bir tomonga </w:t>
      </w:r>
      <w:proofErr w:type="gramStart"/>
      <w:r w:rsidRPr="00790C03">
        <w:rPr>
          <w:sz w:val="28"/>
          <w:szCs w:val="28"/>
          <w:lang w:val="en-US"/>
        </w:rPr>
        <w:t>to‘g‘ri</w:t>
      </w:r>
      <w:proofErr w:type="gramEnd"/>
      <w:r w:rsidRPr="00790C03">
        <w:rPr>
          <w:sz w:val="28"/>
          <w:szCs w:val="28"/>
          <w:lang w:val="en-US"/>
        </w:rPr>
        <w:t xml:space="preserve"> chiziqli yo‘nalishlarda bajariladi.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Q</w:t>
      </w:r>
      <w:r w:rsidRPr="00790C03">
        <w:rPr>
          <w:sz w:val="28"/>
          <w:szCs w:val="28"/>
          <w:lang w:val="en-US"/>
        </w:rPr>
        <w:t xml:space="preserve">isqichsimon ishqalashda </w:t>
      </w:r>
      <w:r>
        <w:rPr>
          <w:sz w:val="28"/>
          <w:szCs w:val="28"/>
          <w:lang w:val="en-US"/>
        </w:rPr>
        <w:t>I–II</w:t>
      </w:r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I–II</w:t>
      </w:r>
      <w:r w:rsidRPr="00790C03">
        <w:rPr>
          <w:sz w:val="28"/>
          <w:szCs w:val="28"/>
          <w:lang w:val="en-US"/>
        </w:rPr>
        <w:t xml:space="preserve">I yoki </w:t>
      </w:r>
      <w:r>
        <w:rPr>
          <w:sz w:val="28"/>
          <w:szCs w:val="28"/>
          <w:lang w:val="en-US"/>
        </w:rPr>
        <w:t>I–II–III</w:t>
      </w:r>
      <w:r w:rsidRPr="00790C03">
        <w:rPr>
          <w:sz w:val="28"/>
          <w:szCs w:val="28"/>
          <w:lang w:val="en-US"/>
        </w:rPr>
        <w:t xml:space="preserve"> barmoqlar </w:t>
      </w:r>
      <w:r>
        <w:rPr>
          <w:sz w:val="28"/>
          <w:szCs w:val="28"/>
          <w:lang w:val="en-US"/>
        </w:rPr>
        <w:t>«</w:t>
      </w:r>
      <w:r w:rsidRPr="00790C03">
        <w:rPr>
          <w:sz w:val="28"/>
          <w:szCs w:val="28"/>
          <w:lang w:val="en-US"/>
        </w:rPr>
        <w:t>qisqich</w:t>
      </w:r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shaklida to‘g‘ri,</w:t>
      </w:r>
      <w:r>
        <w:rPr>
          <w:sz w:val="28"/>
          <w:szCs w:val="28"/>
          <w:lang w:val="en-US"/>
        </w:rPr>
        <w:t xml:space="preserve"> bir-biri</w:t>
      </w:r>
      <w:r w:rsidRPr="00790C03">
        <w:rPr>
          <w:sz w:val="28"/>
          <w:szCs w:val="28"/>
          <w:lang w:val="en-US"/>
        </w:rPr>
        <w:t xml:space="preserve">ga parallel qo‘yilgan </w:t>
      </w:r>
      <w:proofErr w:type="gramStart"/>
      <w:r w:rsidRPr="00790C03">
        <w:rPr>
          <w:sz w:val="28"/>
          <w:szCs w:val="28"/>
          <w:lang w:val="en-US"/>
        </w:rPr>
        <w:t>bo‘lib</w:t>
      </w:r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massaj qilinayotgan soha jips ushlanadi va to‘g‘ri chiziqli, har tomonga,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uzunasiga,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ko‘ndalangiga,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spiralsimon yo‘nalgan harakatlar bajariladi.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Tojsimon ishqalashda qo‘l panjasi </w:t>
      </w:r>
      <w:proofErr w:type="gramStart"/>
      <w:r w:rsidRPr="00790C03">
        <w:rPr>
          <w:sz w:val="28"/>
          <w:szCs w:val="28"/>
          <w:lang w:val="en-US"/>
        </w:rPr>
        <w:t>bo‘shashgan</w:t>
      </w:r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musht holda II</w:t>
      </w:r>
      <w:r>
        <w:rPr>
          <w:sz w:val="28"/>
          <w:szCs w:val="28"/>
          <w:lang w:val="en-US"/>
        </w:rPr>
        <w:t>–V</w:t>
      </w:r>
      <w:r w:rsidRPr="00790C03">
        <w:rPr>
          <w:sz w:val="28"/>
          <w:szCs w:val="28"/>
          <w:lang w:val="en-US"/>
        </w:rPr>
        <w:t xml:space="preserve"> barmoqlarning distal va o‘rta falanglari bo‘g‘im yuzlari bilan uzunasiga,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ko‘ndalangiga, spiralsimon, zigzagsimon va boshqa yo‘nalishlarda bajariladi.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Randasimon ishqalash bir qo‘l va ikkala qo‘l bilan ketma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>ket; o‘ng qo‘lning ustiga chap qo‘lni yoki chap qo‘lning ustiga o‘ng qo‘lni qo‘yib,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bosim kuchi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sirida, barmoqlar jipslashgan,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bo‘g‘imlari maksimal yoyilgan holatda bo‘lib, barmoqlarning yostiqchalari va kaft asosi bilan qisqa bosim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 harakatlar oldinga,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burmalar hosil qilib,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to‘qimalarni bosib, siljitib, cho‘zib bajariladi. Randasimon usul qo‘llanganda to‘qimalarda quyidagi o‘zgarishlar kuzatiladi:</w:t>
      </w:r>
      <w:r>
        <w:rPr>
          <w:sz w:val="28"/>
          <w:szCs w:val="28"/>
          <w:lang w:val="en-US"/>
        </w:rPr>
        <w:t xml:space="preserve"> 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 Asab-mushak sistemasining qo‘zg‘alishi sababli to‘qimalarda kechadigan jarayonlar tezlashadi,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natijada mushaklarning stimula</w:t>
      </w:r>
      <w:r>
        <w:rPr>
          <w:sz w:val="28"/>
          <w:szCs w:val="28"/>
          <w:lang w:val="en-US"/>
        </w:rPr>
        <w:t>t</w:t>
      </w:r>
      <w:r w:rsidRPr="00790C03">
        <w:rPr>
          <w:sz w:val="28"/>
          <w:szCs w:val="28"/>
          <w:lang w:val="en-US"/>
        </w:rPr>
        <w:t xml:space="preserve">siyasi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tonusi oshadi.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Operatsiyalardan keyingi har xil sabablarga </w:t>
      </w:r>
      <w:proofErr w:type="gramStart"/>
      <w:r w:rsidRPr="00790C03">
        <w:rPr>
          <w:sz w:val="28"/>
          <w:szCs w:val="28"/>
          <w:lang w:val="en-US"/>
        </w:rPr>
        <w:t>ko‘ra</w:t>
      </w:r>
      <w:proofErr w:type="gramEnd"/>
      <w:r w:rsidRPr="00790C03">
        <w:rPr>
          <w:sz w:val="28"/>
          <w:szCs w:val="28"/>
          <w:lang w:val="en-US"/>
        </w:rPr>
        <w:t xml:space="preserve"> hosil bo‘lgan chandiqlar yumshaydi,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cho‘ziladi va so‘rilib ketadi.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Teri kasalliklari</w:t>
      </w:r>
      <w:r w:rsidRPr="004D2C1E">
        <w:rPr>
          <w:b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ps</w:t>
      </w:r>
      <w:r>
        <w:rPr>
          <w:sz w:val="28"/>
          <w:szCs w:val="28"/>
          <w:lang w:val="en-US"/>
        </w:rPr>
        <w:t>o</w:t>
      </w:r>
      <w:r w:rsidRPr="00790C03">
        <w:rPr>
          <w:sz w:val="28"/>
          <w:szCs w:val="28"/>
          <w:lang w:val="en-US"/>
        </w:rPr>
        <w:t>riaz,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ekzemada, sk</w:t>
      </w:r>
      <w:r>
        <w:rPr>
          <w:sz w:val="28"/>
          <w:szCs w:val="28"/>
          <w:lang w:val="en-US"/>
        </w:rPr>
        <w:t>o</w:t>
      </w:r>
      <w:r w:rsidRPr="00790C03">
        <w:rPr>
          <w:sz w:val="28"/>
          <w:szCs w:val="28"/>
          <w:lang w:val="en-US"/>
        </w:rPr>
        <w:t xml:space="preserve">lioz </w:t>
      </w:r>
      <w:r>
        <w:rPr>
          <w:sz w:val="28"/>
          <w:szCs w:val="28"/>
          <w:lang w:val="en-US"/>
        </w:rPr>
        <w:t xml:space="preserve">– </w:t>
      </w:r>
      <w:r w:rsidRPr="00790C03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murtqa</w:t>
      </w:r>
      <w:r w:rsidRPr="00790C03">
        <w:rPr>
          <w:sz w:val="28"/>
          <w:szCs w:val="28"/>
          <w:lang w:val="en-US"/>
        </w:rPr>
        <w:t xml:space="preserve"> pog‘onasining yon tomonga qiyshayishi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boshqa xastaliklarni davolashda randasimon usul qo‘llaniladi.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Arrasimon ishqalash </w:t>
      </w:r>
      <w:proofErr w:type="gramStart"/>
      <w:r w:rsidRPr="00790C03">
        <w:rPr>
          <w:sz w:val="28"/>
          <w:szCs w:val="28"/>
          <w:lang w:val="en-US"/>
        </w:rPr>
        <w:t>ko‘pincha</w:t>
      </w:r>
      <w:proofErr w:type="gramEnd"/>
      <w:r w:rsidRPr="00790C03">
        <w:rPr>
          <w:sz w:val="28"/>
          <w:szCs w:val="28"/>
          <w:lang w:val="en-US"/>
        </w:rPr>
        <w:t xml:space="preserve"> ikkala qo‘l panjalarining kaft yuzalari </w:t>
      </w:r>
      <w:r>
        <w:rPr>
          <w:sz w:val="28"/>
          <w:szCs w:val="28"/>
          <w:lang w:val="en-US"/>
        </w:rPr>
        <w:t>1–3</w:t>
      </w:r>
      <w:r w:rsidRPr="00790C03">
        <w:rPr>
          <w:sz w:val="28"/>
          <w:szCs w:val="28"/>
          <w:lang w:val="en-US"/>
        </w:rPr>
        <w:t xml:space="preserve"> sm masofa oralig‘ida </w:t>
      </w:r>
      <w:r>
        <w:rPr>
          <w:sz w:val="28"/>
          <w:szCs w:val="28"/>
          <w:lang w:val="en-US"/>
        </w:rPr>
        <w:t>bir-biri</w:t>
      </w:r>
      <w:r w:rsidRPr="00790C03">
        <w:rPr>
          <w:sz w:val="28"/>
          <w:szCs w:val="28"/>
          <w:lang w:val="en-US"/>
        </w:rPr>
        <w:t xml:space="preserve">ga parallel bo‘lib, tirsak qirrasi yordamida bajariladi. Ishqalanish natijasida </w:t>
      </w:r>
      <w:proofErr w:type="gramStart"/>
      <w:r w:rsidRPr="00790C03">
        <w:rPr>
          <w:sz w:val="28"/>
          <w:szCs w:val="28"/>
          <w:lang w:val="en-US"/>
        </w:rPr>
        <w:t>teri</w:t>
      </w:r>
      <w:proofErr w:type="gramEnd"/>
      <w:r w:rsidRPr="00790C03">
        <w:rPr>
          <w:sz w:val="28"/>
          <w:szCs w:val="28"/>
          <w:lang w:val="en-US"/>
        </w:rPr>
        <w:t xml:space="preserve"> qiziydi va uning elastikligi hamda tarangligi oshadi.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Kesmasimon ishqalash ikkala qo‘l panjalarining bilak qirrasi, ya</w:t>
      </w:r>
      <w:r>
        <w:rPr>
          <w:sz w:val="28"/>
          <w:szCs w:val="28"/>
          <w:lang w:val="en-US"/>
        </w:rPr>
        <w:t>’</w:t>
      </w:r>
      <w:r w:rsidRPr="00790C03">
        <w:rPr>
          <w:sz w:val="28"/>
          <w:szCs w:val="28"/>
          <w:lang w:val="en-US"/>
        </w:rPr>
        <w:t xml:space="preserve">ni </w:t>
      </w:r>
      <w:r>
        <w:rPr>
          <w:sz w:val="28"/>
          <w:szCs w:val="28"/>
          <w:lang w:val="en-US"/>
        </w:rPr>
        <w:t>I–II–III</w:t>
      </w:r>
      <w:r w:rsidRPr="00790C03">
        <w:rPr>
          <w:sz w:val="28"/>
          <w:szCs w:val="28"/>
          <w:lang w:val="en-US"/>
        </w:rPr>
        <w:t xml:space="preserve"> barmoqlar ishtirokida bajariladi.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Ikkala qo‘l panjalarining orqa yuzlari </w:t>
      </w:r>
      <w:r>
        <w:rPr>
          <w:sz w:val="28"/>
          <w:szCs w:val="28"/>
          <w:lang w:val="en-US"/>
        </w:rPr>
        <w:t>2–3</w:t>
      </w:r>
      <w:r w:rsidRPr="00790C03">
        <w:rPr>
          <w:sz w:val="28"/>
          <w:szCs w:val="28"/>
          <w:lang w:val="en-US"/>
        </w:rPr>
        <w:t xml:space="preserve"> sm masofa </w:t>
      </w:r>
      <w:proofErr w:type="gramStart"/>
      <w:r w:rsidRPr="00790C03">
        <w:rPr>
          <w:sz w:val="28"/>
          <w:szCs w:val="28"/>
          <w:lang w:val="en-US"/>
        </w:rPr>
        <w:t>oralig‘ida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bir-biri</w:t>
      </w:r>
      <w:r w:rsidRPr="00790C03">
        <w:rPr>
          <w:sz w:val="28"/>
          <w:szCs w:val="28"/>
          <w:lang w:val="en-US"/>
        </w:rPr>
        <w:t>ga qaragan bo‘lib, massajchi qo‘l harakatlarini qarama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>qarshi tomonlarga, y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ni chap qo‘lini o‘zidan uzoqlashtirsa, o‘ng qo‘lni o‘zi tomonga yaqinlashtirib, xuddi arrasimon ishqalashdagi kabi terida burmalar hosil qiladi va to‘qimalar chuqur siljitib ishqalanadi. Bu usulning faol t</w:t>
      </w:r>
      <w:r>
        <w:rPr>
          <w:sz w:val="28"/>
          <w:szCs w:val="28"/>
          <w:lang w:val="en-US"/>
        </w:rPr>
        <w:t>a’sirida teri</w:t>
      </w:r>
      <w:r w:rsidRPr="00790C03">
        <w:rPr>
          <w:sz w:val="28"/>
          <w:szCs w:val="28"/>
          <w:lang w:val="en-US"/>
        </w:rPr>
        <w:t xml:space="preserve">osti tuzilmalari, to‘qimalarning yig‘ilib cho‘zilishi, siljishi, yumshashi natijasida terining elastiklik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harakatchanlik xususiyatlari ortadi.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Shtirxsimon ishqalash I, II va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III barmoqlarning yostiqchalari bilan alohida,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I–II</w:t>
      </w:r>
      <w:r w:rsidRPr="00790C03">
        <w:rPr>
          <w:sz w:val="28"/>
          <w:szCs w:val="28"/>
          <w:lang w:val="en-US"/>
        </w:rPr>
        <w:t xml:space="preserve">I barmoqlarda </w:t>
      </w:r>
      <w:r>
        <w:rPr>
          <w:sz w:val="28"/>
          <w:szCs w:val="28"/>
          <w:lang w:val="en-US"/>
        </w:rPr>
        <w:t>«</w:t>
      </w:r>
      <w:r w:rsidRPr="00790C03">
        <w:rPr>
          <w:sz w:val="28"/>
          <w:szCs w:val="28"/>
          <w:lang w:val="en-US"/>
        </w:rPr>
        <w:t>belkurak</w:t>
      </w:r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ko‘rinishida, mushaklar yaxshi rivojlangan, </w:t>
      </w:r>
      <w:proofErr w:type="gramStart"/>
      <w:r w:rsidRPr="00790C03">
        <w:rPr>
          <w:sz w:val="28"/>
          <w:szCs w:val="28"/>
          <w:lang w:val="en-US"/>
        </w:rPr>
        <w:t>yog‘ qatlami</w:t>
      </w:r>
      <w:proofErr w:type="gramEnd"/>
      <w:r w:rsidRPr="00790C03">
        <w:rPr>
          <w:sz w:val="28"/>
          <w:szCs w:val="28"/>
          <w:lang w:val="en-US"/>
        </w:rPr>
        <w:t xml:space="preserve"> qalin bo‘lgan hollarda esa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I–II</w:t>
      </w:r>
      <w:r w:rsidRPr="00790C03">
        <w:rPr>
          <w:sz w:val="28"/>
          <w:szCs w:val="28"/>
          <w:lang w:val="en-US"/>
        </w:rPr>
        <w:t xml:space="preserve">I falanglarning tashqi yuzasi bilan bajariladi. Barmoqlar </w:t>
      </w:r>
      <w:proofErr w:type="gramStart"/>
      <w:r w:rsidRPr="00790C03">
        <w:rPr>
          <w:sz w:val="28"/>
          <w:szCs w:val="28"/>
          <w:lang w:val="en-US"/>
        </w:rPr>
        <w:t>teri</w:t>
      </w:r>
      <w:proofErr w:type="gramEnd"/>
      <w:r w:rsidRPr="00790C03">
        <w:rPr>
          <w:sz w:val="28"/>
          <w:szCs w:val="28"/>
          <w:lang w:val="en-US"/>
        </w:rPr>
        <w:t xml:space="preserve"> yuzasida sirpanmasligi uchun uni chuqur bosib, to‘qimalarni har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tomonga siljitib cho‘ziladi, natijada teri tuzilmalari bo‘shaydi, ularning elastiklik va harakatchanlik xususiyatlari yaxshilanadi.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790C03">
        <w:rPr>
          <w:sz w:val="28"/>
          <w:szCs w:val="28"/>
          <w:lang w:val="en-US"/>
        </w:rPr>
        <w:t>Shtrixsimon usul harakatlaridan quyidagi holatlarda foydalaniladi</w:t>
      </w:r>
      <w:r>
        <w:rPr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</w:p>
    <w:p w:rsidR="00EF534A" w:rsidRPr="00790C03" w:rsidRDefault="00EF534A" w:rsidP="00EF534A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before="105" w:after="180" w:line="276" w:lineRule="auto"/>
        <w:ind w:left="0"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uyish, jarohat va operatsiyalardan keyingi terining shakli o‘zgargan chandiqli bitis</w:t>
      </w:r>
      <w:r>
        <w:rPr>
          <w:sz w:val="28"/>
          <w:szCs w:val="28"/>
          <w:lang w:val="en-US"/>
        </w:rPr>
        <w:t>hmalarda</w:t>
      </w:r>
      <w:r w:rsidRPr="00790C03">
        <w:rPr>
          <w:sz w:val="28"/>
          <w:szCs w:val="28"/>
          <w:lang w:val="en-US"/>
        </w:rPr>
        <w:t>;</w:t>
      </w:r>
    </w:p>
    <w:p w:rsidR="00EF534A" w:rsidRDefault="00EF534A" w:rsidP="00EF534A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before="105" w:after="180" w:line="276" w:lineRule="auto"/>
        <w:ind w:left="0" w:right="13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chki a’zolarning chatishmalarida;</w:t>
      </w:r>
    </w:p>
    <w:p w:rsidR="00EF534A" w:rsidRPr="00790C03" w:rsidRDefault="00EF534A" w:rsidP="00EF534A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before="105" w:after="180" w:line="276" w:lineRule="auto"/>
        <w:ind w:left="0"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790C03">
        <w:rPr>
          <w:sz w:val="28"/>
          <w:szCs w:val="28"/>
          <w:lang w:val="en-US"/>
        </w:rPr>
        <w:t>eri, teriostining asosi va mushakdagi patologik qattiqliklarida</w:t>
      </w:r>
      <w:r>
        <w:rPr>
          <w:sz w:val="28"/>
          <w:szCs w:val="28"/>
          <w:lang w:val="en-US"/>
        </w:rPr>
        <w:t>;</w:t>
      </w:r>
    </w:p>
    <w:p w:rsidR="00EF534A" w:rsidRPr="00790C03" w:rsidRDefault="00EF534A" w:rsidP="00EF534A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before="105" w:after="180" w:line="276" w:lineRule="auto"/>
        <w:ind w:left="0" w:right="135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htirxsimon</w:t>
      </w:r>
      <w:proofErr w:type="gramEnd"/>
      <w:r w:rsidRPr="00790C03">
        <w:rPr>
          <w:sz w:val="28"/>
          <w:szCs w:val="28"/>
          <w:lang w:val="en-US"/>
        </w:rPr>
        <w:t xml:space="preserve"> ishqalash yordamida asab mushak sistemasining qo‘zg‘aluvchanligi</w:t>
      </w:r>
      <w:r>
        <w:rPr>
          <w:sz w:val="28"/>
          <w:szCs w:val="28"/>
          <w:lang w:val="en-US"/>
        </w:rPr>
        <w:t>ni</w:t>
      </w:r>
      <w:r w:rsidRPr="00790C03">
        <w:rPr>
          <w:sz w:val="28"/>
          <w:szCs w:val="28"/>
          <w:lang w:val="en-US"/>
        </w:rPr>
        <w:t xml:space="preserve"> kuchaytirish, aksincha</w:t>
      </w:r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bir paytning o‘zida m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lum dozada berilgan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rotlar orqali uni pasaytirish va og‘riqsizlantiruvchi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sirlar ham ko‘rsatish mumkin.</w:t>
      </w:r>
    </w:p>
    <w:p w:rsidR="00EF534A" w:rsidRPr="00976BA8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after="180" w:line="276" w:lineRule="auto"/>
        <w:ind w:right="135"/>
        <w:jc w:val="both"/>
        <w:rPr>
          <w:b/>
          <w:sz w:val="28"/>
          <w:szCs w:val="28"/>
          <w:lang w:val="en-US"/>
        </w:rPr>
      </w:pPr>
      <w:r w:rsidRPr="00976BA8">
        <w:rPr>
          <w:b/>
          <w:sz w:val="28"/>
          <w:szCs w:val="28"/>
          <w:lang w:val="en-US"/>
        </w:rPr>
        <w:t>Nazorat savollari: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Ishqalashning uslubi </w:t>
      </w:r>
      <w:proofErr w:type="gramStart"/>
      <w:r w:rsidRPr="00790C03">
        <w:rPr>
          <w:sz w:val="28"/>
          <w:szCs w:val="28"/>
          <w:lang w:val="en-US"/>
        </w:rPr>
        <w:t>va</w:t>
      </w:r>
      <w:proofErr w:type="gramEnd"/>
      <w:r w:rsidRPr="00790C03">
        <w:rPr>
          <w:sz w:val="28"/>
          <w:szCs w:val="28"/>
          <w:lang w:val="en-US"/>
        </w:rPr>
        <w:t xml:space="preserve"> texnikasi nimalardan iborat?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 Ishqalashning asosiy usullari</w:t>
      </w:r>
      <w:r>
        <w:rPr>
          <w:sz w:val="28"/>
          <w:szCs w:val="28"/>
          <w:lang w:val="en-US"/>
        </w:rPr>
        <w:t>ga nimalar kiradi?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Ishqalashning yordamchi usullari</w:t>
      </w:r>
      <w:r>
        <w:rPr>
          <w:sz w:val="28"/>
          <w:szCs w:val="28"/>
          <w:lang w:val="en-US"/>
        </w:rPr>
        <w:t xml:space="preserve"> qaysilar?</w:t>
      </w:r>
    </w:p>
    <w:p w:rsidR="00EF534A" w:rsidRPr="00790C03" w:rsidRDefault="00EF534A" w:rsidP="00EF534A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tabs>
          <w:tab w:val="left" w:pos="7635"/>
        </w:tabs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 Ishqalashning organizmga 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 haqida nimalarni bilasiz?</w:t>
      </w:r>
      <w:bookmarkStart w:id="0" w:name="_GoBack"/>
      <w:bookmarkEnd w:id="0"/>
    </w:p>
    <w:p w:rsidR="00EF534A" w:rsidRPr="00112139" w:rsidRDefault="00EF534A" w:rsidP="00112139">
      <w:pPr>
        <w:pStyle w:val="a3"/>
        <w:rPr>
          <w:rFonts w:ascii="Times New Roman" w:hAnsi="Times New Roman"/>
          <w:lang w:val="en-US"/>
        </w:rPr>
      </w:pPr>
    </w:p>
    <w:sectPr w:rsidR="00EF534A" w:rsidRPr="0011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6632"/>
    <w:multiLevelType w:val="multilevel"/>
    <w:tmpl w:val="04147A70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935"/>
        </w:tabs>
        <w:ind w:left="19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655"/>
        </w:tabs>
        <w:ind w:left="26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095"/>
        </w:tabs>
        <w:ind w:left="40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815"/>
        </w:tabs>
        <w:ind w:left="48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255"/>
        </w:tabs>
        <w:ind w:left="6255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59"/>
    <w:rsid w:val="00112139"/>
    <w:rsid w:val="00601120"/>
    <w:rsid w:val="00805241"/>
    <w:rsid w:val="00AC3F98"/>
    <w:rsid w:val="00E83059"/>
    <w:rsid w:val="00EF534A"/>
    <w:rsid w:val="00F9598A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1213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121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E-MaxUser</cp:lastModifiedBy>
  <cp:revision>4</cp:revision>
  <dcterms:created xsi:type="dcterms:W3CDTF">2021-07-28T14:50:00Z</dcterms:created>
  <dcterms:modified xsi:type="dcterms:W3CDTF">2021-09-29T04:46:00Z</dcterms:modified>
</cp:coreProperties>
</file>